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„                                                                                               </w:t>
      </w:r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9C4155" w:rsidRPr="009C4155" w:rsidRDefault="009C4155" w:rsidP="009C4155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>
        <w:rPr>
          <w:rFonts w:cs="Times New Roman"/>
          <w:sz w:val="28"/>
          <w:szCs w:val="28"/>
          <w:u w:val="single"/>
          <w:lang w:eastAsia="lv-LV" w:bidi="ar-SA"/>
        </w:rPr>
        <w:t>(</w:t>
      </w:r>
      <w:r w:rsidRPr="009C4155">
        <w:rPr>
          <w:rFonts w:cs="Times New Roman"/>
          <w:sz w:val="28"/>
          <w:szCs w:val="28"/>
          <w:u w:val="single"/>
          <w:lang w:eastAsia="lv-LV" w:bidi="ar-SA"/>
        </w:rPr>
        <w:t>“Akreditētās Latvijas Nacionālās aizsardzības akadēmijas (NAA)</w:t>
      </w:r>
    </w:p>
    <w:p w:rsidR="009C4155" w:rsidRPr="009C4155" w:rsidRDefault="009C4155" w:rsidP="009C4155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 w:rsidRPr="009C4155">
        <w:rPr>
          <w:rFonts w:cs="Times New Roman"/>
          <w:sz w:val="28"/>
          <w:szCs w:val="28"/>
          <w:u w:val="single"/>
          <w:lang w:eastAsia="lv-LV" w:bidi="ar-SA"/>
        </w:rPr>
        <w:t>profesionālā bakalaura studiju programmas</w:t>
      </w:r>
    </w:p>
    <w:p w:rsidR="009C4155" w:rsidRPr="009C4155" w:rsidRDefault="009C4155" w:rsidP="009C4155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 w:rsidRPr="009C4155">
        <w:rPr>
          <w:rFonts w:cs="Times New Roman"/>
          <w:sz w:val="28"/>
          <w:szCs w:val="28"/>
          <w:u w:val="single"/>
          <w:lang w:eastAsia="lv-LV" w:bidi="ar-SA"/>
        </w:rPr>
        <w:t>“B”– Obligātās izvēles daļas studiju kursu nodrošināšana”</w:t>
      </w:r>
      <w:r>
        <w:rPr>
          <w:rFonts w:cs="Times New Roman"/>
          <w:sz w:val="28"/>
          <w:szCs w:val="28"/>
          <w:u w:val="single"/>
          <w:lang w:eastAsia="lv-LV" w:bidi="ar-SA"/>
        </w:rPr>
        <w:t>)</w:t>
      </w:r>
    </w:p>
    <w:p w:rsidR="00ED689E" w:rsidRDefault="002C357A" w:rsidP="00ED689E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Identifikācijas Nr. MVPŠ 2018</w:t>
      </w:r>
      <w:r w:rsidR="00640897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FF7417">
        <w:rPr>
          <w:sz w:val="24"/>
          <w:szCs w:val="24"/>
        </w:rPr>
        <w:t>2</w:t>
      </w:r>
      <w:bookmarkStart w:id="0" w:name="_GoBack"/>
      <w:bookmarkEnd w:id="0"/>
      <w:r w:rsidR="00A25C6E">
        <w:rPr>
          <w:rFonts w:cs="Times New Roman"/>
          <w:sz w:val="24"/>
          <w:szCs w:val="24"/>
        </w:rPr>
        <w:t>)</w:t>
      </w:r>
    </w:p>
    <w:p w:rsidR="00640897" w:rsidRDefault="00640897" w:rsidP="00ED689E">
      <w:pPr>
        <w:jc w:val="center"/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2C357A">
        <w:rPr>
          <w:rFonts w:cs="Times New Roman"/>
          <w:sz w:val="24"/>
          <w:szCs w:val="24"/>
          <w:u w:val="single"/>
        </w:rPr>
        <w:t>26.06.2018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ED689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2C357A">
        <w:rPr>
          <w:sz w:val="24"/>
          <w:szCs w:val="24"/>
        </w:rPr>
        <w:t xml:space="preserve"> NBS MVP komandiera 2018</w:t>
      </w:r>
      <w:r w:rsidRPr="0039131B">
        <w:rPr>
          <w:sz w:val="24"/>
          <w:szCs w:val="24"/>
        </w:rPr>
        <w:t>.gada</w:t>
      </w:r>
      <w:r w:rsidRPr="00FC51C7">
        <w:rPr>
          <w:sz w:val="24"/>
          <w:szCs w:val="24"/>
        </w:rPr>
        <w:t xml:space="preserve"> </w:t>
      </w:r>
      <w:r w:rsidR="002C357A">
        <w:rPr>
          <w:sz w:val="24"/>
          <w:szCs w:val="24"/>
        </w:rPr>
        <w:t>28.maija</w:t>
      </w:r>
      <w:r w:rsidR="00BF3712">
        <w:rPr>
          <w:sz w:val="24"/>
          <w:szCs w:val="24"/>
        </w:rPr>
        <w:t xml:space="preserve"> pavēli</w:t>
      </w:r>
      <w:r w:rsidR="002C357A">
        <w:rPr>
          <w:sz w:val="24"/>
          <w:szCs w:val="24"/>
        </w:rPr>
        <w:t xml:space="preserve"> Nr.302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79"/>
      </w:tblGrid>
      <w:tr w:rsidR="00A25C6E" w:rsidTr="00A7764E">
        <w:tc>
          <w:tcPr>
            <w:tcW w:w="2518" w:type="dxa"/>
          </w:tcPr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Pretendentu nosaukumi, reģ. nr.,</w:t>
            </w:r>
          </w:p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379" w:type="dxa"/>
          </w:tcPr>
          <w:p w:rsidR="00A25C6E" w:rsidRPr="00656A8E" w:rsidRDefault="00B039A5" w:rsidP="0065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5FE2">
              <w:rPr>
                <w:sz w:val="24"/>
                <w:szCs w:val="24"/>
              </w:rPr>
              <w:t>.</w:t>
            </w:r>
            <w:r w:rsidR="00656A8E">
              <w:rPr>
                <w:sz w:val="24"/>
                <w:szCs w:val="24"/>
              </w:rPr>
              <w:t xml:space="preserve"> (</w:t>
            </w:r>
            <w:r w:rsidR="00656A8E" w:rsidRPr="003F4369">
              <w:rPr>
                <w:b/>
                <w:i/>
                <w:sz w:val="24"/>
                <w:szCs w:val="24"/>
              </w:rPr>
              <w:t>1.daļai</w:t>
            </w:r>
            <w:r w:rsidR="00656A8E">
              <w:rPr>
                <w:sz w:val="24"/>
                <w:szCs w:val="24"/>
              </w:rPr>
              <w:t>)</w:t>
            </w:r>
            <w:r w:rsidR="00A25C6E">
              <w:rPr>
                <w:sz w:val="24"/>
                <w:szCs w:val="24"/>
              </w:rPr>
              <w:t xml:space="preserve"> </w:t>
            </w:r>
            <w:r w:rsidR="002C357A" w:rsidRPr="00210CC1">
              <w:rPr>
                <w:rFonts w:cs="Times New Roman"/>
                <w:b/>
                <w:sz w:val="24"/>
                <w:szCs w:val="24"/>
                <w:lang w:eastAsia="lv-LV" w:bidi="ar-SA"/>
              </w:rPr>
              <w:t>Transporta un sakaru institūts</w:t>
            </w:r>
            <w:r w:rsidR="002C357A">
              <w:rPr>
                <w:rFonts w:cs="Times New Roman"/>
                <w:b/>
                <w:sz w:val="24"/>
                <w:szCs w:val="24"/>
                <w:lang w:eastAsia="lv-LV" w:bidi="ar-SA"/>
              </w:rPr>
              <w:t>,</w:t>
            </w:r>
            <w:r w:rsidR="002C357A" w:rsidRPr="00210CC1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2C357A" w:rsidRPr="00373510">
              <w:rPr>
                <w:sz w:val="24"/>
                <w:szCs w:val="24"/>
              </w:rPr>
              <w:t xml:space="preserve">Reģistrācijas Nr. </w:t>
            </w:r>
            <w:r w:rsidR="002C357A">
              <w:rPr>
                <w:sz w:val="24"/>
                <w:szCs w:val="24"/>
              </w:rPr>
              <w:t xml:space="preserve">  LV- 40003458903</w:t>
            </w:r>
            <w:r w:rsidR="002C357A" w:rsidRPr="00373510">
              <w:rPr>
                <w:sz w:val="24"/>
                <w:szCs w:val="24"/>
              </w:rPr>
              <w:t>,</w:t>
            </w:r>
            <w:r w:rsidR="002C357A">
              <w:rPr>
                <w:b/>
                <w:sz w:val="24"/>
                <w:szCs w:val="24"/>
              </w:rPr>
              <w:t xml:space="preserve"> </w:t>
            </w:r>
            <w:r w:rsidR="002C357A" w:rsidRPr="002C357A">
              <w:rPr>
                <w:rFonts w:cs="Times New Roman"/>
                <w:b/>
                <w:sz w:val="24"/>
                <w:szCs w:val="24"/>
                <w:lang w:eastAsia="lv-LV" w:bidi="ar-SA"/>
              </w:rPr>
              <w:t>85600,00</w:t>
            </w:r>
            <w:r w:rsidR="002C357A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2C357A">
              <w:rPr>
                <w:sz w:val="24"/>
                <w:szCs w:val="24"/>
              </w:rPr>
              <w:t xml:space="preserve">EUR </w:t>
            </w:r>
            <w:r w:rsidR="002C357A" w:rsidRPr="00373510">
              <w:rPr>
                <w:sz w:val="24"/>
                <w:szCs w:val="24"/>
              </w:rPr>
              <w:t>(bez PVN);</w:t>
            </w:r>
          </w:p>
          <w:p w:rsidR="004F58E1" w:rsidRPr="003F4369" w:rsidRDefault="00B039A5" w:rsidP="002C3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FE2">
              <w:rPr>
                <w:sz w:val="24"/>
                <w:szCs w:val="24"/>
              </w:rPr>
              <w:t xml:space="preserve">. </w:t>
            </w:r>
            <w:r w:rsidR="003F4369">
              <w:rPr>
                <w:sz w:val="24"/>
                <w:szCs w:val="24"/>
              </w:rPr>
              <w:t>(</w:t>
            </w:r>
            <w:r w:rsidR="003F4369" w:rsidRPr="003F4369">
              <w:rPr>
                <w:b/>
                <w:i/>
                <w:sz w:val="24"/>
                <w:szCs w:val="24"/>
              </w:rPr>
              <w:t>2.daļai</w:t>
            </w:r>
            <w:r w:rsidR="003F4369">
              <w:rPr>
                <w:sz w:val="24"/>
                <w:szCs w:val="24"/>
              </w:rPr>
              <w:t xml:space="preserve">) </w:t>
            </w:r>
            <w:r w:rsidR="002C357A" w:rsidRPr="00F32F87">
              <w:rPr>
                <w:rFonts w:cs="Times New Roman"/>
                <w:b/>
                <w:sz w:val="24"/>
                <w:szCs w:val="24"/>
                <w:lang w:eastAsia="lv-LV" w:bidi="ar-SA"/>
              </w:rPr>
              <w:t>Latvijas Jūras akadēmija</w:t>
            </w:r>
            <w:r w:rsidR="002C357A">
              <w:rPr>
                <w:rFonts w:cs="Times New Roman"/>
                <w:b/>
                <w:sz w:val="24"/>
                <w:szCs w:val="24"/>
                <w:lang w:eastAsia="lv-LV" w:bidi="ar-SA"/>
              </w:rPr>
              <w:t>,</w:t>
            </w:r>
            <w:r w:rsidR="002C357A" w:rsidRPr="00F32F87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2C357A" w:rsidRPr="00373510">
              <w:rPr>
                <w:sz w:val="24"/>
                <w:szCs w:val="24"/>
              </w:rPr>
              <w:t>Reģistrācijas Nr.</w:t>
            </w:r>
            <w:r w:rsidR="002C357A">
              <w:rPr>
                <w:sz w:val="24"/>
                <w:szCs w:val="24"/>
              </w:rPr>
              <w:t xml:space="preserve">  </w:t>
            </w:r>
            <w:r w:rsidR="002C357A" w:rsidRPr="00373510">
              <w:rPr>
                <w:sz w:val="24"/>
                <w:szCs w:val="24"/>
              </w:rPr>
              <w:t xml:space="preserve"> </w:t>
            </w:r>
            <w:r w:rsidR="002C357A">
              <w:rPr>
                <w:sz w:val="24"/>
                <w:szCs w:val="24"/>
              </w:rPr>
              <w:t xml:space="preserve">  LV- 90000040638</w:t>
            </w:r>
            <w:r w:rsidR="002C357A" w:rsidRPr="00373510">
              <w:rPr>
                <w:sz w:val="24"/>
                <w:szCs w:val="24"/>
              </w:rPr>
              <w:t>,</w:t>
            </w:r>
            <w:r w:rsidR="002C357A">
              <w:rPr>
                <w:b/>
                <w:sz w:val="24"/>
                <w:szCs w:val="24"/>
              </w:rPr>
              <w:t xml:space="preserve"> </w:t>
            </w:r>
            <w:r w:rsidR="002C357A" w:rsidRPr="002C357A">
              <w:rPr>
                <w:rFonts w:cs="Times New Roman"/>
                <w:b/>
                <w:sz w:val="24"/>
                <w:szCs w:val="24"/>
                <w:lang w:eastAsia="lv-LV" w:bidi="ar-SA"/>
              </w:rPr>
              <w:t>113817,60</w:t>
            </w:r>
            <w:r w:rsidR="002C357A">
              <w:rPr>
                <w:rFonts w:cs="Times New Roman"/>
                <w:b/>
                <w:sz w:val="24"/>
                <w:szCs w:val="24"/>
                <w:lang w:eastAsia="lv-LV" w:bidi="ar-SA"/>
              </w:rPr>
              <w:t xml:space="preserve"> </w:t>
            </w:r>
            <w:r w:rsidR="002C357A">
              <w:rPr>
                <w:sz w:val="24"/>
                <w:szCs w:val="24"/>
              </w:rPr>
              <w:t xml:space="preserve">EUR </w:t>
            </w:r>
            <w:r w:rsidR="002C357A" w:rsidRPr="00373510">
              <w:rPr>
                <w:sz w:val="24"/>
                <w:szCs w:val="24"/>
              </w:rPr>
              <w:t>(bez PVN)</w:t>
            </w:r>
            <w:r w:rsidR="002C357A">
              <w:rPr>
                <w:sz w:val="24"/>
                <w:szCs w:val="24"/>
              </w:rPr>
              <w:t>.</w:t>
            </w:r>
          </w:p>
        </w:tc>
      </w:tr>
      <w:tr w:rsidR="00A25C6E" w:rsidTr="00A7764E">
        <w:trPr>
          <w:trHeight w:val="821"/>
        </w:trPr>
        <w:tc>
          <w:tcPr>
            <w:tcW w:w="2518" w:type="dxa"/>
          </w:tcPr>
          <w:p w:rsidR="00A25C6E" w:rsidRPr="00695521" w:rsidRDefault="00A25C6E" w:rsidP="006955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7764E">
              <w:rPr>
                <w:rFonts w:cs="Times New Roman"/>
                <w:sz w:val="22"/>
                <w:szCs w:val="22"/>
              </w:rPr>
              <w:t>Noraidītie pretendenti (ja tādi ir) un to noraidīšanas iemesli</w:t>
            </w:r>
          </w:p>
        </w:tc>
        <w:tc>
          <w:tcPr>
            <w:tcW w:w="6379" w:type="dxa"/>
          </w:tcPr>
          <w:p w:rsidR="00D90BFC" w:rsidRPr="00D90BFC" w:rsidRDefault="00D90BFC" w:rsidP="00D90B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5C6E" w:rsidTr="00A7764E">
        <w:tc>
          <w:tcPr>
            <w:tcW w:w="2518" w:type="dxa"/>
          </w:tcPr>
          <w:p w:rsidR="00A25C6E" w:rsidRPr="006D45CA" w:rsidRDefault="00A25C6E" w:rsidP="006955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379" w:type="dxa"/>
          </w:tcPr>
          <w:p w:rsidR="00A25C6E" w:rsidRPr="006D45CA" w:rsidRDefault="00A25C6E" w:rsidP="00DA719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A25C6E" w:rsidRDefault="00A25C6E" w:rsidP="00BB4259">
      <w:pPr>
        <w:ind w:left="360"/>
        <w:jc w:val="both"/>
        <w:rPr>
          <w:rFonts w:cs="Times New Roman"/>
          <w:sz w:val="24"/>
          <w:szCs w:val="24"/>
        </w:rPr>
      </w:pPr>
    </w:p>
    <w:p w:rsidR="00D22335" w:rsidRDefault="00A25C6E" w:rsidP="00D22335">
      <w:pPr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B4259">
        <w:rPr>
          <w:sz w:val="24"/>
          <w:szCs w:val="24"/>
        </w:rPr>
        <w:t xml:space="preserve">Pamatojoties uz Publisko iepirkumu likumu </w:t>
      </w:r>
      <w:r w:rsidRPr="009C0456">
        <w:rPr>
          <w:sz w:val="24"/>
          <w:szCs w:val="24"/>
        </w:rPr>
        <w:t>iepirkumā</w:t>
      </w:r>
      <w:r w:rsidR="004D7205">
        <w:rPr>
          <w:sz w:val="24"/>
          <w:szCs w:val="24"/>
        </w:rPr>
        <w:t>:</w:t>
      </w:r>
      <w:r w:rsidRPr="009C0456">
        <w:rPr>
          <w:sz w:val="24"/>
          <w:szCs w:val="24"/>
        </w:rPr>
        <w:t xml:space="preserve"> </w:t>
      </w:r>
      <w:r w:rsidR="009C0456">
        <w:rPr>
          <w:sz w:val="24"/>
          <w:szCs w:val="24"/>
        </w:rPr>
        <w:t>“</w:t>
      </w:r>
      <w:r w:rsidR="009D4716" w:rsidRPr="009D4716">
        <w:rPr>
          <w:rFonts w:cs="Times New Roman"/>
          <w:sz w:val="24"/>
          <w:szCs w:val="24"/>
          <w:lang w:eastAsia="lv-LV" w:bidi="ar-SA"/>
        </w:rPr>
        <w:t>„B” daļas iepirkums “Akreditētās Latvijas Nacionālās aizsardzības akadēmijas (NAA) profesionālā bakalaura studiju programmas “B”– Obligātās izvēles daļas studiju kursu nodrošināšana”</w:t>
      </w:r>
      <w:r w:rsidR="008854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 uzvarētāju iepirkumā </w:t>
      </w:r>
      <w:r w:rsidRPr="00BB4259">
        <w:rPr>
          <w:sz w:val="24"/>
          <w:szCs w:val="24"/>
        </w:rPr>
        <w:t xml:space="preserve">atzīt: </w:t>
      </w:r>
    </w:p>
    <w:p w:rsidR="00CB72B2" w:rsidRPr="00CB72B2" w:rsidRDefault="00CB72B2" w:rsidP="00CB72B2">
      <w:pPr>
        <w:ind w:firstLine="709"/>
        <w:jc w:val="both"/>
        <w:rPr>
          <w:rFonts w:cs="Times New Roman"/>
          <w:sz w:val="24"/>
          <w:szCs w:val="24"/>
          <w:lang w:eastAsia="lv-LV" w:bidi="ar-SA"/>
        </w:rPr>
      </w:pPr>
      <w:r w:rsidRPr="00CB72B2">
        <w:rPr>
          <w:rFonts w:cs="Times New Roman"/>
          <w:b/>
          <w:sz w:val="24"/>
          <w:szCs w:val="24"/>
          <w:lang w:eastAsia="lv-LV" w:bidi="ar-SA"/>
        </w:rPr>
        <w:t>1.daļā:</w:t>
      </w:r>
      <w:r w:rsidRPr="00CB72B2">
        <w:rPr>
          <w:rFonts w:cs="Times New Roman"/>
          <w:sz w:val="24"/>
          <w:szCs w:val="24"/>
          <w:lang w:eastAsia="lv-LV" w:bidi="ar-SA"/>
        </w:rPr>
        <w:t xml:space="preserve"> - Transporta un sakaru institūta</w:t>
      </w:r>
      <w:r w:rsidRPr="00CB72B2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Pr="00CB72B2">
        <w:rPr>
          <w:rFonts w:cs="Times New Roman"/>
          <w:sz w:val="24"/>
          <w:szCs w:val="24"/>
          <w:lang w:eastAsia="lv-LV" w:bidi="ar-SA"/>
        </w:rPr>
        <w:t xml:space="preserve">piedāvājumu par kopējo līgumcenu EUR 85600,00 (astoņdesmit pieci tūkstoši seši simti </w:t>
      </w:r>
      <w:proofErr w:type="spellStart"/>
      <w:r w:rsidRPr="00CB72B2">
        <w:rPr>
          <w:rFonts w:cs="Times New Roman"/>
          <w:sz w:val="24"/>
          <w:szCs w:val="24"/>
          <w:lang w:eastAsia="lv-LV" w:bidi="ar-SA"/>
        </w:rPr>
        <w:t>euro</w:t>
      </w:r>
      <w:proofErr w:type="spellEnd"/>
      <w:r w:rsidRPr="00CB72B2">
        <w:rPr>
          <w:rFonts w:cs="Times New Roman"/>
          <w:sz w:val="24"/>
          <w:szCs w:val="24"/>
          <w:lang w:eastAsia="lv-LV" w:bidi="ar-SA"/>
        </w:rPr>
        <w:t xml:space="preserve"> un 00 centi) bez PVN; </w:t>
      </w:r>
    </w:p>
    <w:p w:rsidR="00CB72B2" w:rsidRPr="00CB72B2" w:rsidRDefault="00CB72B2" w:rsidP="00CB72B2">
      <w:pPr>
        <w:ind w:firstLine="709"/>
        <w:jc w:val="both"/>
        <w:rPr>
          <w:rFonts w:cs="Times New Roman"/>
          <w:sz w:val="24"/>
          <w:szCs w:val="24"/>
          <w:lang w:eastAsia="lv-LV" w:bidi="ar-SA"/>
        </w:rPr>
      </w:pPr>
      <w:r w:rsidRPr="00CB72B2">
        <w:rPr>
          <w:rFonts w:cs="Times New Roman"/>
          <w:b/>
          <w:sz w:val="24"/>
          <w:szCs w:val="24"/>
          <w:lang w:eastAsia="lv-LV" w:bidi="ar-SA"/>
        </w:rPr>
        <w:t>2.daļā:</w:t>
      </w:r>
      <w:r w:rsidRPr="00CB72B2">
        <w:rPr>
          <w:rFonts w:cs="Times New Roman"/>
          <w:sz w:val="24"/>
          <w:szCs w:val="24"/>
          <w:lang w:eastAsia="lv-LV" w:bidi="ar-SA"/>
        </w:rPr>
        <w:t xml:space="preserve"> - Latvijas Jūras akadēmijas piedāvājumu par kopējo līgumcenu EUR 113817,60 (simtu trīspadsmit tūkstoši astoņi simti septiņpadsmit </w:t>
      </w:r>
      <w:proofErr w:type="spellStart"/>
      <w:r w:rsidRPr="00CB72B2">
        <w:rPr>
          <w:rFonts w:cs="Times New Roman"/>
          <w:sz w:val="24"/>
          <w:szCs w:val="24"/>
          <w:lang w:eastAsia="lv-LV" w:bidi="ar-SA"/>
        </w:rPr>
        <w:t>euro</w:t>
      </w:r>
      <w:proofErr w:type="spellEnd"/>
      <w:r w:rsidRPr="00CB72B2">
        <w:rPr>
          <w:rFonts w:cs="Times New Roman"/>
          <w:sz w:val="24"/>
          <w:szCs w:val="24"/>
          <w:lang w:eastAsia="lv-LV" w:bidi="ar-SA"/>
        </w:rPr>
        <w:t xml:space="preserve"> un 60 centi) bez PVN.</w:t>
      </w:r>
    </w:p>
    <w:p w:rsidR="00CB72B2" w:rsidRPr="00A7764E" w:rsidRDefault="00CB72B2" w:rsidP="00A7764E">
      <w:pPr>
        <w:jc w:val="both"/>
        <w:rPr>
          <w:rFonts w:cs="Times New Roman"/>
          <w:sz w:val="24"/>
          <w:szCs w:val="24"/>
          <w:lang w:eastAsia="lv-LV" w:bidi="ar-SA"/>
        </w:rPr>
      </w:pPr>
    </w:p>
    <w:p w:rsidR="00A25C6E" w:rsidRPr="00CC4B0F" w:rsidRDefault="00A25C6E" w:rsidP="00BB4259">
      <w:pPr>
        <w:jc w:val="both"/>
        <w:rPr>
          <w:sz w:val="24"/>
          <w:szCs w:val="24"/>
        </w:rPr>
      </w:pPr>
      <w:r w:rsidRPr="00CC4B0F">
        <w:rPr>
          <w:sz w:val="24"/>
          <w:szCs w:val="24"/>
        </w:rPr>
        <w:t>Pamatojums: piedāvāju</w:t>
      </w:r>
      <w:r w:rsidR="00D22335">
        <w:rPr>
          <w:sz w:val="24"/>
          <w:szCs w:val="24"/>
        </w:rPr>
        <w:t>ma zemākā cena par pilnu apjomu.</w:t>
      </w:r>
    </w:p>
    <w:p w:rsidR="00A25C6E" w:rsidRPr="00F82D19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 xml:space="preserve">Komisijas priekšsēdētājs: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r w:rsidR="00FB26B9" w:rsidRPr="006D5BE1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  <w:t xml:space="preserve">   </w:t>
      </w:r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>
        <w:rPr>
          <w:sz w:val="24"/>
        </w:rPr>
        <w:t>kapteinis Pēteris Zvilna</w:t>
      </w:r>
    </w:p>
    <w:p w:rsidR="00CB72B2" w:rsidRDefault="00CB72B2" w:rsidP="00C554AA">
      <w:pPr>
        <w:rPr>
          <w:rFonts w:cs="Times New Roman"/>
          <w:sz w:val="24"/>
          <w:szCs w:val="24"/>
        </w:rPr>
      </w:pPr>
    </w:p>
    <w:p w:rsidR="00CB72B2" w:rsidRDefault="00CB72B2" w:rsidP="00CB72B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  </w:t>
      </w:r>
      <w:proofErr w:type="spellStart"/>
      <w:r>
        <w:rPr>
          <w:sz w:val="24"/>
        </w:rPr>
        <w:t>dižmatroze</w:t>
      </w:r>
      <w:proofErr w:type="spellEnd"/>
      <w:r>
        <w:rPr>
          <w:sz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loceklis: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  </w:t>
      </w:r>
      <w:r w:rsidR="00FB26B9" w:rsidRPr="006D5BE1">
        <w:rPr>
          <w:sz w:val="24"/>
        </w:rPr>
        <w:t>kaprāle Tatjana Ričkova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E4037E" w:rsidRPr="00656A8E" w:rsidRDefault="00E4037E" w:rsidP="00F36E2F">
      <w:pPr>
        <w:rPr>
          <w:rFonts w:cs="Times New Roman"/>
          <w:sz w:val="24"/>
          <w:szCs w:val="24"/>
        </w:rPr>
      </w:pPr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A25C6E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>/paraksts/_____________</w:t>
      </w:r>
      <w:r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CB72B2">
        <w:rPr>
          <w:sz w:val="24"/>
          <w:szCs w:val="24"/>
          <w:u w:val="single"/>
        </w:rPr>
        <w:t>26.06.2018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D84"/>
    <w:rsid w:val="000615E5"/>
    <w:rsid w:val="00073D8A"/>
    <w:rsid w:val="000748E4"/>
    <w:rsid w:val="00082BBB"/>
    <w:rsid w:val="000B2D15"/>
    <w:rsid w:val="000D6C53"/>
    <w:rsid w:val="000F24D2"/>
    <w:rsid w:val="000F2BFA"/>
    <w:rsid w:val="000F51D2"/>
    <w:rsid w:val="000F5767"/>
    <w:rsid w:val="00107519"/>
    <w:rsid w:val="00122959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0CC1"/>
    <w:rsid w:val="00217F5D"/>
    <w:rsid w:val="00241D9B"/>
    <w:rsid w:val="0026236D"/>
    <w:rsid w:val="00283E62"/>
    <w:rsid w:val="002A34A9"/>
    <w:rsid w:val="002A4471"/>
    <w:rsid w:val="002B0A9B"/>
    <w:rsid w:val="002B6258"/>
    <w:rsid w:val="002C357A"/>
    <w:rsid w:val="002C6048"/>
    <w:rsid w:val="003005BE"/>
    <w:rsid w:val="00304507"/>
    <w:rsid w:val="00323C6D"/>
    <w:rsid w:val="00327BFA"/>
    <w:rsid w:val="00347832"/>
    <w:rsid w:val="00354253"/>
    <w:rsid w:val="00373510"/>
    <w:rsid w:val="00382583"/>
    <w:rsid w:val="0039131B"/>
    <w:rsid w:val="00396B29"/>
    <w:rsid w:val="003A351A"/>
    <w:rsid w:val="003C0312"/>
    <w:rsid w:val="003C682B"/>
    <w:rsid w:val="003C7E4E"/>
    <w:rsid w:val="003F4369"/>
    <w:rsid w:val="00405155"/>
    <w:rsid w:val="004207B0"/>
    <w:rsid w:val="00445EE4"/>
    <w:rsid w:val="004743DB"/>
    <w:rsid w:val="00481E55"/>
    <w:rsid w:val="00491A68"/>
    <w:rsid w:val="004C7DE0"/>
    <w:rsid w:val="004D7205"/>
    <w:rsid w:val="004F58E1"/>
    <w:rsid w:val="00537C04"/>
    <w:rsid w:val="0054372F"/>
    <w:rsid w:val="005753FB"/>
    <w:rsid w:val="0059338D"/>
    <w:rsid w:val="005A3543"/>
    <w:rsid w:val="005A69BB"/>
    <w:rsid w:val="005B1D39"/>
    <w:rsid w:val="005F6CF0"/>
    <w:rsid w:val="00602FE7"/>
    <w:rsid w:val="00606B2F"/>
    <w:rsid w:val="0062162C"/>
    <w:rsid w:val="00640897"/>
    <w:rsid w:val="00650BB3"/>
    <w:rsid w:val="00656A8E"/>
    <w:rsid w:val="00656E19"/>
    <w:rsid w:val="00660597"/>
    <w:rsid w:val="00674519"/>
    <w:rsid w:val="00695521"/>
    <w:rsid w:val="00697B54"/>
    <w:rsid w:val="00697CE3"/>
    <w:rsid w:val="006B2828"/>
    <w:rsid w:val="006B3123"/>
    <w:rsid w:val="006D45CA"/>
    <w:rsid w:val="006D5385"/>
    <w:rsid w:val="006F4B88"/>
    <w:rsid w:val="00705FE2"/>
    <w:rsid w:val="00761DAA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6236E"/>
    <w:rsid w:val="00866F53"/>
    <w:rsid w:val="008804EF"/>
    <w:rsid w:val="0088226B"/>
    <w:rsid w:val="00885408"/>
    <w:rsid w:val="00891B2D"/>
    <w:rsid w:val="008A2416"/>
    <w:rsid w:val="008A533D"/>
    <w:rsid w:val="008A7CA3"/>
    <w:rsid w:val="008D0332"/>
    <w:rsid w:val="00900C50"/>
    <w:rsid w:val="009017AC"/>
    <w:rsid w:val="00913395"/>
    <w:rsid w:val="0093328E"/>
    <w:rsid w:val="00933795"/>
    <w:rsid w:val="009342D4"/>
    <w:rsid w:val="009409E6"/>
    <w:rsid w:val="0096769B"/>
    <w:rsid w:val="0097419D"/>
    <w:rsid w:val="00983F8B"/>
    <w:rsid w:val="009A48D6"/>
    <w:rsid w:val="009C0456"/>
    <w:rsid w:val="009C4155"/>
    <w:rsid w:val="009C6BC8"/>
    <w:rsid w:val="009D4716"/>
    <w:rsid w:val="00A079C1"/>
    <w:rsid w:val="00A11C26"/>
    <w:rsid w:val="00A24A6D"/>
    <w:rsid w:val="00A25C6E"/>
    <w:rsid w:val="00A46018"/>
    <w:rsid w:val="00A53CED"/>
    <w:rsid w:val="00A7764E"/>
    <w:rsid w:val="00AA0DAA"/>
    <w:rsid w:val="00AA6E5E"/>
    <w:rsid w:val="00AB3EE5"/>
    <w:rsid w:val="00AC0588"/>
    <w:rsid w:val="00AD25C3"/>
    <w:rsid w:val="00AF0A50"/>
    <w:rsid w:val="00AF3AC3"/>
    <w:rsid w:val="00B039A5"/>
    <w:rsid w:val="00B07675"/>
    <w:rsid w:val="00B1783A"/>
    <w:rsid w:val="00B25AFF"/>
    <w:rsid w:val="00B306B1"/>
    <w:rsid w:val="00B37E05"/>
    <w:rsid w:val="00B42ED4"/>
    <w:rsid w:val="00B4354A"/>
    <w:rsid w:val="00B66133"/>
    <w:rsid w:val="00B729F9"/>
    <w:rsid w:val="00BB4259"/>
    <w:rsid w:val="00BD4776"/>
    <w:rsid w:val="00BF3712"/>
    <w:rsid w:val="00C10E71"/>
    <w:rsid w:val="00C22706"/>
    <w:rsid w:val="00C24078"/>
    <w:rsid w:val="00C31631"/>
    <w:rsid w:val="00C45961"/>
    <w:rsid w:val="00C554AA"/>
    <w:rsid w:val="00C57D72"/>
    <w:rsid w:val="00C727D2"/>
    <w:rsid w:val="00C729FB"/>
    <w:rsid w:val="00C93D76"/>
    <w:rsid w:val="00CA161C"/>
    <w:rsid w:val="00CB663C"/>
    <w:rsid w:val="00CB72B2"/>
    <w:rsid w:val="00CC4B0F"/>
    <w:rsid w:val="00CD61CA"/>
    <w:rsid w:val="00CE28D0"/>
    <w:rsid w:val="00CF1E37"/>
    <w:rsid w:val="00D22335"/>
    <w:rsid w:val="00D275A3"/>
    <w:rsid w:val="00D30219"/>
    <w:rsid w:val="00D3496D"/>
    <w:rsid w:val="00D5568B"/>
    <w:rsid w:val="00D56CA5"/>
    <w:rsid w:val="00D7257B"/>
    <w:rsid w:val="00D74B0C"/>
    <w:rsid w:val="00D854E8"/>
    <w:rsid w:val="00D90BFC"/>
    <w:rsid w:val="00DA7191"/>
    <w:rsid w:val="00DE100E"/>
    <w:rsid w:val="00DE6061"/>
    <w:rsid w:val="00DE7293"/>
    <w:rsid w:val="00DF0A8C"/>
    <w:rsid w:val="00DF17BD"/>
    <w:rsid w:val="00DF2273"/>
    <w:rsid w:val="00DF448C"/>
    <w:rsid w:val="00E2311C"/>
    <w:rsid w:val="00E4037E"/>
    <w:rsid w:val="00E503DB"/>
    <w:rsid w:val="00E5348F"/>
    <w:rsid w:val="00E61552"/>
    <w:rsid w:val="00E75EAA"/>
    <w:rsid w:val="00E932D9"/>
    <w:rsid w:val="00EB1DEA"/>
    <w:rsid w:val="00ED689E"/>
    <w:rsid w:val="00EE1C92"/>
    <w:rsid w:val="00F13550"/>
    <w:rsid w:val="00F22346"/>
    <w:rsid w:val="00F257A7"/>
    <w:rsid w:val="00F32F87"/>
    <w:rsid w:val="00F36E2F"/>
    <w:rsid w:val="00F504C0"/>
    <w:rsid w:val="00F82D19"/>
    <w:rsid w:val="00F83311"/>
    <w:rsid w:val="00F860F9"/>
    <w:rsid w:val="00F91C6A"/>
    <w:rsid w:val="00F951A3"/>
    <w:rsid w:val="00FB26B9"/>
    <w:rsid w:val="00FB3763"/>
    <w:rsid w:val="00FC51C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51AF5BD"/>
  <w15:docId w15:val="{B00B7698-B210-47A2-90A5-3BD91668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Agnese Micule</cp:lastModifiedBy>
  <cp:revision>182</cp:revision>
  <cp:lastPrinted>2012-11-21T11:50:00Z</cp:lastPrinted>
  <dcterms:created xsi:type="dcterms:W3CDTF">2012-11-21T11:37:00Z</dcterms:created>
  <dcterms:modified xsi:type="dcterms:W3CDTF">2018-06-27T11:17:00Z</dcterms:modified>
</cp:coreProperties>
</file>