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5400"/>
      </w:tblGrid>
      <w:tr w:rsidR="00B46808" w:rsidRPr="00792FCD" w14:paraId="22592365" w14:textId="77777777" w:rsidTr="00054A70">
        <w:tc>
          <w:tcPr>
            <w:tcW w:w="6771" w:type="dxa"/>
            <w:tcBorders>
              <w:top w:val="nil"/>
              <w:left w:val="nil"/>
              <w:bottom w:val="nil"/>
              <w:right w:val="nil"/>
            </w:tcBorders>
          </w:tcPr>
          <w:p w14:paraId="14540C36" w14:textId="77777777" w:rsidR="00B46808" w:rsidRPr="00386268" w:rsidRDefault="00B46808" w:rsidP="00247AB8">
            <w:pPr>
              <w:keepNext/>
              <w:spacing w:line="360" w:lineRule="auto"/>
              <w:jc w:val="center"/>
              <w:outlineLvl w:val="1"/>
              <w:rPr>
                <w:rFonts w:ascii="Times New Roman" w:eastAsia="Times New Roman" w:hAnsi="Times New Roman" w:cs="Times New Roman"/>
                <w:color w:val="FF0000"/>
              </w:rPr>
            </w:pPr>
          </w:p>
          <w:p w14:paraId="77652C7C" w14:textId="77777777" w:rsidR="00B46808" w:rsidRPr="00386268" w:rsidRDefault="00B46808" w:rsidP="00247AB8">
            <w:pPr>
              <w:jc w:val="center"/>
              <w:rPr>
                <w:rFonts w:ascii="Times New Roman" w:eastAsia="Times New Roman" w:hAnsi="Times New Roman" w:cs="Times New Roman"/>
              </w:rPr>
            </w:pPr>
          </w:p>
          <w:p w14:paraId="7F688C13" w14:textId="6FDC78B0" w:rsidR="00B46808" w:rsidRPr="00386268" w:rsidRDefault="00B46808" w:rsidP="00247AB8">
            <w:pPr>
              <w:tabs>
                <w:tab w:val="left" w:pos="2700"/>
              </w:tabs>
              <w:jc w:val="center"/>
              <w:rPr>
                <w:rFonts w:ascii="Times New Roman" w:eastAsia="Times New Roman" w:hAnsi="Times New Roman" w:cs="Times New Roman"/>
              </w:rPr>
            </w:pPr>
          </w:p>
        </w:tc>
        <w:tc>
          <w:tcPr>
            <w:tcW w:w="5400" w:type="dxa"/>
            <w:tcBorders>
              <w:top w:val="nil"/>
              <w:left w:val="nil"/>
              <w:bottom w:val="nil"/>
              <w:right w:val="nil"/>
            </w:tcBorders>
          </w:tcPr>
          <w:p w14:paraId="708EC929" w14:textId="77777777" w:rsidR="00B46808" w:rsidRDefault="00B46808" w:rsidP="00247AB8">
            <w:pPr>
              <w:ind w:left="-108"/>
              <w:jc w:val="center"/>
              <w:rPr>
                <w:rFonts w:ascii="Times New Roman" w:eastAsia="Times New Roman" w:hAnsi="Times New Roman" w:cs="Times New Roman"/>
                <w:b/>
                <w:bCs/>
              </w:rPr>
            </w:pPr>
          </w:p>
          <w:p w14:paraId="2AA8A1EF" w14:textId="5F4837BA" w:rsidR="00247AB8" w:rsidRPr="00386268" w:rsidRDefault="00247AB8" w:rsidP="00247AB8">
            <w:pPr>
              <w:ind w:left="-108"/>
              <w:jc w:val="center"/>
              <w:rPr>
                <w:rFonts w:ascii="Times New Roman" w:eastAsia="Times New Roman" w:hAnsi="Times New Roman" w:cs="Times New Roman"/>
                <w:bCs/>
              </w:rPr>
            </w:pPr>
          </w:p>
        </w:tc>
      </w:tr>
    </w:tbl>
    <w:p w14:paraId="50AF9DCD" w14:textId="77777777" w:rsidR="00B46808" w:rsidRPr="00792FCD" w:rsidRDefault="00B46808" w:rsidP="00247AB8">
      <w:pPr>
        <w:jc w:val="center"/>
        <w:rPr>
          <w:rFonts w:ascii="Times New Roman" w:eastAsia="Times New Roman" w:hAnsi="Times New Roman" w:cs="Times New Roman"/>
          <w:b/>
          <w:bCs/>
          <w:spacing w:val="30"/>
          <w:sz w:val="24"/>
          <w:szCs w:val="24"/>
          <w:highlight w:val="yellow"/>
        </w:rPr>
      </w:pPr>
      <w:bookmarkStart w:id="0" w:name="_Toc100898767"/>
      <w:bookmarkStart w:id="1" w:name="_Toc100899618"/>
      <w:bookmarkStart w:id="2" w:name="_Toc100901295"/>
      <w:bookmarkStart w:id="3" w:name="_Toc100901413"/>
      <w:bookmarkStart w:id="4" w:name="_Toc29636530"/>
    </w:p>
    <w:p w14:paraId="30C82DFF" w14:textId="77777777" w:rsidR="00247AB8" w:rsidRDefault="00247AB8" w:rsidP="00247AB8">
      <w:pPr>
        <w:jc w:val="center"/>
        <w:rPr>
          <w:rFonts w:ascii="Times New Roman" w:eastAsia="Times New Roman" w:hAnsi="Times New Roman" w:cs="Times New Roman"/>
          <w:b/>
          <w:bCs/>
          <w:spacing w:val="30"/>
          <w:sz w:val="24"/>
          <w:szCs w:val="24"/>
        </w:rPr>
      </w:pPr>
    </w:p>
    <w:p w14:paraId="252DBFA1"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r w:rsidRPr="006565FC">
        <w:rPr>
          <w:rFonts w:ascii="Times New Roman" w:eastAsia="Calibri" w:hAnsi="Times New Roman" w:cs="Times New Roman"/>
          <w:sz w:val="24"/>
          <w:szCs w:val="24"/>
          <w:lang w:val="lv-LV"/>
        </w:rPr>
        <w:t>Valsts aizsardzības militāro objektu un iepirkumu centrs</w:t>
      </w:r>
    </w:p>
    <w:p w14:paraId="671D46FF" w14:textId="77777777" w:rsidR="00247AB8" w:rsidRPr="006565FC" w:rsidRDefault="00247AB8" w:rsidP="00247AB8">
      <w:pPr>
        <w:spacing w:after="80" w:line="276" w:lineRule="auto"/>
        <w:rPr>
          <w:rFonts w:ascii="Times New Roman" w:eastAsia="Calibri" w:hAnsi="Times New Roman" w:cs="Times New Roman"/>
          <w:sz w:val="24"/>
          <w:szCs w:val="24"/>
          <w:lang w:val="lv-LV"/>
        </w:rPr>
      </w:pPr>
    </w:p>
    <w:p w14:paraId="693997B9" w14:textId="77777777" w:rsidR="00247AB8" w:rsidRPr="006565FC" w:rsidRDefault="00247AB8" w:rsidP="00247AB8">
      <w:pPr>
        <w:spacing w:after="80" w:line="276" w:lineRule="auto"/>
        <w:ind w:left="6237"/>
        <w:rPr>
          <w:rFonts w:ascii="Times New Roman" w:eastAsia="Calibri" w:hAnsi="Times New Roman" w:cs="Times New Roman"/>
          <w:sz w:val="24"/>
          <w:szCs w:val="24"/>
          <w:lang w:val="lv-LV"/>
        </w:rPr>
      </w:pPr>
    </w:p>
    <w:p w14:paraId="617E9468"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p>
    <w:p w14:paraId="501051D1"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p>
    <w:p w14:paraId="602329A6"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p>
    <w:p w14:paraId="4001B76C"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p>
    <w:p w14:paraId="5051D680"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r w:rsidRPr="006565FC">
        <w:rPr>
          <w:rFonts w:ascii="Times New Roman" w:eastAsia="Calibri" w:hAnsi="Times New Roman" w:cs="Times New Roman"/>
          <w:sz w:val="24"/>
          <w:szCs w:val="24"/>
          <w:lang w:val="lv-LV"/>
        </w:rPr>
        <w:t>APSTIPRINĀTS</w:t>
      </w:r>
    </w:p>
    <w:p w14:paraId="6E9EC104"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r w:rsidRPr="006565FC">
        <w:rPr>
          <w:rFonts w:ascii="Times New Roman" w:eastAsia="Calibri" w:hAnsi="Times New Roman" w:cs="Times New Roman"/>
          <w:sz w:val="24"/>
          <w:szCs w:val="24"/>
          <w:lang w:val="lv-LV"/>
        </w:rPr>
        <w:t>Iepirkuma komisijas sēdē</w:t>
      </w:r>
    </w:p>
    <w:p w14:paraId="5B5FB275" w14:textId="5A49EE7A" w:rsidR="00247AB8" w:rsidRPr="006565FC" w:rsidRDefault="009520AF" w:rsidP="00247AB8">
      <w:pPr>
        <w:spacing w:after="80" w:line="276" w:lineRule="auto"/>
        <w:jc w:val="center"/>
        <w:rPr>
          <w:rFonts w:ascii="Times New Roman" w:eastAsia="Calibri" w:hAnsi="Times New Roman" w:cs="Times New Roman"/>
          <w:sz w:val="24"/>
          <w:szCs w:val="24"/>
          <w:lang w:val="lv-LV"/>
        </w:rPr>
      </w:pPr>
      <w:r w:rsidRPr="007A331B">
        <w:rPr>
          <w:rFonts w:ascii="Times New Roman" w:eastAsia="Calibri" w:hAnsi="Times New Roman" w:cs="Times New Roman"/>
          <w:sz w:val="24"/>
          <w:szCs w:val="24"/>
          <w:lang w:val="lv-LV"/>
        </w:rPr>
        <w:t>201</w:t>
      </w:r>
      <w:r w:rsidR="0085648F">
        <w:rPr>
          <w:rFonts w:ascii="Times New Roman" w:eastAsia="Calibri" w:hAnsi="Times New Roman" w:cs="Times New Roman"/>
          <w:sz w:val="24"/>
          <w:szCs w:val="24"/>
          <w:lang w:val="lv-LV"/>
        </w:rPr>
        <w:t>8</w:t>
      </w:r>
      <w:r w:rsidRPr="007A331B">
        <w:rPr>
          <w:rFonts w:ascii="Times New Roman" w:eastAsia="Calibri" w:hAnsi="Times New Roman" w:cs="Times New Roman"/>
          <w:sz w:val="24"/>
          <w:szCs w:val="24"/>
          <w:lang w:val="lv-LV"/>
        </w:rPr>
        <w:t>.</w:t>
      </w:r>
      <w:r w:rsidR="00247AB8" w:rsidRPr="007A331B">
        <w:rPr>
          <w:rFonts w:ascii="Times New Roman" w:eastAsia="Calibri" w:hAnsi="Times New Roman" w:cs="Times New Roman"/>
          <w:sz w:val="24"/>
          <w:szCs w:val="24"/>
          <w:lang w:val="lv-LV"/>
        </w:rPr>
        <w:t xml:space="preserve">gada </w:t>
      </w:r>
      <w:r w:rsidR="00F65C8B">
        <w:rPr>
          <w:rFonts w:ascii="Times New Roman" w:eastAsia="Calibri" w:hAnsi="Times New Roman" w:cs="Times New Roman"/>
          <w:sz w:val="24"/>
          <w:szCs w:val="24"/>
          <w:lang w:val="lv-LV"/>
        </w:rPr>
        <w:t>29</w:t>
      </w:r>
      <w:r w:rsidR="0085648F">
        <w:rPr>
          <w:rFonts w:ascii="Times New Roman" w:eastAsia="Calibri" w:hAnsi="Times New Roman" w:cs="Times New Roman"/>
          <w:sz w:val="24"/>
          <w:szCs w:val="24"/>
          <w:lang w:val="lv-LV"/>
        </w:rPr>
        <w:t>.janvārī</w:t>
      </w:r>
      <w:r w:rsidR="00247AB8" w:rsidRPr="006565FC">
        <w:rPr>
          <w:rFonts w:ascii="Times New Roman" w:eastAsia="Calibri" w:hAnsi="Times New Roman" w:cs="Times New Roman"/>
          <w:sz w:val="24"/>
          <w:szCs w:val="24"/>
          <w:lang w:val="lv-LV"/>
        </w:rPr>
        <w:t xml:space="preserve"> </w:t>
      </w:r>
    </w:p>
    <w:p w14:paraId="014E2406" w14:textId="1D0DE8E7" w:rsidR="00247AB8" w:rsidRPr="006565FC" w:rsidRDefault="00F97C57" w:rsidP="00247AB8">
      <w:pPr>
        <w:spacing w:after="80" w:line="276"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protokols Nr. VAMOIC 201</w:t>
      </w:r>
      <w:r w:rsidR="0085648F">
        <w:rPr>
          <w:rFonts w:ascii="Times New Roman" w:eastAsia="Calibri" w:hAnsi="Times New Roman" w:cs="Times New Roman"/>
          <w:sz w:val="24"/>
          <w:szCs w:val="24"/>
          <w:lang w:val="lv-LV"/>
        </w:rPr>
        <w:t>8</w:t>
      </w:r>
      <w:r>
        <w:rPr>
          <w:rFonts w:ascii="Times New Roman" w:eastAsia="Calibri" w:hAnsi="Times New Roman" w:cs="Times New Roman"/>
          <w:sz w:val="24"/>
          <w:szCs w:val="24"/>
          <w:lang w:val="lv-LV"/>
        </w:rPr>
        <w:t>/</w:t>
      </w:r>
      <w:r w:rsidR="0085648F">
        <w:rPr>
          <w:rFonts w:ascii="Times New Roman" w:eastAsia="Calibri" w:hAnsi="Times New Roman" w:cs="Times New Roman"/>
          <w:sz w:val="24"/>
          <w:szCs w:val="24"/>
          <w:lang w:val="lv-LV"/>
        </w:rPr>
        <w:t>01</w:t>
      </w:r>
      <w:r w:rsidR="00E4309A">
        <w:rPr>
          <w:rFonts w:ascii="Times New Roman" w:eastAsia="Calibri" w:hAnsi="Times New Roman" w:cs="Times New Roman"/>
          <w:sz w:val="24"/>
          <w:szCs w:val="24"/>
          <w:lang w:val="lv-LV"/>
        </w:rPr>
        <w:t>3</w:t>
      </w:r>
      <w:r w:rsidR="00247AB8" w:rsidRPr="006565FC">
        <w:rPr>
          <w:rFonts w:ascii="Times New Roman" w:eastAsia="Calibri" w:hAnsi="Times New Roman" w:cs="Times New Roman"/>
          <w:sz w:val="24"/>
          <w:szCs w:val="24"/>
          <w:lang w:val="lv-LV"/>
        </w:rPr>
        <w:t>-01</w:t>
      </w:r>
    </w:p>
    <w:p w14:paraId="2DC8B4C6" w14:textId="77777777" w:rsidR="00247AB8" w:rsidRPr="006565FC" w:rsidRDefault="00247AB8" w:rsidP="00247AB8">
      <w:pPr>
        <w:widowControl w:val="0"/>
        <w:spacing w:after="80" w:line="276" w:lineRule="auto"/>
        <w:jc w:val="center"/>
        <w:rPr>
          <w:rFonts w:ascii="Times New Roman" w:eastAsia="Calibri" w:hAnsi="Times New Roman" w:cs="Times New Roman"/>
          <w:b/>
          <w:sz w:val="24"/>
          <w:szCs w:val="24"/>
          <w:lang w:val="lv-LV"/>
        </w:rPr>
      </w:pPr>
    </w:p>
    <w:p w14:paraId="07CBEB6C" w14:textId="77777777" w:rsidR="00247AB8" w:rsidRPr="006565FC" w:rsidRDefault="00247AB8" w:rsidP="00247AB8">
      <w:pPr>
        <w:widowControl w:val="0"/>
        <w:spacing w:after="80" w:line="276" w:lineRule="auto"/>
        <w:jc w:val="center"/>
        <w:rPr>
          <w:rFonts w:ascii="Times New Roman" w:eastAsia="Calibri" w:hAnsi="Times New Roman" w:cs="Times New Roman"/>
          <w:b/>
          <w:sz w:val="24"/>
          <w:szCs w:val="24"/>
          <w:lang w:val="lv-LV"/>
        </w:rPr>
      </w:pPr>
    </w:p>
    <w:p w14:paraId="351344E5" w14:textId="77777777" w:rsidR="00247AB8" w:rsidRPr="006565FC" w:rsidRDefault="00247AB8" w:rsidP="00247AB8">
      <w:pPr>
        <w:widowControl w:val="0"/>
        <w:spacing w:after="80" w:line="276" w:lineRule="auto"/>
        <w:jc w:val="center"/>
        <w:rPr>
          <w:rFonts w:ascii="Times New Roman" w:eastAsia="Calibri" w:hAnsi="Times New Roman" w:cs="Times New Roman"/>
          <w:b/>
          <w:sz w:val="24"/>
          <w:szCs w:val="24"/>
          <w:lang w:val="lv-LV"/>
        </w:rPr>
      </w:pPr>
    </w:p>
    <w:p w14:paraId="681104BC" w14:textId="77777777" w:rsidR="00247AB8" w:rsidRPr="006565FC" w:rsidRDefault="00247AB8" w:rsidP="00247AB8">
      <w:pPr>
        <w:widowControl w:val="0"/>
        <w:spacing w:after="80" w:line="276" w:lineRule="auto"/>
        <w:jc w:val="center"/>
        <w:rPr>
          <w:rFonts w:ascii="Times New Roman" w:eastAsia="Calibri" w:hAnsi="Times New Roman" w:cs="Times New Roman"/>
          <w:b/>
          <w:sz w:val="24"/>
          <w:szCs w:val="24"/>
          <w:lang w:val="lv-LV"/>
        </w:rPr>
      </w:pPr>
      <w:r w:rsidRPr="006565FC">
        <w:rPr>
          <w:rFonts w:ascii="Times New Roman" w:eastAsia="Calibri" w:hAnsi="Times New Roman" w:cs="Times New Roman"/>
          <w:b/>
          <w:sz w:val="24"/>
          <w:szCs w:val="24"/>
          <w:lang w:val="lv-LV"/>
        </w:rPr>
        <w:t>ATKLĀTA KONKURSA</w:t>
      </w:r>
    </w:p>
    <w:p w14:paraId="6FEF7F87" w14:textId="325A16F7" w:rsidR="00247AB8" w:rsidRPr="00F97C57" w:rsidRDefault="00171B0E" w:rsidP="00F97C57">
      <w:pPr>
        <w:widowControl w:val="0"/>
        <w:spacing w:after="80" w:line="276" w:lineRule="auto"/>
        <w:ind w:right="-166"/>
        <w:jc w:val="center"/>
        <w:rPr>
          <w:rFonts w:ascii="Times New Roman" w:eastAsia="Calibri" w:hAnsi="Times New Roman" w:cs="Times New Roman"/>
          <w:b/>
          <w:sz w:val="24"/>
          <w:szCs w:val="24"/>
          <w:lang w:val="lv-LV"/>
        </w:rPr>
      </w:pPr>
      <w:r w:rsidRPr="00F97C57">
        <w:rPr>
          <w:rFonts w:ascii="Times New Roman" w:eastAsia="Calibri" w:hAnsi="Times New Roman" w:cs="Times New Roman"/>
          <w:b/>
          <w:sz w:val="24"/>
          <w:szCs w:val="24"/>
          <w:lang w:val="lv-LV"/>
        </w:rPr>
        <w:t>”</w:t>
      </w:r>
      <w:r w:rsidR="00E4309A" w:rsidRPr="00E4309A">
        <w:rPr>
          <w:rFonts w:ascii="Times New Roman" w:hAnsi="Times New Roman"/>
          <w:b/>
          <w:sz w:val="24"/>
          <w:szCs w:val="24"/>
          <w:lang w:val="lv-LV"/>
        </w:rPr>
        <w:t>Komunālās daļas darbnīcas (ēka Nr. 033) pārbūve Lāčplēša ielā 1, Alūksnē, Alūksnes novadā (ERAF)</w:t>
      </w:r>
      <w:r w:rsidR="00247AB8" w:rsidRPr="00F97C57">
        <w:rPr>
          <w:rFonts w:ascii="Times New Roman" w:eastAsia="Calibri" w:hAnsi="Times New Roman" w:cs="Times New Roman"/>
          <w:b/>
          <w:sz w:val="24"/>
          <w:szCs w:val="24"/>
          <w:lang w:val="lv-LV"/>
        </w:rPr>
        <w:t>”</w:t>
      </w:r>
    </w:p>
    <w:p w14:paraId="51FC5913" w14:textId="2DF2C473" w:rsidR="00247AB8" w:rsidRPr="006565FC" w:rsidRDefault="00247AB8" w:rsidP="00247AB8">
      <w:pPr>
        <w:widowControl w:val="0"/>
        <w:spacing w:after="80" w:line="276" w:lineRule="auto"/>
        <w:jc w:val="center"/>
        <w:rPr>
          <w:rFonts w:ascii="Times New Roman" w:eastAsia="Calibri" w:hAnsi="Times New Roman" w:cs="Times New Roman"/>
          <w:b/>
          <w:sz w:val="24"/>
          <w:szCs w:val="24"/>
          <w:lang w:val="lv-LV"/>
        </w:rPr>
      </w:pPr>
      <w:r w:rsidRPr="006565FC">
        <w:rPr>
          <w:rFonts w:ascii="Times New Roman" w:eastAsia="Calibri" w:hAnsi="Times New Roman" w:cs="Times New Roman"/>
          <w:b/>
          <w:sz w:val="24"/>
          <w:szCs w:val="24"/>
          <w:lang w:val="lv-LV"/>
        </w:rPr>
        <w:t>(i</w:t>
      </w:r>
      <w:r w:rsidR="00171B0E">
        <w:rPr>
          <w:rFonts w:ascii="Times New Roman" w:eastAsia="Calibri" w:hAnsi="Times New Roman" w:cs="Times New Roman"/>
          <w:b/>
          <w:sz w:val="24"/>
          <w:szCs w:val="24"/>
          <w:lang w:val="lv-LV"/>
        </w:rPr>
        <w:t>d</w:t>
      </w:r>
      <w:r w:rsidR="00F97C57">
        <w:rPr>
          <w:rFonts w:ascii="Times New Roman" w:eastAsia="Calibri" w:hAnsi="Times New Roman" w:cs="Times New Roman"/>
          <w:b/>
          <w:sz w:val="24"/>
          <w:szCs w:val="24"/>
          <w:lang w:val="lv-LV"/>
        </w:rPr>
        <w:t>entifikācijas Nr. VAMOIC 201</w:t>
      </w:r>
      <w:r w:rsidR="0085648F">
        <w:rPr>
          <w:rFonts w:ascii="Times New Roman" w:eastAsia="Calibri" w:hAnsi="Times New Roman" w:cs="Times New Roman"/>
          <w:b/>
          <w:sz w:val="24"/>
          <w:szCs w:val="24"/>
          <w:lang w:val="lv-LV"/>
        </w:rPr>
        <w:t>8</w:t>
      </w:r>
      <w:r w:rsidR="00F97C57">
        <w:rPr>
          <w:rFonts w:ascii="Times New Roman" w:eastAsia="Calibri" w:hAnsi="Times New Roman" w:cs="Times New Roman"/>
          <w:b/>
          <w:sz w:val="24"/>
          <w:szCs w:val="24"/>
          <w:lang w:val="lv-LV"/>
        </w:rPr>
        <w:t>/</w:t>
      </w:r>
      <w:r w:rsidR="0085648F">
        <w:rPr>
          <w:rFonts w:ascii="Times New Roman" w:eastAsia="Calibri" w:hAnsi="Times New Roman" w:cs="Times New Roman"/>
          <w:b/>
          <w:sz w:val="24"/>
          <w:szCs w:val="24"/>
          <w:lang w:val="lv-LV"/>
        </w:rPr>
        <w:t>01</w:t>
      </w:r>
      <w:r w:rsidR="00E4309A">
        <w:rPr>
          <w:rFonts w:ascii="Times New Roman" w:eastAsia="Calibri" w:hAnsi="Times New Roman" w:cs="Times New Roman"/>
          <w:b/>
          <w:sz w:val="24"/>
          <w:szCs w:val="24"/>
          <w:lang w:val="lv-LV"/>
        </w:rPr>
        <w:t>3</w:t>
      </w:r>
      <w:r w:rsidRPr="006565FC">
        <w:rPr>
          <w:rFonts w:ascii="Times New Roman" w:eastAsia="Calibri" w:hAnsi="Times New Roman" w:cs="Times New Roman"/>
          <w:b/>
          <w:sz w:val="24"/>
          <w:szCs w:val="24"/>
          <w:lang w:val="lv-LV"/>
        </w:rPr>
        <w:t>)</w:t>
      </w:r>
    </w:p>
    <w:p w14:paraId="58F211A1" w14:textId="77777777" w:rsidR="00247AB8" w:rsidRPr="006565FC" w:rsidRDefault="00247AB8" w:rsidP="00247AB8">
      <w:pPr>
        <w:spacing w:before="240" w:after="80" w:line="276" w:lineRule="auto"/>
        <w:jc w:val="center"/>
        <w:rPr>
          <w:rFonts w:ascii="Times New Roman" w:eastAsia="Calibri" w:hAnsi="Times New Roman" w:cs="Times New Roman"/>
          <w:b/>
          <w:sz w:val="24"/>
          <w:szCs w:val="24"/>
          <w:lang w:val="lv-LV"/>
        </w:rPr>
      </w:pPr>
    </w:p>
    <w:p w14:paraId="599B449F" w14:textId="77777777" w:rsidR="00247AB8" w:rsidRPr="006565FC" w:rsidRDefault="00247AB8" w:rsidP="00247AB8">
      <w:pPr>
        <w:spacing w:before="240" w:after="80" w:line="276" w:lineRule="auto"/>
        <w:jc w:val="center"/>
        <w:rPr>
          <w:rFonts w:ascii="Times New Roman" w:eastAsia="Calibri" w:hAnsi="Times New Roman" w:cs="Times New Roman"/>
          <w:b/>
          <w:sz w:val="24"/>
          <w:szCs w:val="24"/>
          <w:lang w:val="lv-LV"/>
        </w:rPr>
      </w:pPr>
      <w:smartTag w:uri="schemas-tilde-lv/tildestengine" w:element="veidnes">
        <w:smartTagPr>
          <w:attr w:name="text" w:val="nolikums"/>
          <w:attr w:name="baseform" w:val="nolikums"/>
          <w:attr w:name="id" w:val="-1"/>
        </w:smartTagPr>
        <w:r w:rsidRPr="006565FC">
          <w:rPr>
            <w:rFonts w:ascii="Times New Roman" w:eastAsia="Calibri" w:hAnsi="Times New Roman" w:cs="Times New Roman"/>
            <w:b/>
            <w:sz w:val="24"/>
            <w:szCs w:val="24"/>
            <w:lang w:val="lv-LV"/>
          </w:rPr>
          <w:t>NOLIKUMS</w:t>
        </w:r>
      </w:smartTag>
    </w:p>
    <w:p w14:paraId="34A4809F" w14:textId="77777777" w:rsidR="00247AB8" w:rsidRPr="006565FC" w:rsidRDefault="00247AB8" w:rsidP="00247AB8">
      <w:pPr>
        <w:spacing w:after="80" w:line="276" w:lineRule="auto"/>
        <w:jc w:val="center"/>
        <w:rPr>
          <w:rFonts w:ascii="Times New Roman" w:eastAsia="Calibri" w:hAnsi="Times New Roman" w:cs="Times New Roman"/>
          <w:sz w:val="24"/>
          <w:szCs w:val="24"/>
          <w:lang w:val="lv-LV"/>
        </w:rPr>
      </w:pPr>
    </w:p>
    <w:p w14:paraId="25E72D14" w14:textId="77777777" w:rsidR="00247AB8" w:rsidRPr="006565FC" w:rsidRDefault="00247AB8" w:rsidP="00247AB8">
      <w:pPr>
        <w:tabs>
          <w:tab w:val="left" w:pos="6208"/>
        </w:tabs>
        <w:spacing w:after="80" w:line="276" w:lineRule="auto"/>
        <w:rPr>
          <w:rFonts w:ascii="Times New Roman" w:eastAsia="Calibri" w:hAnsi="Times New Roman" w:cs="Times New Roman"/>
          <w:sz w:val="24"/>
          <w:szCs w:val="24"/>
          <w:lang w:val="lv-LV"/>
        </w:rPr>
      </w:pPr>
    </w:p>
    <w:p w14:paraId="30B91F86" w14:textId="77777777" w:rsidR="00247AB8" w:rsidRPr="006565FC" w:rsidRDefault="00247AB8" w:rsidP="00247AB8">
      <w:pPr>
        <w:tabs>
          <w:tab w:val="left" w:pos="6208"/>
        </w:tabs>
        <w:spacing w:after="80" w:line="276" w:lineRule="auto"/>
        <w:rPr>
          <w:rFonts w:ascii="Times New Roman" w:eastAsia="Calibri" w:hAnsi="Times New Roman" w:cs="Times New Roman"/>
          <w:sz w:val="24"/>
          <w:szCs w:val="24"/>
          <w:lang w:val="lv-LV"/>
        </w:rPr>
      </w:pPr>
    </w:p>
    <w:p w14:paraId="48FB278E" w14:textId="77777777" w:rsidR="00247AB8" w:rsidRPr="006565FC" w:rsidRDefault="00247AB8" w:rsidP="00247AB8">
      <w:pPr>
        <w:tabs>
          <w:tab w:val="left" w:pos="6208"/>
        </w:tabs>
        <w:spacing w:after="80" w:line="276" w:lineRule="auto"/>
        <w:rPr>
          <w:rFonts w:ascii="Times New Roman" w:eastAsia="Calibri" w:hAnsi="Times New Roman" w:cs="Times New Roman"/>
          <w:sz w:val="24"/>
          <w:szCs w:val="24"/>
          <w:lang w:val="lv-LV"/>
        </w:rPr>
      </w:pPr>
    </w:p>
    <w:p w14:paraId="66293E30" w14:textId="77777777" w:rsidR="00247AB8" w:rsidRPr="006565FC" w:rsidRDefault="00247AB8" w:rsidP="00247AB8">
      <w:pPr>
        <w:tabs>
          <w:tab w:val="left" w:pos="6208"/>
        </w:tabs>
        <w:spacing w:after="80" w:line="276" w:lineRule="auto"/>
        <w:rPr>
          <w:rFonts w:ascii="Times New Roman" w:eastAsia="Calibri" w:hAnsi="Times New Roman" w:cs="Times New Roman"/>
          <w:sz w:val="24"/>
          <w:szCs w:val="24"/>
          <w:lang w:val="lv-LV"/>
        </w:rPr>
      </w:pPr>
    </w:p>
    <w:p w14:paraId="57439BD7" w14:textId="77777777" w:rsidR="00247AB8" w:rsidRPr="006565FC" w:rsidRDefault="00247AB8" w:rsidP="00247AB8">
      <w:pPr>
        <w:tabs>
          <w:tab w:val="left" w:pos="6208"/>
        </w:tabs>
        <w:spacing w:after="80" w:line="276" w:lineRule="auto"/>
        <w:rPr>
          <w:rFonts w:ascii="Times New Roman" w:eastAsia="Calibri" w:hAnsi="Times New Roman" w:cs="Times New Roman"/>
          <w:sz w:val="24"/>
          <w:szCs w:val="24"/>
          <w:lang w:val="lv-LV"/>
        </w:rPr>
      </w:pPr>
    </w:p>
    <w:p w14:paraId="57BE703B" w14:textId="77777777" w:rsidR="00247AB8" w:rsidRPr="006565FC" w:rsidRDefault="00247AB8" w:rsidP="00247AB8">
      <w:pPr>
        <w:tabs>
          <w:tab w:val="left" w:pos="6208"/>
        </w:tabs>
        <w:spacing w:after="80" w:line="276" w:lineRule="auto"/>
        <w:rPr>
          <w:rFonts w:ascii="Times New Roman" w:eastAsia="Calibri" w:hAnsi="Times New Roman" w:cs="Times New Roman"/>
          <w:sz w:val="24"/>
          <w:szCs w:val="24"/>
          <w:lang w:val="lv-LV"/>
        </w:rPr>
      </w:pPr>
    </w:p>
    <w:p w14:paraId="3FE45B34" w14:textId="28038A2E" w:rsidR="00247AB8" w:rsidRDefault="00247AB8" w:rsidP="00247AB8">
      <w:pPr>
        <w:tabs>
          <w:tab w:val="left" w:pos="6208"/>
        </w:tabs>
        <w:spacing w:after="80" w:line="276" w:lineRule="auto"/>
        <w:jc w:val="center"/>
        <w:rPr>
          <w:rFonts w:ascii="Times New Roman" w:eastAsia="Calibri" w:hAnsi="Times New Roman" w:cs="Times New Roman"/>
          <w:sz w:val="24"/>
          <w:szCs w:val="24"/>
          <w:lang w:val="lv-LV"/>
        </w:rPr>
      </w:pPr>
      <w:r w:rsidRPr="006565FC">
        <w:rPr>
          <w:rFonts w:ascii="Times New Roman" w:eastAsia="Calibri" w:hAnsi="Times New Roman" w:cs="Times New Roman"/>
          <w:sz w:val="24"/>
          <w:szCs w:val="24"/>
          <w:lang w:val="lv-LV"/>
        </w:rPr>
        <w:t>Rīga, 201</w:t>
      </w:r>
      <w:r w:rsidR="0085648F">
        <w:rPr>
          <w:rFonts w:ascii="Times New Roman" w:eastAsia="Calibri" w:hAnsi="Times New Roman" w:cs="Times New Roman"/>
          <w:sz w:val="24"/>
          <w:szCs w:val="24"/>
          <w:lang w:val="lv-LV"/>
        </w:rPr>
        <w:t>8</w:t>
      </w:r>
    </w:p>
    <w:p w14:paraId="6AC59959" w14:textId="77777777" w:rsidR="00DD786E" w:rsidRDefault="00DD786E" w:rsidP="00247AB8">
      <w:pPr>
        <w:tabs>
          <w:tab w:val="left" w:pos="6208"/>
        </w:tabs>
        <w:spacing w:after="80" w:line="276" w:lineRule="auto"/>
        <w:jc w:val="center"/>
        <w:rPr>
          <w:rFonts w:ascii="Times New Roman" w:eastAsia="Calibri" w:hAnsi="Times New Roman" w:cs="Times New Roman"/>
          <w:sz w:val="24"/>
          <w:szCs w:val="24"/>
          <w:lang w:val="lv-LV"/>
        </w:rPr>
      </w:pPr>
    </w:p>
    <w:p w14:paraId="3998DB33" w14:textId="77777777" w:rsidR="00DD786E" w:rsidRDefault="00DD786E" w:rsidP="00247AB8">
      <w:pPr>
        <w:tabs>
          <w:tab w:val="left" w:pos="6208"/>
        </w:tabs>
        <w:spacing w:after="80" w:line="276" w:lineRule="auto"/>
        <w:jc w:val="center"/>
        <w:rPr>
          <w:rFonts w:ascii="Times New Roman" w:eastAsia="Calibri" w:hAnsi="Times New Roman" w:cs="Times New Roman"/>
          <w:sz w:val="24"/>
          <w:szCs w:val="24"/>
          <w:lang w:val="lv-LV"/>
        </w:rPr>
      </w:pPr>
    </w:p>
    <w:p w14:paraId="381E14B6" w14:textId="77777777" w:rsidR="00DD786E" w:rsidRDefault="00DD786E" w:rsidP="00247AB8">
      <w:pPr>
        <w:tabs>
          <w:tab w:val="left" w:pos="6208"/>
        </w:tabs>
        <w:spacing w:after="80" w:line="276" w:lineRule="auto"/>
        <w:jc w:val="center"/>
        <w:rPr>
          <w:rFonts w:ascii="Times New Roman" w:eastAsia="Calibri" w:hAnsi="Times New Roman" w:cs="Times New Roman"/>
          <w:sz w:val="24"/>
          <w:szCs w:val="24"/>
          <w:lang w:val="lv-LV"/>
        </w:rPr>
      </w:pPr>
    </w:p>
    <w:p w14:paraId="750D5425" w14:textId="77777777" w:rsidR="00DD786E" w:rsidRPr="006565FC" w:rsidRDefault="00DD786E" w:rsidP="00247AB8">
      <w:pPr>
        <w:tabs>
          <w:tab w:val="left" w:pos="6208"/>
        </w:tabs>
        <w:spacing w:after="80" w:line="276" w:lineRule="auto"/>
        <w:jc w:val="center"/>
        <w:rPr>
          <w:rFonts w:ascii="Times New Roman" w:eastAsia="Calibri" w:hAnsi="Times New Roman" w:cs="Times New Roman"/>
          <w:sz w:val="24"/>
          <w:szCs w:val="24"/>
          <w:lang w:val="lv-LV"/>
        </w:rPr>
      </w:pPr>
    </w:p>
    <w:p w14:paraId="0A994C1C" w14:textId="77777777" w:rsidR="00247AB8" w:rsidRPr="00247AB8" w:rsidRDefault="00247AB8" w:rsidP="00247AB8">
      <w:pPr>
        <w:jc w:val="center"/>
        <w:rPr>
          <w:rFonts w:ascii="Times New Roman" w:eastAsia="Times New Roman" w:hAnsi="Times New Roman" w:cs="Times New Roman"/>
          <w:b/>
          <w:bCs/>
          <w:spacing w:val="30"/>
          <w:sz w:val="24"/>
          <w:szCs w:val="24"/>
          <w:lang w:val="lv-LV"/>
        </w:rPr>
      </w:pPr>
    </w:p>
    <w:p w14:paraId="360971B0" w14:textId="77777777" w:rsidR="00247AB8" w:rsidRDefault="00247AB8" w:rsidP="00247AB8">
      <w:pPr>
        <w:jc w:val="center"/>
        <w:rPr>
          <w:rFonts w:ascii="Times New Roman" w:eastAsia="Times New Roman" w:hAnsi="Times New Roman" w:cs="Times New Roman"/>
          <w:b/>
          <w:bCs/>
          <w:spacing w:val="30"/>
          <w:sz w:val="24"/>
          <w:szCs w:val="24"/>
        </w:rPr>
      </w:pPr>
    </w:p>
    <w:p w14:paraId="10BBA8F0" w14:textId="45B1B4B7" w:rsidR="00B46808" w:rsidRPr="00636CF8" w:rsidRDefault="00B46808" w:rsidP="00054A70">
      <w:pPr>
        <w:rPr>
          <w:rFonts w:ascii="Times New Roman" w:eastAsia="Times New Roman" w:hAnsi="Times New Roman" w:cs="Times New Roman"/>
          <w:sz w:val="24"/>
          <w:szCs w:val="24"/>
        </w:rPr>
      </w:pPr>
      <w:bookmarkStart w:id="5" w:name="_Toc100901416"/>
      <w:bookmarkEnd w:id="0"/>
      <w:bookmarkEnd w:id="1"/>
      <w:bookmarkEnd w:id="2"/>
      <w:bookmarkEnd w:id="3"/>
    </w:p>
    <w:bookmarkEnd w:id="4"/>
    <w:bookmarkEnd w:id="5"/>
    <w:p w14:paraId="0A4CB3F1" w14:textId="77777777" w:rsidR="00B46808" w:rsidRPr="0085648F" w:rsidRDefault="00F31BE4" w:rsidP="00722F0A">
      <w:pPr>
        <w:keepNext/>
        <w:numPr>
          <w:ilvl w:val="0"/>
          <w:numId w:val="2"/>
        </w:numPr>
        <w:tabs>
          <w:tab w:val="clear" w:pos="360"/>
          <w:tab w:val="num" w:pos="426"/>
        </w:tabs>
        <w:ind w:left="426" w:hanging="284"/>
        <w:outlineLvl w:val="0"/>
        <w:rPr>
          <w:rFonts w:ascii="Times New Roman" w:eastAsia="Times New Roman" w:hAnsi="Times New Roman" w:cs="Times New Roman"/>
          <w:b/>
          <w:bCs/>
          <w:lang w:val="de-DE"/>
        </w:rPr>
      </w:pPr>
      <w:r w:rsidRPr="0085648F">
        <w:rPr>
          <w:rFonts w:ascii="Times New Roman" w:eastAsia="Times New Roman" w:hAnsi="Times New Roman" w:cs="Times New Roman"/>
          <w:b/>
          <w:bCs/>
          <w:lang w:val="lv-LV"/>
        </w:rPr>
        <w:t>VISPĀRĪGĀ INFORMĀCIJA</w:t>
      </w:r>
    </w:p>
    <w:p w14:paraId="456E4D50" w14:textId="4706F576" w:rsidR="0064477E" w:rsidRPr="00A835B0" w:rsidRDefault="0024721E" w:rsidP="00E4309A">
      <w:pPr>
        <w:pStyle w:val="ListParagraph"/>
        <w:widowControl w:val="0"/>
        <w:numPr>
          <w:ilvl w:val="1"/>
          <w:numId w:val="2"/>
        </w:numPr>
        <w:tabs>
          <w:tab w:val="left" w:pos="1276"/>
        </w:tabs>
        <w:spacing w:after="80"/>
        <w:ind w:right="-166"/>
        <w:jc w:val="both"/>
        <w:rPr>
          <w:rFonts w:ascii="Times New Roman" w:hAnsi="Times New Roman"/>
          <w:b/>
          <w:lang w:val="lv-LV"/>
        </w:rPr>
      </w:pPr>
      <w:r w:rsidRPr="0085648F">
        <w:rPr>
          <w:rFonts w:ascii="Times New Roman" w:eastAsia="Times New Roman" w:hAnsi="Times New Roman"/>
          <w:bCs/>
          <w:lang w:val="lv-LV"/>
        </w:rPr>
        <w:t>Atklāt</w:t>
      </w:r>
      <w:r w:rsidR="007628A1" w:rsidRPr="0085648F">
        <w:rPr>
          <w:rFonts w:ascii="Times New Roman" w:eastAsia="Times New Roman" w:hAnsi="Times New Roman"/>
          <w:bCs/>
          <w:lang w:val="lv-LV"/>
        </w:rPr>
        <w:t>s</w:t>
      </w:r>
      <w:r w:rsidRPr="0085648F">
        <w:rPr>
          <w:rFonts w:ascii="Times New Roman" w:eastAsia="Times New Roman" w:hAnsi="Times New Roman"/>
          <w:bCs/>
          <w:lang w:val="lv-LV"/>
        </w:rPr>
        <w:t xml:space="preserve"> konkurs</w:t>
      </w:r>
      <w:r w:rsidR="007628A1" w:rsidRPr="0085648F">
        <w:rPr>
          <w:rFonts w:ascii="Times New Roman" w:eastAsia="Times New Roman" w:hAnsi="Times New Roman"/>
          <w:bCs/>
          <w:lang w:val="lv-LV"/>
        </w:rPr>
        <w:t>s</w:t>
      </w:r>
      <w:r w:rsidRPr="0085648F">
        <w:rPr>
          <w:rFonts w:ascii="Times New Roman" w:eastAsia="Times New Roman" w:hAnsi="Times New Roman"/>
          <w:bCs/>
          <w:lang w:val="lv-LV"/>
        </w:rPr>
        <w:t xml:space="preserve"> </w:t>
      </w:r>
      <w:r w:rsidR="00E4309A" w:rsidRPr="00E4309A">
        <w:rPr>
          <w:rFonts w:ascii="Times New Roman" w:hAnsi="Times New Roman"/>
          <w:b/>
          <w:i/>
          <w:lang w:val="de-DE"/>
        </w:rPr>
        <w:t>Komunālās daļas darbnīcas (ēka Nr. 033) pārbūve Lāčplēša ielā 1, Alūksnē, Alūksnes novadā (ERAF)</w:t>
      </w:r>
      <w:r w:rsidRPr="0085648F">
        <w:rPr>
          <w:rFonts w:ascii="Times New Roman" w:eastAsia="Times New Roman" w:hAnsi="Times New Roman"/>
          <w:b/>
          <w:bCs/>
          <w:i/>
          <w:lang w:val="lv-LV"/>
        </w:rPr>
        <w:t>, ide</w:t>
      </w:r>
      <w:r w:rsidR="00571FA3" w:rsidRPr="0085648F">
        <w:rPr>
          <w:rFonts w:ascii="Times New Roman" w:eastAsia="Times New Roman" w:hAnsi="Times New Roman"/>
          <w:b/>
          <w:bCs/>
          <w:i/>
          <w:lang w:val="lv-LV"/>
        </w:rPr>
        <w:t xml:space="preserve">ntifikācijas </w:t>
      </w:r>
      <w:r w:rsidR="0073364A" w:rsidRPr="0085648F">
        <w:rPr>
          <w:rFonts w:ascii="Times New Roman" w:eastAsia="Times New Roman" w:hAnsi="Times New Roman"/>
          <w:b/>
          <w:bCs/>
          <w:i/>
          <w:lang w:val="lv-LV"/>
        </w:rPr>
        <w:t>Nr. VAMOIC 201</w:t>
      </w:r>
      <w:r w:rsidR="0085648F" w:rsidRPr="0085648F">
        <w:rPr>
          <w:rFonts w:ascii="Times New Roman" w:eastAsia="Times New Roman" w:hAnsi="Times New Roman"/>
          <w:b/>
          <w:bCs/>
          <w:i/>
          <w:lang w:val="lv-LV"/>
        </w:rPr>
        <w:t>8</w:t>
      </w:r>
      <w:r w:rsidR="0073364A" w:rsidRPr="0085648F">
        <w:rPr>
          <w:rFonts w:ascii="Times New Roman" w:eastAsia="Times New Roman" w:hAnsi="Times New Roman"/>
          <w:b/>
          <w:bCs/>
          <w:i/>
          <w:lang w:val="lv-LV"/>
        </w:rPr>
        <w:t>/</w:t>
      </w:r>
      <w:r w:rsidR="0085648F" w:rsidRPr="0085648F">
        <w:rPr>
          <w:rFonts w:ascii="Times New Roman" w:eastAsia="Times New Roman" w:hAnsi="Times New Roman"/>
          <w:b/>
          <w:bCs/>
          <w:i/>
          <w:lang w:val="lv-LV"/>
        </w:rPr>
        <w:t>01</w:t>
      </w:r>
      <w:r w:rsidR="00E4309A">
        <w:rPr>
          <w:rFonts w:ascii="Times New Roman" w:eastAsia="Times New Roman" w:hAnsi="Times New Roman"/>
          <w:b/>
          <w:bCs/>
          <w:i/>
          <w:lang w:val="lv-LV"/>
        </w:rPr>
        <w:t>3</w:t>
      </w:r>
      <w:r w:rsidRPr="0085648F">
        <w:rPr>
          <w:rFonts w:ascii="Times New Roman" w:eastAsia="Times New Roman" w:hAnsi="Times New Roman"/>
          <w:bCs/>
          <w:lang w:val="lv-LV"/>
        </w:rPr>
        <w:t>,</w:t>
      </w:r>
      <w:r w:rsidR="0073364A" w:rsidRPr="0085648F">
        <w:rPr>
          <w:rFonts w:ascii="Times New Roman" w:eastAsia="Times New Roman" w:hAnsi="Times New Roman"/>
          <w:bCs/>
          <w:lang w:val="lv-LV"/>
        </w:rPr>
        <w:t xml:space="preserve"> (turpmāk – Konkurss) </w:t>
      </w:r>
      <w:r w:rsidR="007628A1" w:rsidRPr="0085648F">
        <w:rPr>
          <w:rFonts w:ascii="Times New Roman" w:eastAsia="Times New Roman" w:hAnsi="Times New Roman"/>
          <w:bCs/>
          <w:lang w:val="lv-LV"/>
        </w:rPr>
        <w:t xml:space="preserve">tiek veikts saskaņā ar </w:t>
      </w:r>
      <w:r w:rsidR="007628A1" w:rsidRPr="00A835B0">
        <w:rPr>
          <w:rFonts w:ascii="Times New Roman" w:eastAsia="Times New Roman" w:hAnsi="Times New Roman"/>
          <w:bCs/>
          <w:lang w:val="lv-LV"/>
        </w:rPr>
        <w:t>Publisko iepirkumu likum</w:t>
      </w:r>
      <w:r w:rsidR="00314EC5" w:rsidRPr="00A835B0">
        <w:rPr>
          <w:rFonts w:ascii="Times New Roman" w:eastAsia="Times New Roman" w:hAnsi="Times New Roman"/>
          <w:bCs/>
          <w:lang w:val="lv-LV"/>
        </w:rPr>
        <w:t>u</w:t>
      </w:r>
      <w:r w:rsidR="007628A1" w:rsidRPr="00A835B0">
        <w:rPr>
          <w:rFonts w:ascii="Times New Roman" w:eastAsia="Times New Roman" w:hAnsi="Times New Roman"/>
          <w:bCs/>
          <w:lang w:val="lv-LV"/>
        </w:rPr>
        <w:t xml:space="preserve"> (turpmāk – PIL).</w:t>
      </w:r>
    </w:p>
    <w:p w14:paraId="392019FC" w14:textId="77777777" w:rsidR="0064477E" w:rsidRPr="00A835B0" w:rsidRDefault="0064477E" w:rsidP="0064477E">
      <w:pPr>
        <w:pStyle w:val="ListParagraph"/>
        <w:widowControl w:val="0"/>
        <w:numPr>
          <w:ilvl w:val="1"/>
          <w:numId w:val="2"/>
        </w:numPr>
        <w:tabs>
          <w:tab w:val="left" w:pos="1276"/>
        </w:tabs>
        <w:spacing w:after="80"/>
        <w:ind w:right="-166"/>
        <w:jc w:val="both"/>
        <w:rPr>
          <w:rFonts w:ascii="Times New Roman" w:hAnsi="Times New Roman"/>
          <w:b/>
          <w:lang w:val="lv-LV"/>
        </w:rPr>
      </w:pPr>
      <w:r w:rsidRPr="00A835B0">
        <w:rPr>
          <w:rFonts w:ascii="Times New Roman" w:eastAsia="Times New Roman" w:hAnsi="Times New Roman"/>
          <w:bCs/>
          <w:lang w:val="lv-LV"/>
        </w:rPr>
        <w:t xml:space="preserve">CPV </w:t>
      </w:r>
      <w:r w:rsidR="00F31BE4" w:rsidRPr="00A835B0">
        <w:rPr>
          <w:rFonts w:ascii="Times New Roman" w:eastAsia="Times New Roman" w:hAnsi="Times New Roman"/>
          <w:bCs/>
          <w:lang w:val="lv-LV"/>
        </w:rPr>
        <w:t xml:space="preserve">kods: </w:t>
      </w:r>
      <w:r w:rsidR="00D97604" w:rsidRPr="00A835B0">
        <w:rPr>
          <w:rFonts w:ascii="Times New Roman" w:eastAsia="Times New Roman" w:hAnsi="Times New Roman"/>
          <w:bCs/>
          <w:lang w:val="lv-LV"/>
        </w:rPr>
        <w:t>45000000-7</w:t>
      </w:r>
      <w:r w:rsidR="00F31BE4" w:rsidRPr="00A835B0">
        <w:rPr>
          <w:rFonts w:ascii="Times New Roman" w:eastAsia="Times New Roman" w:hAnsi="Times New Roman"/>
          <w:bCs/>
          <w:lang w:val="lv-LV"/>
        </w:rPr>
        <w:t>.</w:t>
      </w:r>
    </w:p>
    <w:p w14:paraId="25F1EABF" w14:textId="69437917" w:rsidR="00D90924" w:rsidRPr="00315233" w:rsidRDefault="00E4309A" w:rsidP="00E4309A">
      <w:pPr>
        <w:pStyle w:val="ListParagraph"/>
        <w:widowControl w:val="0"/>
        <w:numPr>
          <w:ilvl w:val="1"/>
          <w:numId w:val="2"/>
        </w:numPr>
        <w:tabs>
          <w:tab w:val="left" w:pos="1276"/>
        </w:tabs>
        <w:spacing w:after="80"/>
        <w:ind w:right="-166"/>
        <w:jc w:val="both"/>
        <w:rPr>
          <w:rFonts w:ascii="Times New Roman" w:hAnsi="Times New Roman"/>
          <w:highlight w:val="green"/>
          <w:lang w:val="lv-LV"/>
        </w:rPr>
      </w:pPr>
      <w:r w:rsidRPr="00315233">
        <w:rPr>
          <w:rFonts w:ascii="Times New Roman" w:hAnsi="Times New Roman"/>
          <w:highlight w:val="green"/>
          <w:lang w:val="lv-LV"/>
        </w:rPr>
        <w:t>Komunālās daļas darbnīcas (ēka Nr. 033) pārbūve Lāčplēša ielā 1, Alūksnē, Alūksnes novadā</w:t>
      </w:r>
      <w:r w:rsidR="00695F6D" w:rsidRPr="00315233">
        <w:rPr>
          <w:rFonts w:ascii="Times New Roman" w:hAnsi="Times New Roman"/>
          <w:highlight w:val="green"/>
          <w:lang w:val="lv-LV"/>
        </w:rPr>
        <w:t xml:space="preserve"> </w:t>
      </w:r>
      <w:r w:rsidR="00D90924" w:rsidRPr="00315233">
        <w:rPr>
          <w:rFonts w:ascii="Times New Roman" w:hAnsi="Times New Roman"/>
          <w:highlight w:val="green"/>
          <w:lang w:val="lv-LV"/>
        </w:rPr>
        <w:t>tiks veikt</w:t>
      </w:r>
      <w:r w:rsidR="00695F6D" w:rsidRPr="00315233">
        <w:rPr>
          <w:rFonts w:ascii="Times New Roman" w:hAnsi="Times New Roman"/>
          <w:highlight w:val="green"/>
          <w:lang w:val="lv-LV"/>
        </w:rPr>
        <w:t>a</w:t>
      </w:r>
      <w:r w:rsidR="00D90924" w:rsidRPr="00315233">
        <w:rPr>
          <w:rFonts w:ascii="Times New Roman" w:hAnsi="Times New Roman"/>
          <w:highlight w:val="green"/>
          <w:lang w:val="lv-LV"/>
        </w:rPr>
        <w:t xml:space="preserve"> Eiropas Reģionālā attīstības </w:t>
      </w:r>
      <w:r w:rsidR="00695F6D" w:rsidRPr="00315233">
        <w:rPr>
          <w:rFonts w:ascii="Times New Roman" w:hAnsi="Times New Roman"/>
          <w:highlight w:val="green"/>
          <w:lang w:val="lv-LV"/>
        </w:rPr>
        <w:t>fondu (ERAF) līdzfinansējumu</w:t>
      </w:r>
      <w:r w:rsidR="00CF31E9" w:rsidRPr="00315233">
        <w:rPr>
          <w:rFonts w:ascii="Times New Roman" w:hAnsi="Times New Roman"/>
          <w:highlight w:val="green"/>
          <w:lang w:val="lv-LV"/>
        </w:rPr>
        <w:t xml:space="preserve"> programmai, pamatojoties uz Ministru kabineta (turpmāk-MK) 2016.gada 9.augusta noteikumiem Nr. 534 “Darbības programmas “Izaugsme un nodarbinātība” 4.2.1. specifiskā atbalsta mērķa “Veicināt energoefektivitātes paaugstināšanu valsts dzīvojamās ēkās” 4.2.1.12. pasākuma “Veicināt energoefektivitātes paaugstināšanu valsts ēkās”.</w:t>
      </w:r>
    </w:p>
    <w:p w14:paraId="3E949BE8" w14:textId="41B4989F" w:rsidR="0064477E" w:rsidRPr="00315233" w:rsidRDefault="002A35F7" w:rsidP="00E4309A">
      <w:pPr>
        <w:pStyle w:val="ListParagraph"/>
        <w:widowControl w:val="0"/>
        <w:numPr>
          <w:ilvl w:val="1"/>
          <w:numId w:val="2"/>
        </w:numPr>
        <w:tabs>
          <w:tab w:val="left" w:pos="1276"/>
        </w:tabs>
        <w:spacing w:after="80"/>
        <w:ind w:right="-166"/>
        <w:jc w:val="both"/>
        <w:rPr>
          <w:rFonts w:ascii="Times New Roman" w:hAnsi="Times New Roman"/>
          <w:b/>
          <w:highlight w:val="green"/>
          <w:lang w:val="lv-LV"/>
        </w:rPr>
      </w:pPr>
      <w:r w:rsidRPr="00315233">
        <w:rPr>
          <w:rFonts w:ascii="Times New Roman" w:eastAsia="Times New Roman" w:hAnsi="Times New Roman"/>
          <w:bCs/>
          <w:highlight w:val="green"/>
          <w:lang w:val="lv-LV"/>
        </w:rPr>
        <w:t xml:space="preserve">Finansējuma avots </w:t>
      </w:r>
      <w:r w:rsidR="00F65C8B" w:rsidRPr="00315233">
        <w:rPr>
          <w:rFonts w:ascii="Times New Roman" w:eastAsia="Times New Roman" w:hAnsi="Times New Roman"/>
          <w:bCs/>
          <w:highlight w:val="green"/>
          <w:lang w:val="lv-LV"/>
        </w:rPr>
        <w:t xml:space="preserve">- valsts budžets un </w:t>
      </w:r>
      <w:r w:rsidR="00E4309A" w:rsidRPr="00315233">
        <w:rPr>
          <w:rFonts w:ascii="Times New Roman" w:eastAsia="Times New Roman" w:hAnsi="Times New Roman"/>
          <w:bCs/>
          <w:highlight w:val="green"/>
          <w:lang w:val="lv-LV"/>
        </w:rPr>
        <w:t>ERAF līdzfinansējums.</w:t>
      </w:r>
    </w:p>
    <w:p w14:paraId="69A940FB" w14:textId="77777777" w:rsidR="0064477E" w:rsidRPr="0085648F" w:rsidRDefault="0073364A" w:rsidP="0064477E">
      <w:pPr>
        <w:pStyle w:val="ListParagraph"/>
        <w:widowControl w:val="0"/>
        <w:numPr>
          <w:ilvl w:val="1"/>
          <w:numId w:val="2"/>
        </w:numPr>
        <w:tabs>
          <w:tab w:val="left" w:pos="1276"/>
        </w:tabs>
        <w:spacing w:after="80"/>
        <w:ind w:right="-166"/>
        <w:jc w:val="both"/>
        <w:rPr>
          <w:rFonts w:ascii="Times New Roman" w:hAnsi="Times New Roman"/>
          <w:b/>
          <w:lang w:val="lv-LV"/>
        </w:rPr>
      </w:pPr>
      <w:r w:rsidRPr="0085648F">
        <w:rPr>
          <w:rFonts w:ascii="Times New Roman" w:eastAsia="Times New Roman" w:hAnsi="Times New Roman"/>
          <w:bCs/>
          <w:lang w:val="lv-LV"/>
        </w:rPr>
        <w:t>P</w:t>
      </w:r>
      <w:r w:rsidR="0024721E" w:rsidRPr="0085648F">
        <w:rPr>
          <w:rFonts w:ascii="Times New Roman" w:eastAsia="Times New Roman" w:hAnsi="Times New Roman"/>
          <w:bCs/>
          <w:lang w:val="lv-LV"/>
        </w:rPr>
        <w:t>asūtītājs</w:t>
      </w:r>
      <w:r w:rsidR="0064477E" w:rsidRPr="0085648F">
        <w:rPr>
          <w:rFonts w:ascii="Times New Roman" w:eastAsia="Times New Roman" w:hAnsi="Times New Roman"/>
          <w:bCs/>
          <w:lang w:val="lv-LV"/>
        </w:rPr>
        <w:t xml:space="preserve"> un K</w:t>
      </w:r>
      <w:r w:rsidR="00F31BE4" w:rsidRPr="0085648F">
        <w:rPr>
          <w:rFonts w:ascii="Times New Roman" w:eastAsia="Times New Roman" w:hAnsi="Times New Roman"/>
          <w:bCs/>
          <w:lang w:val="lv-LV"/>
        </w:rPr>
        <w:t>onkursa rīkotājs</w:t>
      </w:r>
      <w:r w:rsidR="0024721E" w:rsidRPr="0085648F">
        <w:rPr>
          <w:rFonts w:ascii="Times New Roman" w:eastAsia="Times New Roman" w:hAnsi="Times New Roman"/>
          <w:bCs/>
          <w:lang w:val="lv-LV"/>
        </w:rPr>
        <w:t xml:space="preserve">: Valsts aizsardzības militāro objektu un iepirkumu centrs (turpmāk </w:t>
      </w:r>
      <w:r w:rsidRPr="0085648F">
        <w:rPr>
          <w:rFonts w:ascii="Times New Roman" w:eastAsia="Times New Roman" w:hAnsi="Times New Roman"/>
          <w:bCs/>
          <w:lang w:val="lv-LV"/>
        </w:rPr>
        <w:t>–</w:t>
      </w:r>
      <w:r w:rsidR="0024721E" w:rsidRPr="0085648F">
        <w:rPr>
          <w:rFonts w:ascii="Times New Roman" w:eastAsia="Times New Roman" w:hAnsi="Times New Roman"/>
          <w:bCs/>
          <w:lang w:val="lv-LV"/>
        </w:rPr>
        <w:t xml:space="preserve"> Centrs), kas atrodas Ernestīnes ielā 34, Rīgā, LV-1046.</w:t>
      </w:r>
    </w:p>
    <w:p w14:paraId="14BDBDFB" w14:textId="2854E1F6" w:rsidR="0064477E" w:rsidRPr="0085648F" w:rsidRDefault="00314EC5" w:rsidP="0064477E">
      <w:pPr>
        <w:pStyle w:val="ListParagraph"/>
        <w:widowControl w:val="0"/>
        <w:numPr>
          <w:ilvl w:val="1"/>
          <w:numId w:val="2"/>
        </w:numPr>
        <w:tabs>
          <w:tab w:val="left" w:pos="1276"/>
        </w:tabs>
        <w:spacing w:after="80"/>
        <w:ind w:right="-166"/>
        <w:jc w:val="both"/>
        <w:rPr>
          <w:rFonts w:ascii="Times New Roman" w:hAnsi="Times New Roman"/>
          <w:b/>
          <w:lang w:val="lv-LV"/>
        </w:rPr>
      </w:pPr>
      <w:r w:rsidRPr="0085648F">
        <w:rPr>
          <w:rFonts w:ascii="Times New Roman" w:eastAsia="Times New Roman" w:hAnsi="Times New Roman"/>
          <w:bCs/>
          <w:lang w:val="lv-LV"/>
        </w:rPr>
        <w:t xml:space="preserve">Pretendents – </w:t>
      </w:r>
      <w:r w:rsidR="00A409E1" w:rsidRPr="0085648F">
        <w:rPr>
          <w:rFonts w:ascii="Times New Roman" w:eastAsia="Times New Roman" w:hAnsi="Times New Roman"/>
          <w:lang w:val="lv-LV"/>
        </w:rPr>
        <w:t xml:space="preserve">par pretendentu var būt persona vai personu grupa, kas iesniegusi piedāvājumu, lai piedalītos </w:t>
      </w:r>
      <w:r w:rsidR="008B494C" w:rsidRPr="0085648F">
        <w:rPr>
          <w:rFonts w:ascii="Times New Roman" w:eastAsia="Times New Roman" w:hAnsi="Times New Roman"/>
          <w:lang w:val="lv-LV"/>
        </w:rPr>
        <w:t xml:space="preserve">Konkursā </w:t>
      </w:r>
      <w:r w:rsidR="003027FA" w:rsidRPr="0085648F">
        <w:rPr>
          <w:rFonts w:ascii="Times New Roman" w:eastAsia="Times New Roman" w:hAnsi="Times New Roman"/>
          <w:lang w:val="lv-LV"/>
        </w:rPr>
        <w:t>būvdarbu</w:t>
      </w:r>
      <w:r w:rsidR="008D6B37" w:rsidRPr="0085648F">
        <w:rPr>
          <w:rFonts w:ascii="Times New Roman" w:eastAsia="Times New Roman" w:hAnsi="Times New Roman"/>
          <w:lang w:val="lv-LV"/>
        </w:rPr>
        <w:t xml:space="preserve"> veikšanai</w:t>
      </w:r>
      <w:r w:rsidR="00A409E1" w:rsidRPr="0085648F">
        <w:rPr>
          <w:rFonts w:ascii="Times New Roman" w:eastAsia="Times New Roman" w:hAnsi="Times New Roman"/>
          <w:lang w:val="lv-LV"/>
        </w:rPr>
        <w:t xml:space="preserve"> saskaņā ar pasūtītāja prasībām</w:t>
      </w:r>
      <w:r w:rsidR="00F32BA7" w:rsidRPr="0085648F">
        <w:rPr>
          <w:rFonts w:ascii="Times New Roman" w:eastAsia="Times New Roman" w:hAnsi="Times New Roman"/>
          <w:lang w:val="lv-LV"/>
        </w:rPr>
        <w:t>.</w:t>
      </w:r>
    </w:p>
    <w:p w14:paraId="45E0D690" w14:textId="66AC5184" w:rsidR="0064477E" w:rsidRPr="0085648F" w:rsidRDefault="0024721E" w:rsidP="00677737">
      <w:pPr>
        <w:pStyle w:val="ListParagraph"/>
        <w:widowControl w:val="0"/>
        <w:numPr>
          <w:ilvl w:val="1"/>
          <w:numId w:val="2"/>
        </w:numPr>
        <w:tabs>
          <w:tab w:val="left" w:pos="1276"/>
        </w:tabs>
        <w:ind w:right="-166"/>
        <w:jc w:val="both"/>
        <w:rPr>
          <w:rFonts w:ascii="Times New Roman" w:hAnsi="Times New Roman"/>
          <w:b/>
          <w:lang w:val="lv-LV"/>
        </w:rPr>
      </w:pPr>
      <w:r w:rsidRPr="0085648F">
        <w:rPr>
          <w:rFonts w:ascii="Times New Roman" w:eastAsia="Times New Roman" w:hAnsi="Times New Roman"/>
          <w:lang w:val="lv-LV"/>
        </w:rPr>
        <w:t>Organizatoriska rakstura informāciju sniedz – Centra Juridiskā un iepirkumu nodrošinājuma departamenta Infrastruktūras līgumu un iepirkumu nodaļas pārvaldes</w:t>
      </w:r>
      <w:r w:rsidR="0085648F" w:rsidRPr="0085648F">
        <w:rPr>
          <w:rFonts w:ascii="Times New Roman" w:eastAsia="Times New Roman" w:hAnsi="Times New Roman"/>
          <w:lang w:val="lv-LV"/>
        </w:rPr>
        <w:t xml:space="preserve"> vecākā</w:t>
      </w:r>
      <w:r w:rsidR="00F97C57" w:rsidRPr="0085648F">
        <w:rPr>
          <w:rFonts w:ascii="Times New Roman" w:eastAsia="Times New Roman" w:hAnsi="Times New Roman"/>
          <w:lang w:val="lv-LV"/>
        </w:rPr>
        <w:t xml:space="preserve"> </w:t>
      </w:r>
      <w:r w:rsidRPr="0085648F">
        <w:rPr>
          <w:rFonts w:ascii="Times New Roman" w:eastAsia="Times New Roman" w:hAnsi="Times New Roman"/>
          <w:lang w:val="lv-LV"/>
        </w:rPr>
        <w:t xml:space="preserve">referente </w:t>
      </w:r>
      <w:r w:rsidR="0085648F" w:rsidRPr="0085648F">
        <w:rPr>
          <w:rFonts w:ascii="Times New Roman" w:eastAsia="Times New Roman" w:hAnsi="Times New Roman"/>
          <w:lang w:val="lv-LV"/>
        </w:rPr>
        <w:t xml:space="preserve">Vita </w:t>
      </w:r>
      <w:proofErr w:type="spellStart"/>
      <w:r w:rsidR="0085648F" w:rsidRPr="0085648F">
        <w:rPr>
          <w:rFonts w:ascii="Times New Roman" w:eastAsia="Times New Roman" w:hAnsi="Times New Roman"/>
          <w:lang w:val="lv-LV"/>
        </w:rPr>
        <w:t>Roķe</w:t>
      </w:r>
      <w:proofErr w:type="spellEnd"/>
      <w:r w:rsidR="00F97C57" w:rsidRPr="0085648F">
        <w:rPr>
          <w:rFonts w:ascii="Times New Roman" w:eastAsia="Times New Roman" w:hAnsi="Times New Roman"/>
          <w:lang w:val="lv-LV"/>
        </w:rPr>
        <w:t xml:space="preserve">, </w:t>
      </w:r>
      <w:r w:rsidR="006F1F12" w:rsidRPr="0085648F">
        <w:rPr>
          <w:rFonts w:ascii="Times New Roman" w:eastAsia="Times New Roman" w:hAnsi="Times New Roman"/>
          <w:lang w:val="lv-LV"/>
        </w:rPr>
        <w:t>e-pasta adrese</w:t>
      </w:r>
      <w:r w:rsidRPr="0085648F">
        <w:rPr>
          <w:rFonts w:ascii="Times New Roman" w:eastAsia="Times New Roman" w:hAnsi="Times New Roman"/>
          <w:lang w:val="lv-LV"/>
        </w:rPr>
        <w:t xml:space="preserve">: </w:t>
      </w:r>
      <w:hyperlink r:id="rId9" w:history="1">
        <w:r w:rsidR="0085648F" w:rsidRPr="0085648F">
          <w:rPr>
            <w:rStyle w:val="Hyperlink"/>
            <w:rFonts w:ascii="Times New Roman" w:hAnsi="Times New Roman"/>
            <w:lang w:val="lv-LV"/>
          </w:rPr>
          <w:t>vita.roke</w:t>
        </w:r>
        <w:r w:rsidR="0085648F" w:rsidRPr="0085648F">
          <w:rPr>
            <w:rStyle w:val="Hyperlink"/>
            <w:rFonts w:ascii="Times New Roman" w:eastAsia="Times New Roman" w:hAnsi="Times New Roman"/>
            <w:lang w:val="lv-LV"/>
          </w:rPr>
          <w:t>@vamoic.gov.lv</w:t>
        </w:r>
      </w:hyperlink>
      <w:r w:rsidR="007C1DA2" w:rsidRPr="0085648F">
        <w:rPr>
          <w:rFonts w:ascii="Times New Roman" w:eastAsia="Times New Roman" w:hAnsi="Times New Roman"/>
          <w:lang w:val="lv-LV"/>
        </w:rPr>
        <w:t xml:space="preserve">, </w:t>
      </w:r>
      <w:r w:rsidR="00252527" w:rsidRPr="0085648F">
        <w:rPr>
          <w:rFonts w:ascii="Times New Roman" w:eastAsia="Times New Roman" w:hAnsi="Times New Roman"/>
          <w:lang w:val="lv-LV"/>
        </w:rPr>
        <w:t>tālrunis: 673002</w:t>
      </w:r>
      <w:r w:rsidR="0085648F" w:rsidRPr="0085648F">
        <w:rPr>
          <w:rFonts w:ascii="Times New Roman" w:eastAsia="Times New Roman" w:hAnsi="Times New Roman"/>
          <w:lang w:val="lv-LV"/>
        </w:rPr>
        <w:t>18</w:t>
      </w:r>
      <w:r w:rsidRPr="0085648F">
        <w:rPr>
          <w:rFonts w:ascii="Times New Roman" w:eastAsia="Times New Roman" w:hAnsi="Times New Roman"/>
          <w:lang w:val="lv-LV"/>
        </w:rPr>
        <w:t>, fakss: 67300207.</w:t>
      </w:r>
    </w:p>
    <w:p w14:paraId="66944AFF" w14:textId="727E5753" w:rsidR="00F84759" w:rsidRPr="0085648F" w:rsidRDefault="00F84759" w:rsidP="00F84759">
      <w:pPr>
        <w:numPr>
          <w:ilvl w:val="1"/>
          <w:numId w:val="2"/>
        </w:numPr>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Vērtēšanas kritērijs - saimnieciski izdevīgākais piedāvājums ar zemāko cenu.</w:t>
      </w:r>
    </w:p>
    <w:p w14:paraId="6BB4173F" w14:textId="5D943B10" w:rsidR="00BF6429" w:rsidRPr="0085648F" w:rsidRDefault="00F32BA7" w:rsidP="0064477E">
      <w:pPr>
        <w:pStyle w:val="ListParagraph"/>
        <w:widowControl w:val="0"/>
        <w:numPr>
          <w:ilvl w:val="1"/>
          <w:numId w:val="2"/>
        </w:numPr>
        <w:tabs>
          <w:tab w:val="left" w:pos="1276"/>
        </w:tabs>
        <w:spacing w:after="80"/>
        <w:ind w:right="-166"/>
        <w:jc w:val="both"/>
        <w:rPr>
          <w:rFonts w:ascii="Times New Roman" w:hAnsi="Times New Roman"/>
          <w:b/>
          <w:lang w:val="lv-LV"/>
        </w:rPr>
      </w:pPr>
      <w:r w:rsidRPr="0085648F">
        <w:rPr>
          <w:rFonts w:ascii="Times New Roman" w:eastAsia="Times New Roman" w:hAnsi="Times New Roman"/>
          <w:bCs/>
          <w:lang w:val="lv-LV"/>
        </w:rPr>
        <w:t>Konkursa</w:t>
      </w:r>
      <w:r w:rsidR="003C0F3D" w:rsidRPr="0085648F">
        <w:rPr>
          <w:rFonts w:ascii="Times New Roman" w:eastAsia="Times New Roman" w:hAnsi="Times New Roman"/>
          <w:bCs/>
          <w:lang w:val="lv-LV"/>
        </w:rPr>
        <w:t xml:space="preserve"> ietvaros tiks slēgt</w:t>
      </w:r>
      <w:r w:rsidR="00D415AB" w:rsidRPr="0085648F">
        <w:rPr>
          <w:rFonts w:ascii="Times New Roman" w:eastAsia="Times New Roman" w:hAnsi="Times New Roman"/>
          <w:bCs/>
          <w:lang w:val="lv-LV"/>
        </w:rPr>
        <w:t>s</w:t>
      </w:r>
      <w:r w:rsidR="00771248" w:rsidRPr="0085648F">
        <w:rPr>
          <w:rFonts w:ascii="Times New Roman" w:eastAsia="Times New Roman" w:hAnsi="Times New Roman"/>
          <w:bCs/>
          <w:lang w:val="lv-LV"/>
        </w:rPr>
        <w:t xml:space="preserve"> </w:t>
      </w:r>
      <w:r w:rsidR="002A35F7" w:rsidRPr="0085648F">
        <w:rPr>
          <w:rFonts w:ascii="Times New Roman" w:eastAsia="Times New Roman" w:hAnsi="Times New Roman"/>
          <w:bCs/>
          <w:lang w:val="lv-LV"/>
        </w:rPr>
        <w:t>i</w:t>
      </w:r>
      <w:r w:rsidR="003C0F3D" w:rsidRPr="0085648F">
        <w:rPr>
          <w:rFonts w:ascii="Times New Roman" w:eastAsia="Times New Roman" w:hAnsi="Times New Roman"/>
          <w:bCs/>
          <w:lang w:val="lv-LV"/>
        </w:rPr>
        <w:t>epirkuma līgums</w:t>
      </w:r>
      <w:r w:rsidR="00BF6429" w:rsidRPr="0085648F">
        <w:rPr>
          <w:rFonts w:ascii="Times New Roman" w:eastAsia="Times New Roman" w:hAnsi="Times New Roman"/>
          <w:bCs/>
          <w:lang w:val="lv-LV"/>
        </w:rPr>
        <w:t>.</w:t>
      </w:r>
    </w:p>
    <w:p w14:paraId="76ECAB44" w14:textId="77777777" w:rsidR="00790FC5" w:rsidRPr="0085648F" w:rsidRDefault="00790FC5" w:rsidP="00831EA1">
      <w:pPr>
        <w:ind w:right="-81"/>
        <w:jc w:val="both"/>
        <w:rPr>
          <w:rFonts w:ascii="Times New Roman" w:eastAsia="Times New Roman" w:hAnsi="Times New Roman" w:cs="Times New Roman"/>
          <w:bCs/>
          <w:highlight w:val="yellow"/>
          <w:lang w:val="lv-LV"/>
        </w:rPr>
      </w:pPr>
    </w:p>
    <w:p w14:paraId="76931962" w14:textId="77777777" w:rsidR="00722F0A" w:rsidRPr="00A835B0" w:rsidRDefault="003268E1" w:rsidP="00722F0A">
      <w:pPr>
        <w:keepNext/>
        <w:numPr>
          <w:ilvl w:val="0"/>
          <w:numId w:val="2"/>
        </w:numPr>
        <w:tabs>
          <w:tab w:val="clear" w:pos="360"/>
          <w:tab w:val="num" w:pos="426"/>
        </w:tabs>
        <w:ind w:left="709" w:hanging="567"/>
        <w:jc w:val="both"/>
        <w:outlineLvl w:val="0"/>
        <w:rPr>
          <w:rFonts w:ascii="Times New Roman" w:eastAsia="Times New Roman" w:hAnsi="Times New Roman" w:cs="Times New Roman"/>
          <w:b/>
          <w:bCs/>
          <w:caps/>
          <w:lang w:val="lv-LV"/>
        </w:rPr>
      </w:pPr>
      <w:r w:rsidRPr="0085648F">
        <w:rPr>
          <w:rFonts w:ascii="Times New Roman" w:eastAsia="Times New Roman" w:hAnsi="Times New Roman" w:cs="Times New Roman"/>
          <w:b/>
          <w:bCs/>
          <w:caps/>
          <w:lang w:val="lv-LV"/>
        </w:rPr>
        <w:t xml:space="preserve">IEPIRKUMA PRIEKŠMETS, </w:t>
      </w:r>
      <w:r w:rsidRPr="00A835B0">
        <w:rPr>
          <w:rFonts w:ascii="Times New Roman" w:eastAsia="Times New Roman" w:hAnsi="Times New Roman" w:cs="Times New Roman"/>
          <w:b/>
          <w:bCs/>
          <w:caps/>
          <w:lang w:val="lv-LV"/>
        </w:rPr>
        <w:t>VISPĀRĪGIE IEPIRKUMA</w:t>
      </w:r>
      <w:r w:rsidR="0024721E" w:rsidRPr="00A835B0">
        <w:rPr>
          <w:rFonts w:ascii="Times New Roman" w:eastAsia="Times New Roman" w:hAnsi="Times New Roman" w:cs="Times New Roman"/>
          <w:b/>
          <w:bCs/>
          <w:caps/>
          <w:lang w:val="lv-LV"/>
        </w:rPr>
        <w:t xml:space="preserve"> izpildes</w:t>
      </w:r>
      <w:r w:rsidRPr="00A835B0">
        <w:rPr>
          <w:rFonts w:ascii="Times New Roman" w:eastAsia="Times New Roman" w:hAnsi="Times New Roman" w:cs="Times New Roman"/>
          <w:b/>
          <w:bCs/>
          <w:caps/>
          <w:lang w:val="lv-LV"/>
        </w:rPr>
        <w:t xml:space="preserve"> UN SAMAKSAS </w:t>
      </w:r>
    </w:p>
    <w:p w14:paraId="707358BF" w14:textId="6695CDB5" w:rsidR="00B46808" w:rsidRPr="00A835B0" w:rsidRDefault="00722F0A" w:rsidP="00722F0A">
      <w:pPr>
        <w:keepNext/>
        <w:tabs>
          <w:tab w:val="num" w:pos="426"/>
        </w:tabs>
        <w:ind w:left="142"/>
        <w:jc w:val="both"/>
        <w:outlineLvl w:val="0"/>
        <w:rPr>
          <w:rFonts w:ascii="Times New Roman" w:eastAsia="Times New Roman" w:hAnsi="Times New Roman" w:cs="Times New Roman"/>
          <w:b/>
          <w:bCs/>
          <w:caps/>
          <w:lang w:val="lv-LV"/>
        </w:rPr>
      </w:pPr>
      <w:r w:rsidRPr="00A835B0">
        <w:rPr>
          <w:rFonts w:ascii="Times New Roman" w:eastAsia="Times New Roman" w:hAnsi="Times New Roman" w:cs="Times New Roman"/>
          <w:b/>
          <w:bCs/>
          <w:caps/>
          <w:lang w:val="lv-LV"/>
        </w:rPr>
        <w:tab/>
      </w:r>
      <w:r w:rsidR="003268E1" w:rsidRPr="00A835B0">
        <w:rPr>
          <w:rFonts w:ascii="Times New Roman" w:eastAsia="Times New Roman" w:hAnsi="Times New Roman" w:cs="Times New Roman"/>
          <w:b/>
          <w:bCs/>
          <w:caps/>
          <w:lang w:val="lv-LV"/>
        </w:rPr>
        <w:t>n</w:t>
      </w:r>
      <w:r w:rsidR="0024721E" w:rsidRPr="00A835B0">
        <w:rPr>
          <w:rFonts w:ascii="Times New Roman" w:eastAsia="Times New Roman" w:hAnsi="Times New Roman" w:cs="Times New Roman"/>
          <w:b/>
          <w:bCs/>
          <w:caps/>
          <w:lang w:val="lv-LV"/>
        </w:rPr>
        <w:t>oteikumi</w:t>
      </w:r>
    </w:p>
    <w:p w14:paraId="142079C5" w14:textId="7ED73062" w:rsidR="008177EC" w:rsidRPr="00A835B0" w:rsidRDefault="0024721E" w:rsidP="00E4309A">
      <w:pPr>
        <w:keepNext/>
        <w:numPr>
          <w:ilvl w:val="1"/>
          <w:numId w:val="2"/>
        </w:numPr>
        <w:tabs>
          <w:tab w:val="left" w:pos="993"/>
        </w:tabs>
        <w:jc w:val="both"/>
        <w:outlineLvl w:val="5"/>
        <w:rPr>
          <w:rFonts w:ascii="Times New Roman" w:eastAsia="Times New Roman" w:hAnsi="Times New Roman" w:cs="Times New Roman"/>
          <w:i/>
          <w:lang w:val="lv-LV"/>
        </w:rPr>
      </w:pPr>
      <w:bookmarkStart w:id="6" w:name="_Toc29636533"/>
      <w:bookmarkStart w:id="7" w:name="_Toc100898770"/>
      <w:r w:rsidRPr="00A835B0">
        <w:rPr>
          <w:rFonts w:ascii="Times New Roman" w:eastAsia="Times New Roman" w:hAnsi="Times New Roman" w:cs="Times New Roman"/>
          <w:lang w:val="lv-LV"/>
        </w:rPr>
        <w:t xml:space="preserve">Iepirkuma priekšmets ir </w:t>
      </w:r>
      <w:r w:rsidR="00E4309A" w:rsidRPr="00A835B0">
        <w:rPr>
          <w:rFonts w:ascii="Times New Roman" w:hAnsi="Times New Roman"/>
          <w:i/>
          <w:lang w:val="lv-LV"/>
        </w:rPr>
        <w:t xml:space="preserve">Komunālās daļas darbnīcas (ēka Nr. 033) pārbūve Lāčplēša ielā 1, Alūksnē, Alūksnes novadā (ERAF) </w:t>
      </w:r>
      <w:r w:rsidR="00810188" w:rsidRPr="00A835B0">
        <w:rPr>
          <w:rFonts w:ascii="Times New Roman" w:eastAsia="Times New Roman" w:hAnsi="Times New Roman" w:cs="Times New Roman"/>
          <w:i/>
          <w:lang w:val="lv-LV"/>
        </w:rPr>
        <w:t>(</w:t>
      </w:r>
      <w:r w:rsidR="008B1FF9" w:rsidRPr="00A835B0">
        <w:rPr>
          <w:rFonts w:ascii="Times New Roman" w:eastAsia="Times New Roman" w:hAnsi="Times New Roman" w:cs="Times New Roman"/>
          <w:i/>
          <w:lang w:val="lv-LV"/>
        </w:rPr>
        <w:t>t</w:t>
      </w:r>
      <w:r w:rsidR="00E02EC5" w:rsidRPr="00A835B0">
        <w:rPr>
          <w:rFonts w:ascii="Times New Roman" w:eastAsia="Times New Roman" w:hAnsi="Times New Roman" w:cs="Times New Roman"/>
          <w:i/>
          <w:lang w:val="lv-LV"/>
        </w:rPr>
        <w:t xml:space="preserve">urpmāk tekstā – </w:t>
      </w:r>
      <w:r w:rsidR="003027FA" w:rsidRPr="00A835B0">
        <w:rPr>
          <w:rFonts w:ascii="Times New Roman" w:eastAsia="Times New Roman" w:hAnsi="Times New Roman" w:cs="Times New Roman"/>
          <w:i/>
          <w:lang w:val="lv-LV"/>
        </w:rPr>
        <w:t>Būvdarbi</w:t>
      </w:r>
      <w:r w:rsidRPr="00A835B0">
        <w:rPr>
          <w:rFonts w:ascii="Times New Roman" w:eastAsia="Times New Roman" w:hAnsi="Times New Roman" w:cs="Times New Roman"/>
          <w:i/>
          <w:lang w:val="lv-LV"/>
        </w:rPr>
        <w:t>)</w:t>
      </w:r>
      <w:r w:rsidR="00BE63F8" w:rsidRPr="00A835B0">
        <w:rPr>
          <w:rFonts w:ascii="Times New Roman" w:eastAsia="Times New Roman" w:hAnsi="Times New Roman" w:cs="Times New Roman"/>
          <w:i/>
          <w:lang w:val="lv-LV"/>
        </w:rPr>
        <w:t xml:space="preserve"> saskaņā</w:t>
      </w:r>
      <w:r w:rsidR="008B1FF9" w:rsidRPr="00A835B0">
        <w:rPr>
          <w:rFonts w:ascii="Times New Roman" w:eastAsia="Times New Roman" w:hAnsi="Times New Roman" w:cs="Times New Roman"/>
          <w:i/>
          <w:lang w:val="lv-LV"/>
        </w:rPr>
        <w:t xml:space="preserve"> ar</w:t>
      </w:r>
      <w:r w:rsidR="0064477E" w:rsidRPr="00A835B0">
        <w:rPr>
          <w:rFonts w:ascii="Times New Roman" w:eastAsia="Times New Roman" w:hAnsi="Times New Roman" w:cs="Times New Roman"/>
          <w:bCs/>
          <w:i/>
          <w:lang w:val="lv-LV"/>
        </w:rPr>
        <w:t xml:space="preserve"> </w:t>
      </w:r>
      <w:r w:rsidR="0085648F" w:rsidRPr="00A835B0">
        <w:rPr>
          <w:rFonts w:ascii="Times New Roman" w:eastAsia="Times New Roman" w:hAnsi="Times New Roman" w:cs="Times New Roman"/>
          <w:bCs/>
          <w:i/>
          <w:lang w:val="lv-LV"/>
        </w:rPr>
        <w:t>Tehnisko dokumentāciju</w:t>
      </w:r>
      <w:r w:rsidR="007F0B5A" w:rsidRPr="00A835B0">
        <w:rPr>
          <w:rFonts w:ascii="Times New Roman" w:eastAsia="Times New Roman" w:hAnsi="Times New Roman" w:cs="Times New Roman"/>
          <w:bCs/>
          <w:i/>
          <w:lang w:val="lv-LV"/>
        </w:rPr>
        <w:t xml:space="preserve"> </w:t>
      </w:r>
      <w:r w:rsidRPr="00A835B0">
        <w:rPr>
          <w:rFonts w:ascii="Times New Roman" w:eastAsia="Times New Roman" w:hAnsi="Times New Roman" w:cs="Times New Roman"/>
          <w:bCs/>
          <w:i/>
          <w:lang w:val="lv-LV"/>
        </w:rPr>
        <w:t>(</w:t>
      </w:r>
      <w:r w:rsidR="00FB7978" w:rsidRPr="00A835B0">
        <w:rPr>
          <w:rFonts w:ascii="Times New Roman" w:eastAsia="Times New Roman" w:hAnsi="Times New Roman" w:cs="Times New Roman"/>
          <w:bCs/>
          <w:i/>
          <w:lang w:val="lv-LV"/>
        </w:rPr>
        <w:t>P</w:t>
      </w:r>
      <w:r w:rsidRPr="00A835B0">
        <w:rPr>
          <w:rFonts w:ascii="Times New Roman" w:eastAsia="Times New Roman" w:hAnsi="Times New Roman" w:cs="Times New Roman"/>
          <w:bCs/>
          <w:i/>
          <w:lang w:val="lv-LV"/>
        </w:rPr>
        <w:t>ielikums Nr.</w:t>
      </w:r>
      <w:r w:rsidR="008D6B37" w:rsidRPr="00A835B0">
        <w:rPr>
          <w:rFonts w:ascii="Times New Roman" w:eastAsia="Times New Roman" w:hAnsi="Times New Roman" w:cs="Times New Roman"/>
          <w:bCs/>
          <w:i/>
          <w:lang w:val="lv-LV"/>
        </w:rPr>
        <w:t>10</w:t>
      </w:r>
      <w:r w:rsidRPr="00A835B0">
        <w:rPr>
          <w:rFonts w:ascii="Times New Roman" w:eastAsia="Times New Roman" w:hAnsi="Times New Roman" w:cs="Times New Roman"/>
          <w:bCs/>
          <w:i/>
          <w:lang w:val="lv-LV"/>
        </w:rPr>
        <w:t>)</w:t>
      </w:r>
      <w:r w:rsidR="00A2799D" w:rsidRPr="00A835B0">
        <w:rPr>
          <w:rFonts w:ascii="Times New Roman" w:eastAsia="Times New Roman" w:hAnsi="Times New Roman" w:cs="Times New Roman"/>
          <w:bCs/>
          <w:i/>
          <w:lang w:val="lv-LV"/>
        </w:rPr>
        <w:t xml:space="preserve"> un </w:t>
      </w:r>
      <w:r w:rsidR="00F63248" w:rsidRPr="00A835B0">
        <w:rPr>
          <w:rFonts w:ascii="Times New Roman" w:eastAsia="Times New Roman" w:hAnsi="Times New Roman" w:cs="Times New Roman"/>
          <w:bCs/>
          <w:i/>
          <w:lang w:val="lv-LV"/>
        </w:rPr>
        <w:t>Līguma</w:t>
      </w:r>
      <w:r w:rsidRPr="00A835B0">
        <w:rPr>
          <w:rFonts w:ascii="Times New Roman" w:eastAsia="Times New Roman" w:hAnsi="Times New Roman" w:cs="Times New Roman"/>
          <w:bCs/>
          <w:i/>
          <w:lang w:val="lv-LV"/>
        </w:rPr>
        <w:t xml:space="preserve"> projektu (</w:t>
      </w:r>
      <w:r w:rsidR="00FB7978" w:rsidRPr="00A835B0">
        <w:rPr>
          <w:rFonts w:ascii="Times New Roman" w:eastAsia="Times New Roman" w:hAnsi="Times New Roman" w:cs="Times New Roman"/>
          <w:bCs/>
          <w:i/>
          <w:lang w:val="lv-LV"/>
        </w:rPr>
        <w:t>P</w:t>
      </w:r>
      <w:r w:rsidRPr="00A835B0">
        <w:rPr>
          <w:rFonts w:ascii="Times New Roman" w:eastAsia="Times New Roman" w:hAnsi="Times New Roman" w:cs="Times New Roman"/>
          <w:bCs/>
          <w:i/>
          <w:lang w:val="lv-LV"/>
        </w:rPr>
        <w:t>ielikums Nr.</w:t>
      </w:r>
      <w:r w:rsidR="008D6B37" w:rsidRPr="00A835B0">
        <w:rPr>
          <w:rFonts w:ascii="Times New Roman" w:eastAsia="Times New Roman" w:hAnsi="Times New Roman" w:cs="Times New Roman"/>
          <w:bCs/>
          <w:i/>
          <w:lang w:val="lv-LV"/>
        </w:rPr>
        <w:t>9</w:t>
      </w:r>
      <w:r w:rsidRPr="00A835B0">
        <w:rPr>
          <w:rFonts w:ascii="Times New Roman" w:eastAsia="Times New Roman" w:hAnsi="Times New Roman" w:cs="Times New Roman"/>
          <w:bCs/>
          <w:i/>
          <w:lang w:val="lv-LV"/>
        </w:rPr>
        <w:t>).</w:t>
      </w:r>
    </w:p>
    <w:bookmarkEnd w:id="6"/>
    <w:bookmarkEnd w:id="7"/>
    <w:p w14:paraId="5C20FAB3" w14:textId="3CE2EE36" w:rsidR="00694AF1" w:rsidRPr="00A835B0" w:rsidRDefault="005F413C" w:rsidP="00694AF1">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szCs w:val="24"/>
          <w:lang w:val="lv-LV"/>
        </w:rPr>
        <w:t xml:space="preserve">Būvdarbu izpildes </w:t>
      </w:r>
      <w:r w:rsidR="00125F89" w:rsidRPr="00A835B0">
        <w:rPr>
          <w:rFonts w:ascii="Times New Roman" w:eastAsia="Times New Roman" w:hAnsi="Times New Roman"/>
          <w:szCs w:val="24"/>
          <w:lang w:val="lv-LV"/>
        </w:rPr>
        <w:t xml:space="preserve">kopējais </w:t>
      </w:r>
      <w:r w:rsidRPr="00A835B0">
        <w:rPr>
          <w:rFonts w:ascii="Times New Roman" w:eastAsia="Times New Roman" w:hAnsi="Times New Roman"/>
          <w:szCs w:val="24"/>
          <w:lang w:val="lv-LV"/>
        </w:rPr>
        <w:t xml:space="preserve">termiņš ir </w:t>
      </w:r>
      <w:r w:rsidR="00E4309A" w:rsidRPr="00A835B0">
        <w:rPr>
          <w:rFonts w:ascii="Times New Roman" w:eastAsia="Times New Roman" w:hAnsi="Times New Roman"/>
          <w:szCs w:val="24"/>
          <w:lang w:val="lv-LV"/>
        </w:rPr>
        <w:t>5</w:t>
      </w:r>
      <w:r w:rsidR="0085648F" w:rsidRPr="00A835B0">
        <w:rPr>
          <w:rFonts w:ascii="Times New Roman" w:eastAsia="Times New Roman" w:hAnsi="Times New Roman"/>
          <w:szCs w:val="24"/>
          <w:lang w:val="lv-LV"/>
        </w:rPr>
        <w:t xml:space="preserve"> (</w:t>
      </w:r>
      <w:r w:rsidR="00F65C8B" w:rsidRPr="00A835B0">
        <w:rPr>
          <w:rFonts w:ascii="Times New Roman" w:eastAsia="Times New Roman" w:hAnsi="Times New Roman"/>
          <w:szCs w:val="24"/>
          <w:lang w:val="lv-LV"/>
        </w:rPr>
        <w:t>pieci</w:t>
      </w:r>
      <w:r w:rsidR="0085648F" w:rsidRPr="00A835B0">
        <w:rPr>
          <w:rFonts w:ascii="Times New Roman" w:eastAsia="Times New Roman" w:hAnsi="Times New Roman"/>
          <w:szCs w:val="24"/>
          <w:lang w:val="lv-LV"/>
        </w:rPr>
        <w:t xml:space="preserve">) mēneši no </w:t>
      </w:r>
      <w:r w:rsidR="00E4309A" w:rsidRPr="00A835B0">
        <w:rPr>
          <w:rFonts w:ascii="Times New Roman" w:eastAsia="Times New Roman" w:hAnsi="Times New Roman"/>
          <w:szCs w:val="24"/>
          <w:lang w:val="lv-LV"/>
        </w:rPr>
        <w:t>atzīmes saņemšanas būvatļaujā par būvdarbu uzsākšanas nosacījumu izpildi</w:t>
      </w:r>
      <w:r w:rsidR="00FD6CBB" w:rsidRPr="00A835B0">
        <w:rPr>
          <w:rFonts w:ascii="Times New Roman" w:eastAsia="Times New Roman" w:hAnsi="Times New Roman"/>
          <w:szCs w:val="24"/>
          <w:lang w:val="lv-LV"/>
        </w:rPr>
        <w:t>.</w:t>
      </w:r>
    </w:p>
    <w:p w14:paraId="113DE76B" w14:textId="6E066668" w:rsidR="0064477E" w:rsidRPr="00A835B0" w:rsidRDefault="003C0F3D" w:rsidP="0064477E">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lang w:val="lv-LV"/>
        </w:rPr>
        <w:t>Būv</w:t>
      </w:r>
      <w:r w:rsidR="003027FA" w:rsidRPr="00A835B0">
        <w:rPr>
          <w:rFonts w:ascii="Times New Roman" w:eastAsia="Times New Roman" w:hAnsi="Times New Roman"/>
          <w:lang w:val="lv-LV"/>
        </w:rPr>
        <w:t>darbu</w:t>
      </w:r>
      <w:r w:rsidRPr="00A835B0">
        <w:rPr>
          <w:rFonts w:ascii="Times New Roman" w:eastAsia="Times New Roman" w:hAnsi="Times New Roman"/>
          <w:lang w:val="lv-LV"/>
        </w:rPr>
        <w:t xml:space="preserve"> </w:t>
      </w:r>
      <w:r w:rsidR="00F65C8B" w:rsidRPr="00A835B0">
        <w:rPr>
          <w:rFonts w:ascii="Times New Roman" w:eastAsia="Times New Roman" w:hAnsi="Times New Roman"/>
          <w:lang w:val="lv-LV"/>
        </w:rPr>
        <w:t>veikšanas</w:t>
      </w:r>
      <w:r w:rsidRPr="00A835B0">
        <w:rPr>
          <w:rFonts w:ascii="Times New Roman" w:eastAsia="Times New Roman" w:hAnsi="Times New Roman"/>
          <w:lang w:val="lv-LV"/>
        </w:rPr>
        <w:t xml:space="preserve"> kārtība un līgumslēdzējpušu atbildības nosacījumi</w:t>
      </w:r>
      <w:r w:rsidR="00344538" w:rsidRPr="00A835B0">
        <w:rPr>
          <w:rFonts w:ascii="Times New Roman" w:eastAsia="Times New Roman" w:hAnsi="Times New Roman"/>
          <w:lang w:val="lv-LV"/>
        </w:rPr>
        <w:t>, kā arī apmaksas kārtība</w:t>
      </w:r>
      <w:r w:rsidR="00C70F96" w:rsidRPr="00A835B0">
        <w:rPr>
          <w:rFonts w:ascii="Times New Roman" w:eastAsia="Times New Roman" w:hAnsi="Times New Roman"/>
          <w:lang w:val="lv-LV"/>
        </w:rPr>
        <w:t xml:space="preserve"> noteikta</w:t>
      </w:r>
      <w:r w:rsidR="00344538" w:rsidRPr="00A835B0">
        <w:rPr>
          <w:rFonts w:ascii="Times New Roman" w:eastAsia="Times New Roman" w:hAnsi="Times New Roman"/>
          <w:lang w:val="lv-LV"/>
        </w:rPr>
        <w:t xml:space="preserve"> </w:t>
      </w:r>
      <w:r w:rsidR="0064477E" w:rsidRPr="00A835B0">
        <w:rPr>
          <w:rFonts w:ascii="Times New Roman" w:eastAsia="Times New Roman" w:hAnsi="Times New Roman"/>
          <w:i/>
          <w:lang w:val="lv-LV"/>
        </w:rPr>
        <w:t>L</w:t>
      </w:r>
      <w:r w:rsidR="00C70F96" w:rsidRPr="00A835B0">
        <w:rPr>
          <w:rFonts w:ascii="Times New Roman" w:eastAsia="Times New Roman" w:hAnsi="Times New Roman"/>
          <w:i/>
          <w:lang w:val="lv-LV"/>
        </w:rPr>
        <w:t>īguma</w:t>
      </w:r>
      <w:r w:rsidR="00344538" w:rsidRPr="00A835B0">
        <w:rPr>
          <w:rFonts w:ascii="Times New Roman" w:eastAsia="Times New Roman" w:hAnsi="Times New Roman"/>
          <w:i/>
          <w:lang w:val="lv-LV"/>
        </w:rPr>
        <w:t xml:space="preserve"> projektā</w:t>
      </w:r>
      <w:r w:rsidR="0064477E" w:rsidRPr="00A835B0">
        <w:rPr>
          <w:rFonts w:ascii="Times New Roman" w:eastAsia="Times New Roman" w:hAnsi="Times New Roman"/>
          <w:lang w:val="lv-LV"/>
        </w:rPr>
        <w:t xml:space="preserve">, </w:t>
      </w:r>
      <w:r w:rsidR="00344538" w:rsidRPr="00A835B0">
        <w:rPr>
          <w:rFonts w:ascii="Times New Roman" w:eastAsia="Times New Roman" w:hAnsi="Times New Roman"/>
          <w:lang w:val="lv-LV"/>
        </w:rPr>
        <w:t xml:space="preserve">kas ir </w:t>
      </w:r>
      <w:r w:rsidR="00C70F96" w:rsidRPr="00A835B0">
        <w:rPr>
          <w:rFonts w:ascii="Times New Roman" w:eastAsia="Times New Roman" w:hAnsi="Times New Roman"/>
          <w:lang w:val="lv-LV"/>
        </w:rPr>
        <w:t xml:space="preserve">Konkursa </w:t>
      </w:r>
      <w:r w:rsidR="00344538" w:rsidRPr="00A835B0">
        <w:rPr>
          <w:rFonts w:ascii="Times New Roman" w:eastAsia="Times New Roman" w:hAnsi="Times New Roman"/>
          <w:lang w:val="lv-LV"/>
        </w:rPr>
        <w:t>no</w:t>
      </w:r>
      <w:r w:rsidR="00C70F96" w:rsidRPr="00A835B0">
        <w:rPr>
          <w:rFonts w:ascii="Times New Roman" w:eastAsia="Times New Roman" w:hAnsi="Times New Roman"/>
          <w:lang w:val="lv-LV"/>
        </w:rPr>
        <w:t>likuma</w:t>
      </w:r>
      <w:r w:rsidR="00344538" w:rsidRPr="00A835B0">
        <w:rPr>
          <w:rFonts w:ascii="Times New Roman" w:eastAsia="Times New Roman" w:hAnsi="Times New Roman"/>
          <w:lang w:val="lv-LV"/>
        </w:rPr>
        <w:t xml:space="preserve"> neatņemama sastāvdaļa.</w:t>
      </w:r>
    </w:p>
    <w:p w14:paraId="7C4A148E" w14:textId="264545A3" w:rsidR="00F51748" w:rsidRPr="00A835B0" w:rsidRDefault="00831EA1" w:rsidP="00F51748">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lang w:val="lv-LV"/>
        </w:rPr>
        <w:t xml:space="preserve">Apakšuzņēmēji piesaistāmi saskaņā ar </w:t>
      </w:r>
      <w:r w:rsidR="00B00E6A" w:rsidRPr="00A835B0">
        <w:rPr>
          <w:rFonts w:ascii="Times New Roman" w:eastAsia="Times New Roman" w:hAnsi="Times New Roman"/>
          <w:lang w:val="lv-LV"/>
        </w:rPr>
        <w:t>PIL</w:t>
      </w:r>
      <w:r w:rsidRPr="00A835B0">
        <w:rPr>
          <w:rFonts w:ascii="Times New Roman" w:eastAsia="Times New Roman" w:hAnsi="Times New Roman"/>
          <w:lang w:val="lv-LV"/>
        </w:rPr>
        <w:t xml:space="preserve"> </w:t>
      </w:r>
      <w:r w:rsidR="009A1298" w:rsidRPr="00A835B0">
        <w:rPr>
          <w:rFonts w:ascii="Times New Roman" w:eastAsia="Times New Roman" w:hAnsi="Times New Roman"/>
          <w:lang w:val="lv-LV"/>
        </w:rPr>
        <w:t>6</w:t>
      </w:r>
      <w:r w:rsidR="00F97C57" w:rsidRPr="00A835B0">
        <w:rPr>
          <w:rFonts w:ascii="Times New Roman" w:eastAsia="Times New Roman" w:hAnsi="Times New Roman"/>
          <w:lang w:val="lv-LV"/>
        </w:rPr>
        <w:t>3</w:t>
      </w:r>
      <w:r w:rsidRPr="00A835B0">
        <w:rPr>
          <w:rFonts w:ascii="Times New Roman" w:eastAsia="Times New Roman" w:hAnsi="Times New Roman"/>
          <w:lang w:val="lv-LV"/>
        </w:rPr>
        <w:t>.panta noteikumiem.</w:t>
      </w:r>
    </w:p>
    <w:p w14:paraId="46220267" w14:textId="4C4B48B0" w:rsidR="00E47E87" w:rsidRPr="00A835B0" w:rsidRDefault="00E47E87" w:rsidP="00F51748">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lang w:val="lv-LV"/>
        </w:rPr>
        <w:t xml:space="preserve">Komisija līguma slēgšanas tiesības </w:t>
      </w:r>
      <w:r w:rsidRPr="00A835B0">
        <w:rPr>
          <w:rFonts w:ascii="Times New Roman" w:eastAsia="Times New Roman" w:hAnsi="Times New Roman"/>
          <w:b/>
          <w:u w:val="single"/>
          <w:lang w:val="lv-LV"/>
        </w:rPr>
        <w:t xml:space="preserve">piešķir </w:t>
      </w:r>
      <w:proofErr w:type="spellStart"/>
      <w:r w:rsidRPr="00A835B0">
        <w:rPr>
          <w:rFonts w:ascii="Times New Roman" w:eastAsia="Times New Roman" w:hAnsi="Times New Roman"/>
          <w:b/>
          <w:u w:val="single"/>
          <w:lang w:val="lv-LV"/>
        </w:rPr>
        <w:t>būvko</w:t>
      </w:r>
      <w:bookmarkStart w:id="8" w:name="_GoBack"/>
      <w:bookmarkEnd w:id="8"/>
      <w:r w:rsidRPr="00A835B0">
        <w:rPr>
          <w:rFonts w:ascii="Times New Roman" w:eastAsia="Times New Roman" w:hAnsi="Times New Roman"/>
          <w:b/>
          <w:u w:val="single"/>
          <w:lang w:val="lv-LV"/>
        </w:rPr>
        <w:t>mersantam</w:t>
      </w:r>
      <w:proofErr w:type="spellEnd"/>
      <w:r w:rsidRPr="00A835B0">
        <w:rPr>
          <w:rFonts w:ascii="Times New Roman" w:eastAsia="Times New Roman" w:hAnsi="Times New Roman"/>
          <w:b/>
          <w:u w:val="single"/>
          <w:lang w:val="lv-LV"/>
        </w:rPr>
        <w:t>, kurš atbilst Būvniecības likuma 22.panta pirmajai daļai</w:t>
      </w:r>
      <w:r w:rsidR="00B81A58" w:rsidRPr="00A835B0">
        <w:rPr>
          <w:rFonts w:ascii="Times New Roman" w:eastAsia="Times New Roman" w:hAnsi="Times New Roman"/>
          <w:lang w:val="lv-LV"/>
        </w:rPr>
        <w:t xml:space="preserve"> un, ja p</w:t>
      </w:r>
      <w:r w:rsidR="00F84759" w:rsidRPr="00A835B0">
        <w:rPr>
          <w:rFonts w:ascii="Times New Roman" w:eastAsia="Times New Roman" w:hAnsi="Times New Roman"/>
          <w:lang w:val="lv-LV"/>
        </w:rPr>
        <w:t>retendenta</w:t>
      </w:r>
      <w:r w:rsidRPr="00A835B0">
        <w:rPr>
          <w:rFonts w:ascii="Times New Roman" w:eastAsia="Times New Roman" w:hAnsi="Times New Roman"/>
          <w:lang w:val="lv-LV"/>
        </w:rPr>
        <w:t>:</w:t>
      </w:r>
    </w:p>
    <w:p w14:paraId="21C30B6D" w14:textId="77777777" w:rsidR="00E47E87" w:rsidRPr="00A835B0" w:rsidRDefault="00E47E87" w:rsidP="0044125A">
      <w:pPr>
        <w:numPr>
          <w:ilvl w:val="2"/>
          <w:numId w:val="15"/>
        </w:numPr>
        <w:tabs>
          <w:tab w:val="num" w:pos="1843"/>
        </w:tabs>
        <w:ind w:left="1843" w:hanging="992"/>
        <w:jc w:val="both"/>
        <w:rPr>
          <w:rFonts w:ascii="Times New Roman" w:eastAsia="Times New Roman" w:hAnsi="Times New Roman" w:cs="Times New Roman"/>
          <w:lang w:val="lv-LV"/>
        </w:rPr>
      </w:pPr>
      <w:r w:rsidRPr="00A835B0">
        <w:rPr>
          <w:rFonts w:ascii="Times New Roman" w:eastAsia="Times New Roman" w:hAnsi="Times New Roman" w:cs="Times New Roman"/>
          <w:b/>
          <w:lang w:val="lv-LV"/>
        </w:rPr>
        <w:t>fiziskai vai juridiskai personai</w:t>
      </w:r>
      <w:r w:rsidRPr="00A835B0">
        <w:rPr>
          <w:rFonts w:ascii="Times New Roman" w:eastAsia="Times New Roman" w:hAnsi="Times New Roman" w:cs="Times New Roman"/>
          <w:lang w:val="lv-LV"/>
        </w:rPr>
        <w:t>,</w:t>
      </w:r>
    </w:p>
    <w:p w14:paraId="529A1E8D" w14:textId="77777777" w:rsidR="00E47E87" w:rsidRPr="00A835B0" w:rsidRDefault="00E47E87" w:rsidP="0044125A">
      <w:pPr>
        <w:numPr>
          <w:ilvl w:val="0"/>
          <w:numId w:val="17"/>
        </w:numPr>
        <w:ind w:left="1843" w:hanging="283"/>
        <w:jc w:val="both"/>
        <w:rPr>
          <w:rFonts w:ascii="Times New Roman" w:eastAsia="Times New Roman" w:hAnsi="Times New Roman" w:cs="Times New Roman"/>
          <w:lang w:val="lv-LV"/>
        </w:rPr>
      </w:pPr>
      <w:r w:rsidRPr="00A835B0">
        <w:rPr>
          <w:rFonts w:ascii="Times New Roman" w:eastAsia="Times New Roman" w:hAnsi="Times New Roman" w:cs="Times New Roman"/>
          <w:lang w:val="lv-LV"/>
        </w:rPr>
        <w:t>atbildīgajiem speciālistiem ir atbilstoši būvprakses sertifikāti vai, ja persona attiecīgo izglītību un profesionālo kvalifikāciju ieguvusi ārvalstīs, profesionālās kvalifikācijas atzīšanas apliecība;</w:t>
      </w:r>
    </w:p>
    <w:p w14:paraId="7D92EBC6" w14:textId="2ABEE363" w:rsidR="00E47E87" w:rsidRPr="00A835B0" w:rsidRDefault="00B81A58" w:rsidP="0044125A">
      <w:pPr>
        <w:numPr>
          <w:ilvl w:val="0"/>
          <w:numId w:val="17"/>
        </w:numPr>
        <w:ind w:left="1843" w:hanging="283"/>
        <w:jc w:val="both"/>
        <w:rPr>
          <w:rFonts w:ascii="Times New Roman" w:eastAsia="Times New Roman" w:hAnsi="Times New Roman" w:cs="Times New Roman"/>
          <w:lang w:val="lv-LV"/>
        </w:rPr>
      </w:pPr>
      <w:r w:rsidRPr="00A835B0">
        <w:rPr>
          <w:rFonts w:ascii="Times New Roman" w:eastAsia="Times New Roman" w:hAnsi="Times New Roman" w:cs="Times New Roman"/>
          <w:lang w:val="lv-LV"/>
        </w:rPr>
        <w:t>p</w:t>
      </w:r>
      <w:r w:rsidR="00E47E87" w:rsidRPr="00A835B0">
        <w:rPr>
          <w:rFonts w:ascii="Times New Roman" w:eastAsia="Times New Roman" w:hAnsi="Times New Roman" w:cs="Times New Roman"/>
          <w:lang w:val="lv-LV"/>
        </w:rPr>
        <w:t xml:space="preserve">retendenta izraudzītajam </w:t>
      </w:r>
      <w:r w:rsidR="00887DAC" w:rsidRPr="00A835B0">
        <w:rPr>
          <w:rFonts w:ascii="Times New Roman" w:eastAsia="Times New Roman" w:hAnsi="Times New Roman" w:cs="Times New Roman"/>
          <w:lang w:val="lv-LV"/>
        </w:rPr>
        <w:t>atbildīgajam būvdarbu vadītājam</w:t>
      </w:r>
      <w:r w:rsidR="00E47E87" w:rsidRPr="00A835B0">
        <w:rPr>
          <w:rFonts w:ascii="Times New Roman" w:eastAsia="Times New Roman" w:hAnsi="Times New Roman" w:cs="Times New Roman"/>
          <w:lang w:val="lv-LV"/>
        </w:rPr>
        <w:t xml:space="preserve"> ir patstāvīgas prakses tiesības saskaņā ar Būvniecības likuma 13.pantu.</w:t>
      </w:r>
    </w:p>
    <w:p w14:paraId="086C01FF" w14:textId="77777777" w:rsidR="00E47E87" w:rsidRPr="00A835B0" w:rsidRDefault="00E47E87" w:rsidP="0044125A">
      <w:pPr>
        <w:numPr>
          <w:ilvl w:val="2"/>
          <w:numId w:val="15"/>
        </w:numPr>
        <w:tabs>
          <w:tab w:val="num" w:pos="1843"/>
        </w:tabs>
        <w:ind w:left="1560" w:hanging="708"/>
        <w:jc w:val="both"/>
        <w:rPr>
          <w:rFonts w:ascii="Times New Roman" w:eastAsia="Times New Roman" w:hAnsi="Times New Roman" w:cs="Times New Roman"/>
          <w:lang w:val="lv-LV"/>
        </w:rPr>
      </w:pPr>
      <w:r w:rsidRPr="00A835B0">
        <w:rPr>
          <w:rFonts w:ascii="Times New Roman" w:eastAsia="Times New Roman" w:hAnsi="Times New Roman" w:cs="Times New Roman"/>
          <w:b/>
          <w:lang w:val="lv-LV"/>
        </w:rPr>
        <w:t>piegādātāju apvienībai</w:t>
      </w:r>
      <w:r w:rsidRPr="00A835B0">
        <w:rPr>
          <w:rFonts w:ascii="Times New Roman" w:eastAsia="Times New Roman" w:hAnsi="Times New Roman" w:cs="Times New Roman"/>
          <w:lang w:val="lv-LV"/>
        </w:rPr>
        <w:t xml:space="preserve">, </w:t>
      </w:r>
    </w:p>
    <w:p w14:paraId="329538E1" w14:textId="628B124E" w:rsidR="00E47E87" w:rsidRPr="00A835B0" w:rsidRDefault="00E47E87" w:rsidP="0044125A">
      <w:pPr>
        <w:numPr>
          <w:ilvl w:val="0"/>
          <w:numId w:val="18"/>
        </w:numPr>
        <w:ind w:left="1843" w:hanging="283"/>
        <w:jc w:val="both"/>
        <w:rPr>
          <w:rFonts w:ascii="Times New Roman" w:eastAsia="Times New Roman" w:hAnsi="Times New Roman" w:cs="Times New Roman"/>
          <w:lang w:val="lv-LV"/>
        </w:rPr>
      </w:pPr>
      <w:r w:rsidRPr="00A835B0">
        <w:rPr>
          <w:rFonts w:ascii="Times New Roman" w:eastAsia="Times New Roman" w:hAnsi="Times New Roman" w:cs="Times New Roman"/>
          <w:lang w:val="lv-LV"/>
        </w:rPr>
        <w:t>tiesības pārstāvēt piegādātāju apvienību ir piešķirtas apvienības biedram, kura atbildīgajiem speciālistiem ir atbilstoši būvprakses sertifikāti</w:t>
      </w:r>
      <w:r w:rsidR="00B81A58" w:rsidRPr="00A835B0">
        <w:rPr>
          <w:rFonts w:ascii="Times New Roman" w:eastAsia="Times New Roman" w:hAnsi="Times New Roman" w:cs="Times New Roman"/>
          <w:lang w:val="lv-LV"/>
        </w:rPr>
        <w:t>,</w:t>
      </w:r>
      <w:r w:rsidRPr="00A835B0">
        <w:rPr>
          <w:rFonts w:ascii="Times New Roman" w:eastAsia="Times New Roman" w:hAnsi="Times New Roman" w:cs="Times New Roman"/>
          <w:lang w:val="lv-LV"/>
        </w:rPr>
        <w:t xml:space="preserve"> vai</w:t>
      </w:r>
      <w:r w:rsidR="00B81A58" w:rsidRPr="00A835B0">
        <w:rPr>
          <w:rFonts w:ascii="Times New Roman" w:eastAsia="Times New Roman" w:hAnsi="Times New Roman" w:cs="Times New Roman"/>
          <w:lang w:val="lv-LV"/>
        </w:rPr>
        <w:t>,</w:t>
      </w:r>
      <w:r w:rsidRPr="00A835B0">
        <w:rPr>
          <w:rFonts w:ascii="Times New Roman" w:eastAsia="Times New Roman" w:hAnsi="Times New Roman" w:cs="Times New Roman"/>
          <w:lang w:val="lv-LV"/>
        </w:rPr>
        <w:t xml:space="preserve"> ja persona attiecīgo izglītību un profesionālo kvalifikāciju ieguvusi ārvalstīs, profesionālās kvalifikācijas atzīšanas apliecība;</w:t>
      </w:r>
    </w:p>
    <w:p w14:paraId="21B3CDC8" w14:textId="0F8AFFFC" w:rsidR="00E47E87" w:rsidRPr="00A835B0" w:rsidRDefault="00B81A58" w:rsidP="0044125A">
      <w:pPr>
        <w:numPr>
          <w:ilvl w:val="0"/>
          <w:numId w:val="18"/>
        </w:numPr>
        <w:ind w:left="1843" w:hanging="283"/>
        <w:jc w:val="both"/>
        <w:rPr>
          <w:rFonts w:ascii="Times New Roman" w:eastAsia="Times New Roman" w:hAnsi="Times New Roman" w:cs="Times New Roman"/>
          <w:lang w:val="lv-LV"/>
        </w:rPr>
      </w:pPr>
      <w:r w:rsidRPr="00A835B0">
        <w:rPr>
          <w:rFonts w:ascii="Times New Roman" w:eastAsia="Times New Roman" w:hAnsi="Times New Roman" w:cs="Times New Roman"/>
          <w:lang w:val="lv-LV"/>
        </w:rPr>
        <w:t>p</w:t>
      </w:r>
      <w:r w:rsidR="00E47E87" w:rsidRPr="00A835B0">
        <w:rPr>
          <w:rFonts w:ascii="Times New Roman" w:eastAsia="Times New Roman" w:hAnsi="Times New Roman" w:cs="Times New Roman"/>
          <w:lang w:val="lv-LV"/>
        </w:rPr>
        <w:t xml:space="preserve">iegādātāju apvienības izraudzītajam </w:t>
      </w:r>
      <w:r w:rsidR="00887DAC" w:rsidRPr="00A835B0">
        <w:rPr>
          <w:rFonts w:ascii="Times New Roman" w:eastAsia="Times New Roman" w:hAnsi="Times New Roman" w:cs="Times New Roman"/>
          <w:lang w:val="lv-LV"/>
        </w:rPr>
        <w:t>atbildīgajam būvdarbu vadītājam</w:t>
      </w:r>
      <w:r w:rsidR="00E47E87" w:rsidRPr="00A835B0">
        <w:rPr>
          <w:rFonts w:ascii="Times New Roman" w:eastAsia="Times New Roman" w:hAnsi="Times New Roman" w:cs="Times New Roman"/>
          <w:lang w:val="lv-LV"/>
        </w:rPr>
        <w:t xml:space="preserve"> ir patstāvīgas prakses tiesības saskaņā ar Būvniecības likuma 13.pantu.</w:t>
      </w:r>
    </w:p>
    <w:p w14:paraId="4844181A" w14:textId="77777777" w:rsidR="001B25A1" w:rsidRPr="00A835B0" w:rsidRDefault="001B25A1" w:rsidP="001B25A1">
      <w:pPr>
        <w:pStyle w:val="ListParagraph"/>
        <w:numPr>
          <w:ilvl w:val="1"/>
          <w:numId w:val="15"/>
        </w:numPr>
        <w:jc w:val="both"/>
        <w:rPr>
          <w:rFonts w:ascii="Times New Roman" w:eastAsia="Times New Roman" w:hAnsi="Times New Roman"/>
          <w:lang w:val="lv-LV"/>
        </w:rPr>
      </w:pPr>
      <w:r w:rsidRPr="00A835B0">
        <w:rPr>
          <w:rFonts w:ascii="Times New Roman" w:eastAsia="Times New Roman" w:hAnsi="Times New Roman"/>
          <w:lang w:val="lv-LV"/>
        </w:rPr>
        <w:t>Iepirkuma dokumentos ir iekļautas vides aizsardzības prasības.</w:t>
      </w:r>
    </w:p>
    <w:p w14:paraId="775D739C" w14:textId="77777777" w:rsidR="001B25A1" w:rsidRPr="00BD195F" w:rsidRDefault="001B25A1" w:rsidP="001B25A1">
      <w:pPr>
        <w:pStyle w:val="ListParagraph"/>
        <w:numPr>
          <w:ilvl w:val="1"/>
          <w:numId w:val="15"/>
        </w:numPr>
        <w:jc w:val="both"/>
        <w:rPr>
          <w:rFonts w:ascii="Times New Roman" w:eastAsia="Times New Roman" w:hAnsi="Times New Roman"/>
          <w:highlight w:val="green"/>
          <w:lang w:val="lv-LV"/>
        </w:rPr>
      </w:pPr>
      <w:r w:rsidRPr="00BD195F">
        <w:rPr>
          <w:rFonts w:ascii="Times New Roman" w:eastAsia="Times New Roman" w:hAnsi="Times New Roman"/>
          <w:highlight w:val="green"/>
          <w:lang w:val="lv-LV"/>
        </w:rPr>
        <w:t>Pretendentam jānodrošina celtniecības procesā radušos atkritumu savākšanu, pārkraušanu, šķirošanu un uzglabāšanu tam paredzētā laukumā un nogādāšanu atkritumu glabāšanas poligonā.</w:t>
      </w:r>
    </w:p>
    <w:p w14:paraId="78E9C0A3" w14:textId="77777777" w:rsidR="00184E5B" w:rsidRPr="00A835B0" w:rsidRDefault="00184E5B" w:rsidP="0044125A">
      <w:pPr>
        <w:numPr>
          <w:ilvl w:val="1"/>
          <w:numId w:val="15"/>
        </w:numPr>
        <w:tabs>
          <w:tab w:val="clear" w:pos="1000"/>
          <w:tab w:val="num" w:pos="851"/>
        </w:tabs>
        <w:ind w:left="1134" w:hanging="708"/>
        <w:jc w:val="both"/>
        <w:rPr>
          <w:rFonts w:ascii="Times New Roman" w:eastAsia="Times New Roman" w:hAnsi="Times New Roman" w:cs="Times New Roman"/>
          <w:lang w:val="lv-LV"/>
        </w:rPr>
      </w:pPr>
      <w:r w:rsidRPr="00A835B0">
        <w:rPr>
          <w:rFonts w:ascii="Times New Roman" w:eastAsia="Times New Roman" w:hAnsi="Times New Roman" w:cs="Times New Roman"/>
          <w:lang w:val="lv-LV"/>
        </w:rPr>
        <w:t>Līgums tiek slēgts pēc:</w:t>
      </w:r>
    </w:p>
    <w:p w14:paraId="60E7A497" w14:textId="290E66FD" w:rsidR="007E45C8" w:rsidRPr="00A835B0" w:rsidRDefault="00184E5B" w:rsidP="00766C61">
      <w:pPr>
        <w:pStyle w:val="ListParagraph"/>
        <w:numPr>
          <w:ilvl w:val="2"/>
          <w:numId w:val="15"/>
        </w:numPr>
        <w:tabs>
          <w:tab w:val="num" w:pos="1571"/>
          <w:tab w:val="left" w:pos="1843"/>
          <w:tab w:val="left" w:pos="2268"/>
        </w:tabs>
        <w:ind w:left="2268" w:hanging="992"/>
        <w:jc w:val="both"/>
        <w:rPr>
          <w:rFonts w:ascii="Times New Roman" w:eastAsia="Times New Roman" w:hAnsi="Times New Roman"/>
          <w:lang w:val="lv-LV"/>
        </w:rPr>
      </w:pPr>
      <w:r w:rsidRPr="00A835B0">
        <w:rPr>
          <w:rFonts w:ascii="Times New Roman" w:eastAsia="Times New Roman" w:hAnsi="Times New Roman"/>
          <w:lang w:val="lv-LV"/>
        </w:rPr>
        <w:t>-</w:t>
      </w:r>
      <w:r w:rsidRPr="00A835B0">
        <w:rPr>
          <w:rFonts w:ascii="Times New Roman" w:eastAsia="Times New Roman" w:hAnsi="Times New Roman"/>
          <w:lang w:val="lv-LV"/>
        </w:rPr>
        <w:tab/>
      </w:r>
      <w:r w:rsidRPr="00A835B0">
        <w:rPr>
          <w:rFonts w:ascii="Times New Roman" w:eastAsia="Times New Roman" w:hAnsi="Times New Roman"/>
          <w:i/>
          <w:lang w:val="lv-LV"/>
        </w:rPr>
        <w:t xml:space="preserve">Līguma izpildes </w:t>
      </w:r>
      <w:r w:rsidR="0045381F" w:rsidRPr="00A835B0">
        <w:rPr>
          <w:rFonts w:ascii="Times New Roman" w:eastAsia="Times New Roman" w:hAnsi="Times New Roman"/>
          <w:i/>
          <w:lang w:val="lv-LV"/>
        </w:rPr>
        <w:t xml:space="preserve">nodrošinājuma </w:t>
      </w:r>
      <w:r w:rsidR="00B81A58" w:rsidRPr="00A835B0">
        <w:rPr>
          <w:rFonts w:ascii="Times New Roman" w:eastAsia="Times New Roman" w:hAnsi="Times New Roman"/>
          <w:bCs/>
          <w:i/>
          <w:lang w:val="lv-LV"/>
        </w:rPr>
        <w:t>–</w:t>
      </w:r>
      <w:r w:rsidR="0045381F" w:rsidRPr="00A835B0">
        <w:rPr>
          <w:rFonts w:ascii="Times New Roman" w:eastAsia="Times New Roman" w:hAnsi="Times New Roman"/>
          <w:i/>
          <w:lang w:val="lv-LV"/>
        </w:rPr>
        <w:t xml:space="preserve"> </w:t>
      </w:r>
      <w:r w:rsidR="00725E4A" w:rsidRPr="00A835B0">
        <w:rPr>
          <w:rFonts w:ascii="Times New Roman" w:eastAsia="Times New Roman" w:hAnsi="Times New Roman"/>
          <w:i/>
          <w:lang w:val="lv-LV"/>
        </w:rPr>
        <w:t>Bankas garantijas</w:t>
      </w:r>
      <w:r w:rsidR="00A431C6" w:rsidRPr="00A835B0">
        <w:rPr>
          <w:rFonts w:ascii="Times New Roman" w:eastAsia="Times New Roman" w:hAnsi="Times New Roman"/>
          <w:lang w:val="lv-LV"/>
        </w:rPr>
        <w:t xml:space="preserve"> </w:t>
      </w:r>
      <w:r w:rsidR="00695F6D" w:rsidRPr="00A835B0">
        <w:rPr>
          <w:rFonts w:ascii="Times New Roman" w:eastAsia="Times New Roman" w:hAnsi="Times New Roman"/>
          <w:lang w:val="lv-LV"/>
        </w:rPr>
        <w:t>2 %</w:t>
      </w:r>
      <w:r w:rsidR="00091E80" w:rsidRPr="00A835B0">
        <w:rPr>
          <w:rFonts w:ascii="Times New Roman" w:eastAsia="Times New Roman" w:hAnsi="Times New Roman"/>
          <w:lang w:val="lv-LV"/>
        </w:rPr>
        <w:t xml:space="preserve"> </w:t>
      </w:r>
      <w:r w:rsidR="00F65C8B" w:rsidRPr="00A835B0">
        <w:rPr>
          <w:rFonts w:ascii="Times New Roman" w:eastAsia="Times New Roman" w:hAnsi="Times New Roman"/>
          <w:lang w:val="lv-LV"/>
        </w:rPr>
        <w:t xml:space="preserve">(divi procenti) </w:t>
      </w:r>
      <w:r w:rsidR="00091E80" w:rsidRPr="00A835B0">
        <w:rPr>
          <w:rFonts w:ascii="Times New Roman" w:eastAsia="Times New Roman" w:hAnsi="Times New Roman"/>
          <w:lang w:val="lv-LV"/>
        </w:rPr>
        <w:t>apmērā</w:t>
      </w:r>
      <w:r w:rsidR="0045011D" w:rsidRPr="00A835B0">
        <w:rPr>
          <w:rFonts w:ascii="Times New Roman" w:eastAsia="Times New Roman" w:hAnsi="Times New Roman"/>
          <w:lang w:val="lv-LV"/>
        </w:rPr>
        <w:t xml:space="preserve"> no </w:t>
      </w:r>
      <w:r w:rsidR="0045011D" w:rsidRPr="00A835B0">
        <w:rPr>
          <w:rFonts w:ascii="Times New Roman" w:eastAsia="Times New Roman" w:hAnsi="Times New Roman"/>
          <w:u w:val="single"/>
          <w:lang w:val="lv-LV"/>
        </w:rPr>
        <w:t>līgumcenas</w:t>
      </w:r>
      <w:r w:rsidR="00091E80" w:rsidRPr="00A835B0">
        <w:rPr>
          <w:rFonts w:ascii="Times New Roman" w:eastAsia="Times New Roman" w:hAnsi="Times New Roman"/>
          <w:lang w:val="lv-LV"/>
        </w:rPr>
        <w:t xml:space="preserve"> </w:t>
      </w:r>
      <w:r w:rsidR="007E45C8" w:rsidRPr="00A835B0">
        <w:rPr>
          <w:rFonts w:ascii="Times New Roman" w:eastAsia="Times New Roman" w:hAnsi="Times New Roman"/>
          <w:lang w:val="lv-LV"/>
        </w:rPr>
        <w:t xml:space="preserve">iesniegšanas pasūtītājam </w:t>
      </w:r>
      <w:r w:rsidR="00E13519" w:rsidRPr="00A835B0">
        <w:rPr>
          <w:rFonts w:ascii="Times New Roman" w:eastAsia="Times New Roman" w:hAnsi="Times New Roman"/>
          <w:lang w:val="lv-LV"/>
        </w:rPr>
        <w:t xml:space="preserve">saskaņā ar Konkursa nolikuma </w:t>
      </w:r>
      <w:r w:rsidR="008D6B37" w:rsidRPr="00A835B0">
        <w:rPr>
          <w:rFonts w:ascii="Times New Roman" w:eastAsia="Times New Roman" w:hAnsi="Times New Roman"/>
          <w:lang w:val="lv-LV"/>
        </w:rPr>
        <w:t>14.3., 14.5., 14.7. un 14</w:t>
      </w:r>
      <w:r w:rsidR="00E13519" w:rsidRPr="00A835B0">
        <w:rPr>
          <w:rFonts w:ascii="Times New Roman" w:eastAsia="Times New Roman" w:hAnsi="Times New Roman"/>
          <w:lang w:val="lv-LV"/>
        </w:rPr>
        <w:t xml:space="preserve">.9.punktu, </w:t>
      </w:r>
      <w:r w:rsidR="00E13519" w:rsidRPr="00A835B0">
        <w:rPr>
          <w:rFonts w:ascii="Times New Roman" w:eastAsia="Times New Roman" w:hAnsi="Times New Roman"/>
          <w:i/>
          <w:lang w:val="lv-LV"/>
        </w:rPr>
        <w:t>Pieteikuma</w:t>
      </w:r>
      <w:r w:rsidR="00E13519" w:rsidRPr="00A835B0">
        <w:rPr>
          <w:rFonts w:ascii="Times New Roman" w:eastAsia="Times New Roman" w:hAnsi="Times New Roman"/>
          <w:lang w:val="lv-LV"/>
        </w:rPr>
        <w:t xml:space="preserve"> (</w:t>
      </w:r>
      <w:r w:rsidR="00E13519" w:rsidRPr="00A835B0">
        <w:rPr>
          <w:rFonts w:ascii="Times New Roman" w:eastAsia="Times New Roman" w:hAnsi="Times New Roman"/>
          <w:i/>
          <w:lang w:val="lv-LV"/>
        </w:rPr>
        <w:t>Pielikums Nr.1</w:t>
      </w:r>
      <w:r w:rsidR="008D6B37" w:rsidRPr="00A835B0">
        <w:rPr>
          <w:rFonts w:ascii="Times New Roman" w:eastAsia="Times New Roman" w:hAnsi="Times New Roman"/>
          <w:lang w:val="lv-LV"/>
        </w:rPr>
        <w:t>) 13</w:t>
      </w:r>
      <w:r w:rsidR="00E13519" w:rsidRPr="00A835B0">
        <w:rPr>
          <w:rFonts w:ascii="Times New Roman" w:eastAsia="Times New Roman" w:hAnsi="Times New Roman"/>
          <w:lang w:val="lv-LV"/>
        </w:rPr>
        <w:t xml:space="preserve">.punktu un Konkursa nolikuma </w:t>
      </w:r>
      <w:r w:rsidR="008D6B37" w:rsidRPr="00A835B0">
        <w:rPr>
          <w:rFonts w:ascii="Times New Roman" w:eastAsia="Times New Roman" w:hAnsi="Times New Roman"/>
          <w:i/>
          <w:lang w:val="lv-LV"/>
        </w:rPr>
        <w:t>Pielikumu Nr.3</w:t>
      </w:r>
    </w:p>
    <w:p w14:paraId="71ED46A0" w14:textId="77777777" w:rsidR="007E45C8" w:rsidRPr="00A835B0" w:rsidRDefault="007E45C8" w:rsidP="0027527C">
      <w:pPr>
        <w:tabs>
          <w:tab w:val="left" w:pos="1560"/>
        </w:tabs>
        <w:ind w:left="1560" w:hanging="426"/>
        <w:jc w:val="both"/>
        <w:rPr>
          <w:rFonts w:ascii="Times New Roman" w:eastAsia="Times New Roman" w:hAnsi="Times New Roman" w:cs="Times New Roman"/>
          <w:lang w:val="lv-LV"/>
        </w:rPr>
      </w:pPr>
      <w:r w:rsidRPr="00A835B0">
        <w:rPr>
          <w:rFonts w:ascii="Times New Roman" w:eastAsia="Times New Roman" w:hAnsi="Times New Roman" w:cs="Times New Roman"/>
          <w:lang w:val="lv-LV"/>
        </w:rPr>
        <w:tab/>
      </w:r>
      <w:r w:rsidRPr="00A835B0">
        <w:rPr>
          <w:rFonts w:ascii="Times New Roman" w:eastAsia="Times New Roman" w:hAnsi="Times New Roman" w:cs="Times New Roman"/>
          <w:lang w:val="lv-LV"/>
        </w:rPr>
        <w:tab/>
      </w:r>
      <w:r w:rsidRPr="00A835B0">
        <w:rPr>
          <w:rFonts w:ascii="Times New Roman" w:eastAsia="Times New Roman" w:hAnsi="Times New Roman" w:cs="Times New Roman"/>
          <w:lang w:val="lv-LV"/>
        </w:rPr>
        <w:tab/>
      </w:r>
      <w:r w:rsidRPr="00A835B0">
        <w:rPr>
          <w:rFonts w:ascii="Times New Roman" w:eastAsia="Times New Roman" w:hAnsi="Times New Roman" w:cs="Times New Roman"/>
          <w:lang w:val="lv-LV"/>
        </w:rPr>
        <w:tab/>
      </w:r>
      <w:r w:rsidR="0027527C" w:rsidRPr="00A835B0">
        <w:rPr>
          <w:rFonts w:ascii="Times New Roman" w:eastAsia="Times New Roman" w:hAnsi="Times New Roman" w:cs="Times New Roman"/>
          <w:u w:val="single"/>
          <w:lang w:val="lv-LV"/>
        </w:rPr>
        <w:t>vai</w:t>
      </w:r>
      <w:r w:rsidR="0027527C" w:rsidRPr="00A835B0">
        <w:rPr>
          <w:rFonts w:ascii="Times New Roman" w:eastAsia="Times New Roman" w:hAnsi="Times New Roman" w:cs="Times New Roman"/>
          <w:lang w:val="lv-LV"/>
        </w:rPr>
        <w:t xml:space="preserve"> </w:t>
      </w:r>
    </w:p>
    <w:p w14:paraId="3A903044" w14:textId="0D96B2D5" w:rsidR="00184E5B" w:rsidRPr="00A835B0" w:rsidRDefault="00B81A58" w:rsidP="00766C61">
      <w:pPr>
        <w:pStyle w:val="ListParagraph"/>
        <w:numPr>
          <w:ilvl w:val="0"/>
          <w:numId w:val="33"/>
        </w:numPr>
        <w:tabs>
          <w:tab w:val="left" w:pos="1560"/>
        </w:tabs>
        <w:ind w:left="2268"/>
        <w:jc w:val="both"/>
        <w:rPr>
          <w:rFonts w:ascii="Times New Roman" w:eastAsia="Times New Roman" w:hAnsi="Times New Roman"/>
          <w:lang w:val="lv-LV"/>
        </w:rPr>
      </w:pPr>
      <w:r w:rsidRPr="00A835B0">
        <w:rPr>
          <w:rFonts w:ascii="Times New Roman" w:eastAsia="Times New Roman" w:hAnsi="Times New Roman"/>
          <w:i/>
          <w:lang w:val="lv-LV"/>
        </w:rPr>
        <w:t>A</w:t>
      </w:r>
      <w:r w:rsidR="00725E4A" w:rsidRPr="00A835B0">
        <w:rPr>
          <w:rFonts w:ascii="Times New Roman" w:eastAsia="Times New Roman" w:hAnsi="Times New Roman"/>
          <w:i/>
          <w:lang w:val="lv-LV"/>
        </w:rPr>
        <w:t>pdrošināšanas polises</w:t>
      </w:r>
      <w:r w:rsidR="00725E4A" w:rsidRPr="00A835B0">
        <w:rPr>
          <w:rFonts w:ascii="Times New Roman" w:eastAsia="Times New Roman" w:hAnsi="Times New Roman"/>
          <w:lang w:val="lv-LV"/>
        </w:rPr>
        <w:t xml:space="preserve"> </w:t>
      </w:r>
      <w:r w:rsidR="0045011D" w:rsidRPr="00A835B0">
        <w:rPr>
          <w:rFonts w:ascii="Times New Roman" w:eastAsia="Times New Roman" w:hAnsi="Times New Roman"/>
          <w:lang w:val="lv-LV"/>
        </w:rPr>
        <w:t>2 %</w:t>
      </w:r>
      <w:r w:rsidR="00F65C8B" w:rsidRPr="00A835B0">
        <w:rPr>
          <w:rFonts w:ascii="Times New Roman" w:eastAsia="Times New Roman" w:hAnsi="Times New Roman"/>
          <w:lang w:val="lv-LV"/>
        </w:rPr>
        <w:t xml:space="preserve"> (divi procenti)</w:t>
      </w:r>
      <w:r w:rsidR="0045011D" w:rsidRPr="00A835B0">
        <w:rPr>
          <w:rFonts w:ascii="Times New Roman" w:eastAsia="Times New Roman" w:hAnsi="Times New Roman"/>
          <w:lang w:val="lv-LV"/>
        </w:rPr>
        <w:t xml:space="preserve"> apmērā no </w:t>
      </w:r>
      <w:r w:rsidR="0045011D" w:rsidRPr="00A835B0">
        <w:rPr>
          <w:rFonts w:ascii="Times New Roman" w:eastAsia="Times New Roman" w:hAnsi="Times New Roman"/>
          <w:u w:val="single"/>
          <w:lang w:val="lv-LV"/>
        </w:rPr>
        <w:t>līgumcenas</w:t>
      </w:r>
      <w:r w:rsidR="007E45C8" w:rsidRPr="00A835B0">
        <w:rPr>
          <w:rFonts w:ascii="Times New Roman" w:eastAsia="Times New Roman" w:hAnsi="Times New Roman"/>
          <w:lang w:val="lv-LV"/>
        </w:rPr>
        <w:t xml:space="preserve">, </w:t>
      </w:r>
      <w:r w:rsidR="0066575C" w:rsidRPr="00A835B0">
        <w:rPr>
          <w:rFonts w:ascii="Times New Roman" w:eastAsia="Times New Roman" w:hAnsi="Times New Roman"/>
          <w:lang w:val="lv-LV"/>
        </w:rPr>
        <w:t xml:space="preserve">apdrošināšanas prēmijas </w:t>
      </w:r>
      <w:r w:rsidR="00725E4A" w:rsidRPr="00A835B0">
        <w:rPr>
          <w:rFonts w:ascii="Times New Roman" w:eastAsia="Times New Roman" w:hAnsi="Times New Roman"/>
          <w:lang w:val="lv-LV"/>
        </w:rPr>
        <w:t xml:space="preserve">apmaksu apliecinoša dokumenta </w:t>
      </w:r>
      <w:r w:rsidR="007E45C8" w:rsidRPr="00A835B0">
        <w:rPr>
          <w:rFonts w:ascii="Times New Roman" w:eastAsia="Times New Roman" w:hAnsi="Times New Roman"/>
          <w:lang w:val="lv-LV"/>
        </w:rPr>
        <w:t>un dokumenta</w:t>
      </w:r>
      <w:r w:rsidR="0053330C" w:rsidRPr="00A835B0">
        <w:rPr>
          <w:rFonts w:ascii="Times New Roman" w:eastAsia="Times New Roman" w:hAnsi="Times New Roman"/>
          <w:lang w:val="lv-LV"/>
        </w:rPr>
        <w:t>, kas apliecina apdrošinātāja (b</w:t>
      </w:r>
      <w:r w:rsidR="007E45C8" w:rsidRPr="00A835B0">
        <w:rPr>
          <w:rFonts w:ascii="Times New Roman" w:eastAsia="Times New Roman" w:hAnsi="Times New Roman"/>
          <w:lang w:val="lv-LV"/>
        </w:rPr>
        <w:t>rokera, apdrošināšanas kompānija</w:t>
      </w:r>
      <w:r w:rsidR="00B1735C" w:rsidRPr="00A835B0">
        <w:rPr>
          <w:rFonts w:ascii="Times New Roman" w:eastAsia="Times New Roman" w:hAnsi="Times New Roman"/>
          <w:lang w:val="lv-LV"/>
        </w:rPr>
        <w:t>s</w:t>
      </w:r>
      <w:r w:rsidR="007E45C8" w:rsidRPr="00A835B0">
        <w:rPr>
          <w:rFonts w:ascii="Times New Roman" w:eastAsia="Times New Roman" w:hAnsi="Times New Roman"/>
          <w:lang w:val="lv-LV"/>
        </w:rPr>
        <w:t>)</w:t>
      </w:r>
      <w:r w:rsidR="00766C61" w:rsidRPr="00A835B0">
        <w:rPr>
          <w:rFonts w:ascii="Times New Roman" w:eastAsia="Times New Roman" w:hAnsi="Times New Roman"/>
          <w:lang w:val="lv-LV"/>
        </w:rPr>
        <w:t xml:space="preserve"> darbinieka</w:t>
      </w:r>
      <w:r w:rsidR="007E45C8" w:rsidRPr="00A835B0">
        <w:rPr>
          <w:rFonts w:ascii="Times New Roman" w:eastAsia="Times New Roman" w:hAnsi="Times New Roman"/>
          <w:lang w:val="lv-LV"/>
        </w:rPr>
        <w:t xml:space="preserve"> tiesības parakstīt apdrošināšanas </w:t>
      </w:r>
      <w:r w:rsidR="007E45C8" w:rsidRPr="00A835B0">
        <w:rPr>
          <w:rFonts w:ascii="Times New Roman" w:eastAsia="Times New Roman" w:hAnsi="Times New Roman"/>
          <w:lang w:val="lv-LV"/>
        </w:rPr>
        <w:lastRenderedPageBreak/>
        <w:t>polisi, pielikumus un īpašos nosacījumus</w:t>
      </w:r>
      <w:r w:rsidR="00601098" w:rsidRPr="00A835B0">
        <w:rPr>
          <w:rFonts w:ascii="Times New Roman" w:eastAsia="Times New Roman" w:hAnsi="Times New Roman"/>
          <w:lang w:val="lv-LV"/>
        </w:rPr>
        <w:t>,</w:t>
      </w:r>
      <w:r w:rsidR="007E45C8" w:rsidRPr="00A835B0">
        <w:rPr>
          <w:rFonts w:ascii="Times New Roman" w:eastAsia="Times New Roman" w:hAnsi="Times New Roman"/>
          <w:lang w:val="lv-LV"/>
        </w:rPr>
        <w:t xml:space="preserve"> </w:t>
      </w:r>
      <w:r w:rsidR="00725E4A" w:rsidRPr="00A835B0">
        <w:rPr>
          <w:rFonts w:ascii="Times New Roman" w:eastAsia="Times New Roman" w:hAnsi="Times New Roman"/>
          <w:lang w:val="lv-LV"/>
        </w:rPr>
        <w:t xml:space="preserve">iesniegšanas </w:t>
      </w:r>
      <w:r w:rsidRPr="00A835B0">
        <w:rPr>
          <w:rFonts w:ascii="Times New Roman" w:eastAsia="Times New Roman" w:hAnsi="Times New Roman"/>
          <w:lang w:val="lv-LV"/>
        </w:rPr>
        <w:t>p</w:t>
      </w:r>
      <w:r w:rsidR="00184E5B" w:rsidRPr="00A835B0">
        <w:rPr>
          <w:rFonts w:ascii="Times New Roman" w:eastAsia="Times New Roman" w:hAnsi="Times New Roman"/>
          <w:lang w:val="lv-LV"/>
        </w:rPr>
        <w:t xml:space="preserve">asūtītājam saskaņā ar </w:t>
      </w:r>
      <w:r w:rsidR="00173C9E" w:rsidRPr="00A835B0">
        <w:rPr>
          <w:rFonts w:ascii="Times New Roman" w:eastAsia="Times New Roman" w:hAnsi="Times New Roman"/>
          <w:lang w:val="lv-LV"/>
        </w:rPr>
        <w:t>Konkursa nolikuma</w:t>
      </w:r>
      <w:r w:rsidR="00184E5B" w:rsidRPr="00A835B0">
        <w:rPr>
          <w:rFonts w:ascii="Times New Roman" w:eastAsia="Times New Roman" w:hAnsi="Times New Roman"/>
          <w:lang w:val="lv-LV"/>
        </w:rPr>
        <w:t xml:space="preserve"> </w:t>
      </w:r>
      <w:r w:rsidR="00725E4A" w:rsidRPr="00A835B0">
        <w:rPr>
          <w:rFonts w:ascii="Times New Roman" w:eastAsia="Times New Roman" w:hAnsi="Times New Roman"/>
          <w:lang w:val="lv-LV"/>
        </w:rPr>
        <w:t>1</w:t>
      </w:r>
      <w:r w:rsidR="008D6B37" w:rsidRPr="00A835B0">
        <w:rPr>
          <w:rFonts w:ascii="Times New Roman" w:eastAsia="Times New Roman" w:hAnsi="Times New Roman"/>
          <w:lang w:val="lv-LV"/>
        </w:rPr>
        <w:t>4</w:t>
      </w:r>
      <w:r w:rsidR="00725E4A" w:rsidRPr="00A835B0">
        <w:rPr>
          <w:rFonts w:ascii="Times New Roman" w:eastAsia="Times New Roman" w:hAnsi="Times New Roman"/>
          <w:lang w:val="lv-LV"/>
        </w:rPr>
        <w:t>.3., 1</w:t>
      </w:r>
      <w:r w:rsidR="008D6B37" w:rsidRPr="00A835B0">
        <w:rPr>
          <w:rFonts w:ascii="Times New Roman" w:eastAsia="Times New Roman" w:hAnsi="Times New Roman"/>
          <w:lang w:val="lv-LV"/>
        </w:rPr>
        <w:t>4</w:t>
      </w:r>
      <w:r w:rsidR="00725E4A" w:rsidRPr="00A835B0">
        <w:rPr>
          <w:rFonts w:ascii="Times New Roman" w:eastAsia="Times New Roman" w:hAnsi="Times New Roman"/>
          <w:lang w:val="lv-LV"/>
        </w:rPr>
        <w:t>.5., 1</w:t>
      </w:r>
      <w:r w:rsidR="008D6B37" w:rsidRPr="00A835B0">
        <w:rPr>
          <w:rFonts w:ascii="Times New Roman" w:eastAsia="Times New Roman" w:hAnsi="Times New Roman"/>
          <w:lang w:val="lv-LV"/>
        </w:rPr>
        <w:t>4</w:t>
      </w:r>
      <w:r w:rsidR="00725E4A" w:rsidRPr="00A835B0">
        <w:rPr>
          <w:rFonts w:ascii="Times New Roman" w:eastAsia="Times New Roman" w:hAnsi="Times New Roman"/>
          <w:lang w:val="lv-LV"/>
        </w:rPr>
        <w:t>.7. un 1</w:t>
      </w:r>
      <w:r w:rsidR="008D6B37" w:rsidRPr="00A835B0">
        <w:rPr>
          <w:rFonts w:ascii="Times New Roman" w:eastAsia="Times New Roman" w:hAnsi="Times New Roman"/>
          <w:lang w:val="lv-LV"/>
        </w:rPr>
        <w:t>4</w:t>
      </w:r>
      <w:r w:rsidR="00B058B2" w:rsidRPr="00A835B0">
        <w:rPr>
          <w:rFonts w:ascii="Times New Roman" w:eastAsia="Times New Roman" w:hAnsi="Times New Roman"/>
          <w:lang w:val="lv-LV"/>
        </w:rPr>
        <w:t>.9.</w:t>
      </w:r>
      <w:r w:rsidRPr="00A835B0">
        <w:rPr>
          <w:rFonts w:ascii="Times New Roman" w:eastAsia="Times New Roman" w:hAnsi="Times New Roman"/>
          <w:lang w:val="lv-LV"/>
        </w:rPr>
        <w:t>punktu</w:t>
      </w:r>
      <w:r w:rsidR="00D80D57" w:rsidRPr="00A835B0">
        <w:rPr>
          <w:rFonts w:ascii="Times New Roman" w:eastAsia="Times New Roman" w:hAnsi="Times New Roman"/>
          <w:lang w:val="lv-LV"/>
        </w:rPr>
        <w:t xml:space="preserve">, </w:t>
      </w:r>
      <w:r w:rsidR="00184E5B" w:rsidRPr="00A835B0">
        <w:rPr>
          <w:rFonts w:ascii="Times New Roman" w:eastAsia="Times New Roman" w:hAnsi="Times New Roman"/>
          <w:i/>
          <w:lang w:val="lv-LV"/>
        </w:rPr>
        <w:t>Pieteikuma</w:t>
      </w:r>
      <w:r w:rsidR="00184E5B" w:rsidRPr="00A835B0">
        <w:rPr>
          <w:rFonts w:ascii="Times New Roman" w:eastAsia="Times New Roman" w:hAnsi="Times New Roman"/>
          <w:lang w:val="lv-LV"/>
        </w:rPr>
        <w:t xml:space="preserve"> (</w:t>
      </w:r>
      <w:r w:rsidRPr="00A835B0">
        <w:rPr>
          <w:rFonts w:ascii="Times New Roman" w:eastAsia="Times New Roman" w:hAnsi="Times New Roman"/>
          <w:i/>
          <w:lang w:val="lv-LV"/>
        </w:rPr>
        <w:t>P</w:t>
      </w:r>
      <w:r w:rsidR="00184E5B" w:rsidRPr="00A835B0">
        <w:rPr>
          <w:rFonts w:ascii="Times New Roman" w:eastAsia="Times New Roman" w:hAnsi="Times New Roman"/>
          <w:i/>
          <w:lang w:val="lv-LV"/>
        </w:rPr>
        <w:t>ielikums Nr.1</w:t>
      </w:r>
      <w:r w:rsidR="00184E5B" w:rsidRPr="00A835B0">
        <w:rPr>
          <w:rFonts w:ascii="Times New Roman" w:eastAsia="Times New Roman" w:hAnsi="Times New Roman"/>
          <w:lang w:val="lv-LV"/>
        </w:rPr>
        <w:t xml:space="preserve">) </w:t>
      </w:r>
      <w:r w:rsidR="008D6B37" w:rsidRPr="00A835B0">
        <w:rPr>
          <w:rFonts w:ascii="Times New Roman" w:eastAsia="Times New Roman" w:hAnsi="Times New Roman"/>
          <w:lang w:val="lv-LV"/>
        </w:rPr>
        <w:t>13</w:t>
      </w:r>
      <w:r w:rsidR="00184E5B" w:rsidRPr="00A835B0">
        <w:rPr>
          <w:rFonts w:ascii="Times New Roman" w:eastAsia="Times New Roman" w:hAnsi="Times New Roman"/>
          <w:lang w:val="lv-LV"/>
        </w:rPr>
        <w:t xml:space="preserve">.punktu un </w:t>
      </w:r>
      <w:r w:rsidR="00173C9E" w:rsidRPr="00A835B0">
        <w:rPr>
          <w:rFonts w:ascii="Times New Roman" w:eastAsia="Times New Roman" w:hAnsi="Times New Roman"/>
          <w:lang w:val="lv-LV"/>
        </w:rPr>
        <w:t xml:space="preserve">Konkursa nolikuma </w:t>
      </w:r>
      <w:r w:rsidR="00B058B2" w:rsidRPr="00A835B0">
        <w:rPr>
          <w:rFonts w:ascii="Times New Roman" w:eastAsia="Times New Roman" w:hAnsi="Times New Roman"/>
          <w:i/>
          <w:lang w:val="lv-LV"/>
        </w:rPr>
        <w:t>P</w:t>
      </w:r>
      <w:r w:rsidR="00184E5B" w:rsidRPr="00A835B0">
        <w:rPr>
          <w:rFonts w:ascii="Times New Roman" w:eastAsia="Times New Roman" w:hAnsi="Times New Roman"/>
          <w:i/>
          <w:lang w:val="lv-LV"/>
        </w:rPr>
        <w:t>ielikumu Nr.</w:t>
      </w:r>
      <w:r w:rsidR="008D6B37" w:rsidRPr="00A835B0">
        <w:rPr>
          <w:rFonts w:ascii="Times New Roman" w:eastAsia="Times New Roman" w:hAnsi="Times New Roman"/>
          <w:i/>
          <w:lang w:val="lv-LV"/>
        </w:rPr>
        <w:t>4</w:t>
      </w:r>
      <w:r w:rsidR="00A52A69" w:rsidRPr="00A835B0">
        <w:rPr>
          <w:rFonts w:ascii="Times New Roman" w:eastAsia="Times New Roman" w:hAnsi="Times New Roman"/>
          <w:i/>
          <w:lang w:val="lv-LV"/>
        </w:rPr>
        <w:t>,</w:t>
      </w:r>
    </w:p>
    <w:p w14:paraId="48986EB4" w14:textId="253CDE05" w:rsidR="00184E5B" w:rsidRPr="00A835B0" w:rsidRDefault="00184E5B" w:rsidP="00CB0265">
      <w:pPr>
        <w:tabs>
          <w:tab w:val="left" w:pos="1560"/>
        </w:tabs>
        <w:ind w:left="1560" w:hanging="426"/>
        <w:jc w:val="both"/>
        <w:rPr>
          <w:rFonts w:ascii="Times New Roman" w:eastAsia="Times New Roman" w:hAnsi="Times New Roman" w:cs="Times New Roman"/>
          <w:u w:val="single"/>
          <w:lang w:val="lv-LV"/>
        </w:rPr>
      </w:pPr>
      <w:r w:rsidRPr="00A835B0">
        <w:rPr>
          <w:rFonts w:ascii="Times New Roman" w:eastAsia="Times New Roman" w:hAnsi="Times New Roman" w:cs="Times New Roman"/>
          <w:b/>
          <w:lang w:val="lv-LV"/>
        </w:rPr>
        <w:tab/>
      </w:r>
      <w:r w:rsidR="00B81A58" w:rsidRPr="00A835B0">
        <w:rPr>
          <w:rFonts w:ascii="Times New Roman" w:eastAsia="Times New Roman" w:hAnsi="Times New Roman" w:cs="Times New Roman"/>
          <w:b/>
          <w:lang w:val="lv-LV"/>
        </w:rPr>
        <w:tab/>
      </w:r>
      <w:r w:rsidR="00B81A58" w:rsidRPr="00A835B0">
        <w:rPr>
          <w:rFonts w:ascii="Times New Roman" w:eastAsia="Times New Roman" w:hAnsi="Times New Roman" w:cs="Times New Roman"/>
          <w:b/>
          <w:lang w:val="lv-LV"/>
        </w:rPr>
        <w:tab/>
      </w:r>
      <w:r w:rsidR="00B81A58" w:rsidRPr="00A835B0">
        <w:rPr>
          <w:rFonts w:ascii="Times New Roman" w:eastAsia="Times New Roman" w:hAnsi="Times New Roman" w:cs="Times New Roman"/>
          <w:b/>
          <w:lang w:val="lv-LV"/>
        </w:rPr>
        <w:tab/>
      </w:r>
      <w:r w:rsidRPr="00A835B0">
        <w:rPr>
          <w:rFonts w:ascii="Times New Roman" w:eastAsia="Times New Roman" w:hAnsi="Times New Roman" w:cs="Times New Roman"/>
          <w:u w:val="single"/>
          <w:lang w:val="lv-LV"/>
        </w:rPr>
        <w:t>vai</w:t>
      </w:r>
    </w:p>
    <w:p w14:paraId="5C5BB847" w14:textId="3DB45F7D" w:rsidR="00B46808" w:rsidRPr="00A835B0" w:rsidRDefault="00184E5B" w:rsidP="00766C61">
      <w:pPr>
        <w:numPr>
          <w:ilvl w:val="0"/>
          <w:numId w:val="16"/>
        </w:numPr>
        <w:tabs>
          <w:tab w:val="left" w:pos="2268"/>
        </w:tabs>
        <w:ind w:left="2268" w:hanging="425"/>
        <w:jc w:val="both"/>
        <w:rPr>
          <w:rFonts w:ascii="Times New Roman" w:eastAsia="Times New Roman" w:hAnsi="Times New Roman" w:cs="Times New Roman"/>
          <w:lang w:val="lv-LV"/>
        </w:rPr>
      </w:pPr>
      <w:r w:rsidRPr="00A835B0">
        <w:rPr>
          <w:rFonts w:ascii="Times New Roman" w:eastAsia="Times New Roman" w:hAnsi="Times New Roman" w:cs="Times New Roman"/>
          <w:i/>
          <w:lang w:val="lv-LV"/>
        </w:rPr>
        <w:t>Līguma izpildes nodrošinājuma (t.i., Drošības naudas)</w:t>
      </w:r>
      <w:r w:rsidRPr="00A835B0">
        <w:rPr>
          <w:rFonts w:ascii="Times New Roman" w:eastAsia="Times New Roman" w:hAnsi="Times New Roman" w:cs="Times New Roman"/>
          <w:lang w:val="lv-LV"/>
        </w:rPr>
        <w:t xml:space="preserve"> </w:t>
      </w:r>
      <w:r w:rsidR="0045011D" w:rsidRPr="00A835B0">
        <w:rPr>
          <w:rFonts w:ascii="Times New Roman" w:eastAsia="Times New Roman" w:hAnsi="Times New Roman" w:cs="Times New Roman"/>
          <w:lang w:val="lv-LV"/>
        </w:rPr>
        <w:t>2 %</w:t>
      </w:r>
      <w:r w:rsidR="00F65C8B" w:rsidRPr="00A835B0">
        <w:rPr>
          <w:rFonts w:ascii="Times New Roman" w:eastAsia="Times New Roman" w:hAnsi="Times New Roman" w:cs="Times New Roman"/>
          <w:lang w:val="lv-LV"/>
        </w:rPr>
        <w:t xml:space="preserve"> (divi procenti)</w:t>
      </w:r>
      <w:r w:rsidR="0045011D" w:rsidRPr="00A835B0">
        <w:rPr>
          <w:rFonts w:ascii="Times New Roman" w:eastAsia="Times New Roman" w:hAnsi="Times New Roman" w:cs="Times New Roman"/>
          <w:lang w:val="lv-LV"/>
        </w:rPr>
        <w:t xml:space="preserve"> apmērā no </w:t>
      </w:r>
      <w:r w:rsidR="0045011D" w:rsidRPr="00A835B0">
        <w:rPr>
          <w:rFonts w:ascii="Times New Roman" w:eastAsia="Times New Roman" w:hAnsi="Times New Roman" w:cs="Times New Roman"/>
          <w:u w:val="single"/>
          <w:lang w:val="lv-LV"/>
        </w:rPr>
        <w:t>līgumcenas</w:t>
      </w:r>
      <w:r w:rsidRPr="00A835B0">
        <w:rPr>
          <w:rFonts w:ascii="Times New Roman" w:eastAsia="Times New Roman" w:hAnsi="Times New Roman" w:cs="Times New Roman"/>
          <w:lang w:val="lv-LV"/>
        </w:rPr>
        <w:t xml:space="preserve"> ieskaitīšanas pasūt</w:t>
      </w:r>
      <w:r w:rsidR="000A3317" w:rsidRPr="00A835B0">
        <w:rPr>
          <w:rFonts w:ascii="Times New Roman" w:eastAsia="Times New Roman" w:hAnsi="Times New Roman" w:cs="Times New Roman"/>
          <w:lang w:val="lv-LV"/>
        </w:rPr>
        <w:t>ītāja norādītajā norēķinu kontā</w:t>
      </w:r>
      <w:r w:rsidRPr="00A835B0">
        <w:rPr>
          <w:rFonts w:ascii="Times New Roman" w:eastAsia="Times New Roman" w:hAnsi="Times New Roman" w:cs="Times New Roman"/>
          <w:lang w:val="lv-LV"/>
        </w:rPr>
        <w:t xml:space="preserve"> saskaņā ar </w:t>
      </w:r>
      <w:r w:rsidR="00173C9E" w:rsidRPr="00A835B0">
        <w:rPr>
          <w:rFonts w:ascii="Times New Roman" w:eastAsia="Times New Roman" w:hAnsi="Times New Roman" w:cs="Times New Roman"/>
          <w:lang w:val="lv-LV"/>
        </w:rPr>
        <w:t>Konkursa nolikuma</w:t>
      </w:r>
      <w:r w:rsidRPr="00A835B0">
        <w:rPr>
          <w:rFonts w:ascii="Times New Roman" w:eastAsia="Times New Roman" w:hAnsi="Times New Roman" w:cs="Times New Roman"/>
          <w:lang w:val="lv-LV"/>
        </w:rPr>
        <w:t xml:space="preserve"> 1</w:t>
      </w:r>
      <w:r w:rsidR="008D6B37" w:rsidRPr="00A835B0">
        <w:rPr>
          <w:rFonts w:ascii="Times New Roman" w:eastAsia="Times New Roman" w:hAnsi="Times New Roman" w:cs="Times New Roman"/>
          <w:lang w:val="lv-LV"/>
        </w:rPr>
        <w:t>4</w:t>
      </w:r>
      <w:r w:rsidR="00386268" w:rsidRPr="00A835B0">
        <w:rPr>
          <w:rFonts w:ascii="Times New Roman" w:eastAsia="Times New Roman" w:hAnsi="Times New Roman" w:cs="Times New Roman"/>
          <w:lang w:val="lv-LV"/>
        </w:rPr>
        <w:t>.3., 1</w:t>
      </w:r>
      <w:r w:rsidR="008D6B37" w:rsidRPr="00A835B0">
        <w:rPr>
          <w:rFonts w:ascii="Times New Roman" w:eastAsia="Times New Roman" w:hAnsi="Times New Roman" w:cs="Times New Roman"/>
          <w:lang w:val="lv-LV"/>
        </w:rPr>
        <w:t>4</w:t>
      </w:r>
      <w:r w:rsidR="00386268" w:rsidRPr="00A835B0">
        <w:rPr>
          <w:rFonts w:ascii="Times New Roman" w:eastAsia="Times New Roman" w:hAnsi="Times New Roman" w:cs="Times New Roman"/>
          <w:lang w:val="lv-LV"/>
        </w:rPr>
        <w:t>.5.</w:t>
      </w:r>
      <w:r w:rsidR="00725E4A" w:rsidRPr="00A835B0">
        <w:rPr>
          <w:rFonts w:ascii="Times New Roman" w:eastAsia="Times New Roman" w:hAnsi="Times New Roman" w:cs="Times New Roman"/>
          <w:lang w:val="lv-LV"/>
        </w:rPr>
        <w:t>,</w:t>
      </w:r>
      <w:r w:rsidR="00386268" w:rsidRPr="00A835B0">
        <w:rPr>
          <w:rFonts w:ascii="Times New Roman" w:eastAsia="Times New Roman" w:hAnsi="Times New Roman" w:cs="Times New Roman"/>
          <w:lang w:val="lv-LV"/>
        </w:rPr>
        <w:t xml:space="preserve"> </w:t>
      </w:r>
      <w:r w:rsidRPr="00A835B0">
        <w:rPr>
          <w:rFonts w:ascii="Times New Roman" w:eastAsia="Times New Roman" w:hAnsi="Times New Roman" w:cs="Times New Roman"/>
          <w:lang w:val="lv-LV"/>
        </w:rPr>
        <w:t>1</w:t>
      </w:r>
      <w:r w:rsidR="008D6B37" w:rsidRPr="00A835B0">
        <w:rPr>
          <w:rFonts w:ascii="Times New Roman" w:eastAsia="Times New Roman" w:hAnsi="Times New Roman" w:cs="Times New Roman"/>
          <w:lang w:val="lv-LV"/>
        </w:rPr>
        <w:t>4</w:t>
      </w:r>
      <w:r w:rsidRPr="00A835B0">
        <w:rPr>
          <w:rFonts w:ascii="Times New Roman" w:eastAsia="Times New Roman" w:hAnsi="Times New Roman" w:cs="Times New Roman"/>
          <w:lang w:val="lv-LV"/>
        </w:rPr>
        <w:t>.7.</w:t>
      </w:r>
      <w:r w:rsidR="00725E4A" w:rsidRPr="00A835B0">
        <w:rPr>
          <w:rFonts w:ascii="Times New Roman" w:eastAsia="Times New Roman" w:hAnsi="Times New Roman" w:cs="Times New Roman"/>
          <w:lang w:val="lv-LV"/>
        </w:rPr>
        <w:t xml:space="preserve"> un 1</w:t>
      </w:r>
      <w:r w:rsidR="008D6B37" w:rsidRPr="00A835B0">
        <w:rPr>
          <w:rFonts w:ascii="Times New Roman" w:eastAsia="Times New Roman" w:hAnsi="Times New Roman" w:cs="Times New Roman"/>
          <w:lang w:val="lv-LV"/>
        </w:rPr>
        <w:t>4</w:t>
      </w:r>
      <w:r w:rsidR="00725E4A" w:rsidRPr="00A835B0">
        <w:rPr>
          <w:rFonts w:ascii="Times New Roman" w:eastAsia="Times New Roman" w:hAnsi="Times New Roman" w:cs="Times New Roman"/>
          <w:lang w:val="lv-LV"/>
        </w:rPr>
        <w:t>.9.</w:t>
      </w:r>
      <w:r w:rsidR="00B058B2" w:rsidRPr="00A835B0">
        <w:rPr>
          <w:rFonts w:ascii="Times New Roman" w:eastAsia="Times New Roman" w:hAnsi="Times New Roman" w:cs="Times New Roman"/>
          <w:lang w:val="lv-LV"/>
        </w:rPr>
        <w:t>punktu</w:t>
      </w:r>
      <w:r w:rsidRPr="00A835B0">
        <w:rPr>
          <w:rFonts w:ascii="Times New Roman" w:eastAsia="Times New Roman" w:hAnsi="Times New Roman" w:cs="Times New Roman"/>
          <w:lang w:val="lv-LV"/>
        </w:rPr>
        <w:t xml:space="preserve"> un </w:t>
      </w:r>
      <w:r w:rsidRPr="00A835B0">
        <w:rPr>
          <w:rFonts w:ascii="Times New Roman" w:eastAsia="Times New Roman" w:hAnsi="Times New Roman" w:cs="Times New Roman"/>
          <w:i/>
          <w:lang w:val="lv-LV"/>
        </w:rPr>
        <w:t>Pieteikuma</w:t>
      </w:r>
      <w:r w:rsidRPr="00A835B0">
        <w:rPr>
          <w:rFonts w:ascii="Times New Roman" w:eastAsia="Times New Roman" w:hAnsi="Times New Roman" w:cs="Times New Roman"/>
          <w:lang w:val="lv-LV"/>
        </w:rPr>
        <w:t xml:space="preserve"> (</w:t>
      </w:r>
      <w:r w:rsidR="00B058B2" w:rsidRPr="00A835B0">
        <w:rPr>
          <w:rFonts w:ascii="Times New Roman" w:eastAsia="Times New Roman" w:hAnsi="Times New Roman" w:cs="Times New Roman"/>
          <w:i/>
          <w:lang w:val="lv-LV"/>
        </w:rPr>
        <w:t>P</w:t>
      </w:r>
      <w:r w:rsidRPr="00A835B0">
        <w:rPr>
          <w:rFonts w:ascii="Times New Roman" w:eastAsia="Times New Roman" w:hAnsi="Times New Roman" w:cs="Times New Roman"/>
          <w:i/>
          <w:lang w:val="lv-LV"/>
        </w:rPr>
        <w:t>ielikums Nr.1</w:t>
      </w:r>
      <w:r w:rsidR="00173C9E" w:rsidRPr="00A835B0">
        <w:rPr>
          <w:rFonts w:ascii="Times New Roman" w:eastAsia="Times New Roman" w:hAnsi="Times New Roman" w:cs="Times New Roman"/>
          <w:lang w:val="lv-LV"/>
        </w:rPr>
        <w:t xml:space="preserve">) </w:t>
      </w:r>
      <w:r w:rsidR="008D6B37" w:rsidRPr="00A835B0">
        <w:rPr>
          <w:rFonts w:ascii="Times New Roman" w:eastAsia="Times New Roman" w:hAnsi="Times New Roman" w:cs="Times New Roman"/>
          <w:lang w:val="lv-LV"/>
        </w:rPr>
        <w:t>13</w:t>
      </w:r>
      <w:r w:rsidR="00173C9E" w:rsidRPr="00A835B0">
        <w:rPr>
          <w:rFonts w:ascii="Times New Roman" w:eastAsia="Times New Roman" w:hAnsi="Times New Roman" w:cs="Times New Roman"/>
          <w:lang w:val="lv-LV"/>
        </w:rPr>
        <w:t>.punktu</w:t>
      </w:r>
      <w:r w:rsidR="00766C61" w:rsidRPr="00A835B0">
        <w:rPr>
          <w:rFonts w:ascii="Times New Roman" w:eastAsia="Times New Roman" w:hAnsi="Times New Roman" w:cs="Times New Roman"/>
          <w:lang w:val="lv-LV"/>
        </w:rPr>
        <w:t>;</w:t>
      </w:r>
    </w:p>
    <w:p w14:paraId="56A9732D" w14:textId="6B71AF15" w:rsidR="00766C61" w:rsidRPr="00A835B0" w:rsidRDefault="00766C61" w:rsidP="00766C61">
      <w:pPr>
        <w:pStyle w:val="ListParagraph"/>
        <w:numPr>
          <w:ilvl w:val="2"/>
          <w:numId w:val="15"/>
        </w:numPr>
        <w:tabs>
          <w:tab w:val="left" w:pos="2268"/>
        </w:tabs>
        <w:jc w:val="both"/>
        <w:rPr>
          <w:rFonts w:ascii="Times New Roman" w:eastAsia="Times New Roman" w:hAnsi="Times New Roman"/>
          <w:lang w:val="lv-LV"/>
        </w:rPr>
      </w:pPr>
      <w:r w:rsidRPr="00A835B0">
        <w:rPr>
          <w:rFonts w:ascii="Times New Roman" w:eastAsia="Times New Roman" w:hAnsi="Times New Roman"/>
          <w:lang w:val="lv-LV"/>
        </w:rPr>
        <w:t>Līguma izpildes nodrošinājuma</w:t>
      </w:r>
      <w:r w:rsidR="00906D77" w:rsidRPr="00A835B0">
        <w:rPr>
          <w:rFonts w:ascii="Times New Roman" w:eastAsia="Times New Roman" w:hAnsi="Times New Roman"/>
          <w:lang w:val="lv-LV"/>
        </w:rPr>
        <w:t xml:space="preserve"> termiņa spēkā esamībai jābūt</w:t>
      </w:r>
      <w:r w:rsidRPr="00A835B0">
        <w:rPr>
          <w:rFonts w:ascii="Times New Roman" w:eastAsia="Times New Roman" w:hAnsi="Times New Roman"/>
          <w:lang w:val="lv-LV"/>
        </w:rPr>
        <w:t xml:space="preserve"> vismaz līdz datumam, kas ir 14 (četrpadsmit) dienas </w:t>
      </w:r>
      <w:r w:rsidR="00EB3F7E" w:rsidRPr="00A835B0">
        <w:rPr>
          <w:rFonts w:ascii="Times New Roman" w:eastAsia="Times New Roman" w:hAnsi="Times New Roman"/>
          <w:lang w:val="lv-LV"/>
        </w:rPr>
        <w:t xml:space="preserve">pēc </w:t>
      </w:r>
      <w:r w:rsidRPr="00A835B0">
        <w:rPr>
          <w:rFonts w:ascii="Times New Roman" w:eastAsia="Times New Roman" w:hAnsi="Times New Roman"/>
          <w:lang w:val="lv-LV"/>
        </w:rPr>
        <w:t>būves pieņemšanas ekspluatācijā, ko apliecina apstiprināts akts par būves pieņemšanu ekspluatācijā).</w:t>
      </w:r>
    </w:p>
    <w:p w14:paraId="1A40FC64" w14:textId="77777777" w:rsidR="0045381F" w:rsidRPr="0085648F" w:rsidRDefault="0045381F" w:rsidP="0045381F">
      <w:pPr>
        <w:tabs>
          <w:tab w:val="left" w:pos="1560"/>
        </w:tabs>
        <w:ind w:left="1152"/>
        <w:jc w:val="both"/>
        <w:rPr>
          <w:rFonts w:ascii="Times New Roman" w:eastAsia="Times New Roman" w:hAnsi="Times New Roman" w:cs="Times New Roman"/>
          <w:lang w:val="lv-LV"/>
        </w:rPr>
      </w:pPr>
    </w:p>
    <w:p w14:paraId="45F4D173" w14:textId="77777777" w:rsidR="00F84759" w:rsidRPr="00A835B0" w:rsidRDefault="00F84759" w:rsidP="00F84759">
      <w:pPr>
        <w:keepNext/>
        <w:numPr>
          <w:ilvl w:val="0"/>
          <w:numId w:val="2"/>
        </w:numPr>
        <w:jc w:val="both"/>
        <w:outlineLvl w:val="0"/>
        <w:rPr>
          <w:rFonts w:ascii="Times New Roman" w:eastAsia="Times New Roman" w:hAnsi="Times New Roman" w:cs="Times New Roman"/>
          <w:b/>
          <w:bCs/>
          <w:caps/>
          <w:lang w:val="lv-LV"/>
        </w:rPr>
      </w:pPr>
      <w:r w:rsidRPr="00A835B0">
        <w:rPr>
          <w:rFonts w:ascii="Times New Roman" w:eastAsia="Times New Roman" w:hAnsi="Times New Roman" w:cs="Times New Roman"/>
          <w:b/>
          <w:bCs/>
          <w:caps/>
          <w:lang w:val="lv-LV"/>
        </w:rPr>
        <w:t>Piedāvājuma nodrošinājums</w:t>
      </w:r>
    </w:p>
    <w:p w14:paraId="5C141246" w14:textId="71372984" w:rsidR="00F84759" w:rsidRPr="00A835B0" w:rsidRDefault="00F84759" w:rsidP="00F84759">
      <w:pPr>
        <w:numPr>
          <w:ilvl w:val="1"/>
          <w:numId w:val="2"/>
        </w:numPr>
        <w:jc w:val="both"/>
        <w:rPr>
          <w:rFonts w:ascii="Times New Roman" w:eastAsia="Times New Roman" w:hAnsi="Times New Roman" w:cs="Times New Roman"/>
          <w:bCs/>
          <w:lang w:val="lv-LV"/>
        </w:rPr>
      </w:pPr>
      <w:r w:rsidRPr="00A835B0">
        <w:rPr>
          <w:rFonts w:ascii="Times New Roman" w:eastAsia="Times New Roman" w:hAnsi="Times New Roman" w:cs="Times New Roman"/>
          <w:bCs/>
          <w:lang w:val="lv-LV"/>
        </w:rPr>
        <w:t xml:space="preserve">Pretendentam jāiemaksā vai jāiesniedz piedāvājuma nodrošinājums EUR </w:t>
      </w:r>
      <w:r w:rsidR="00F65C8B" w:rsidRPr="00A835B0">
        <w:rPr>
          <w:rFonts w:ascii="Times New Roman" w:eastAsia="Times New Roman" w:hAnsi="Times New Roman" w:cs="Times New Roman"/>
          <w:bCs/>
          <w:lang w:val="lv-LV"/>
        </w:rPr>
        <w:t>2</w:t>
      </w:r>
      <w:r w:rsidR="0045011D" w:rsidRPr="00A835B0">
        <w:rPr>
          <w:rFonts w:ascii="Times New Roman" w:eastAsia="Times New Roman" w:hAnsi="Times New Roman" w:cs="Times New Roman"/>
          <w:bCs/>
          <w:lang w:val="lv-LV"/>
        </w:rPr>
        <w:t xml:space="preserve"> </w:t>
      </w:r>
      <w:r w:rsidRPr="00A835B0">
        <w:rPr>
          <w:rFonts w:ascii="Times New Roman" w:eastAsia="Times New Roman" w:hAnsi="Times New Roman" w:cs="Times New Roman"/>
          <w:bCs/>
          <w:lang w:val="lv-LV"/>
        </w:rPr>
        <w:t>000.00 (</w:t>
      </w:r>
      <w:r w:rsidR="00F65C8B" w:rsidRPr="00A835B0">
        <w:rPr>
          <w:rFonts w:ascii="Times New Roman" w:eastAsia="Times New Roman" w:hAnsi="Times New Roman" w:cs="Times New Roman"/>
          <w:bCs/>
          <w:lang w:val="lv-LV"/>
        </w:rPr>
        <w:t>divi</w:t>
      </w:r>
      <w:r w:rsidR="0045011D" w:rsidRPr="00A835B0">
        <w:rPr>
          <w:rFonts w:ascii="Times New Roman" w:eastAsia="Times New Roman" w:hAnsi="Times New Roman" w:cs="Times New Roman"/>
          <w:bCs/>
          <w:lang w:val="lv-LV"/>
        </w:rPr>
        <w:t xml:space="preserve"> tūkstoši</w:t>
      </w:r>
      <w:r w:rsidRPr="00A835B0">
        <w:rPr>
          <w:rFonts w:ascii="Times New Roman" w:eastAsia="Times New Roman" w:hAnsi="Times New Roman" w:cs="Times New Roman"/>
          <w:bCs/>
          <w:lang w:val="lv-LV"/>
        </w:rPr>
        <w:t xml:space="preserve"> eiro) apmērā.</w:t>
      </w:r>
    </w:p>
    <w:p w14:paraId="090DFE0B" w14:textId="47C0D472" w:rsidR="00F84759" w:rsidRPr="0085648F" w:rsidRDefault="00F84759" w:rsidP="00F84759">
      <w:pPr>
        <w:numPr>
          <w:ilvl w:val="1"/>
          <w:numId w:val="2"/>
        </w:numPr>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Piedāvā</w:t>
      </w:r>
      <w:r w:rsidR="000A3317" w:rsidRPr="0085648F">
        <w:rPr>
          <w:rFonts w:ascii="Times New Roman" w:eastAsia="Times New Roman" w:hAnsi="Times New Roman" w:cs="Times New Roman"/>
          <w:bCs/>
          <w:lang w:val="lv-LV"/>
        </w:rPr>
        <w:t>juma nodrošinājums ir nolikuma 3</w:t>
      </w:r>
      <w:r w:rsidRPr="0085648F">
        <w:rPr>
          <w:rFonts w:ascii="Times New Roman" w:eastAsia="Times New Roman" w:hAnsi="Times New Roman" w:cs="Times New Roman"/>
          <w:bCs/>
          <w:lang w:val="lv-LV"/>
        </w:rPr>
        <w:t xml:space="preserve">.1.punktā noteiktās </w:t>
      </w:r>
      <w:r w:rsidRPr="0085648F">
        <w:rPr>
          <w:rFonts w:ascii="Times New Roman" w:eastAsia="Times New Roman" w:hAnsi="Times New Roman" w:cs="Times New Roman"/>
          <w:bCs/>
          <w:i/>
          <w:lang w:val="lv-LV"/>
        </w:rPr>
        <w:t>naudas summas iemaksa</w:t>
      </w:r>
      <w:r w:rsidRPr="0085648F">
        <w:rPr>
          <w:rFonts w:ascii="Times New Roman" w:eastAsia="Times New Roman" w:hAnsi="Times New Roman" w:cs="Times New Roman"/>
          <w:bCs/>
          <w:lang w:val="lv-LV"/>
        </w:rPr>
        <w:t xml:space="preserve"> </w:t>
      </w:r>
      <w:r w:rsidR="009A3F29" w:rsidRPr="0085648F">
        <w:rPr>
          <w:rFonts w:ascii="Times New Roman" w:eastAsia="Times New Roman" w:hAnsi="Times New Roman" w:cs="Times New Roman"/>
          <w:bCs/>
          <w:lang w:val="lv-LV"/>
        </w:rPr>
        <w:t>nolikuma</w:t>
      </w:r>
      <w:r w:rsidR="000A3317" w:rsidRPr="0085648F">
        <w:rPr>
          <w:rFonts w:ascii="Times New Roman" w:eastAsia="Times New Roman" w:hAnsi="Times New Roman" w:cs="Times New Roman"/>
          <w:bCs/>
          <w:lang w:val="lv-LV"/>
        </w:rPr>
        <w:t xml:space="preserve"> 3</w:t>
      </w:r>
      <w:r w:rsidRPr="0085648F">
        <w:rPr>
          <w:rFonts w:ascii="Times New Roman" w:eastAsia="Times New Roman" w:hAnsi="Times New Roman" w:cs="Times New Roman"/>
          <w:bCs/>
          <w:lang w:val="lv-LV"/>
        </w:rPr>
        <w:t xml:space="preserve">.4.punktā </w:t>
      </w:r>
      <w:r w:rsidR="009A3F29" w:rsidRPr="0085648F">
        <w:rPr>
          <w:rFonts w:ascii="Times New Roman" w:eastAsia="Times New Roman" w:hAnsi="Times New Roman" w:cs="Times New Roman"/>
          <w:bCs/>
          <w:lang w:val="lv-LV"/>
        </w:rPr>
        <w:t xml:space="preserve">norādītajā pasūtītāja </w:t>
      </w:r>
      <w:r w:rsidRPr="0085648F">
        <w:rPr>
          <w:rFonts w:ascii="Times New Roman" w:eastAsia="Times New Roman" w:hAnsi="Times New Roman" w:cs="Times New Roman"/>
          <w:bCs/>
          <w:lang w:val="lv-LV"/>
        </w:rPr>
        <w:t xml:space="preserve">kontā </w:t>
      </w:r>
      <w:r w:rsidRPr="0085648F">
        <w:rPr>
          <w:rFonts w:ascii="Times New Roman" w:eastAsia="Times New Roman" w:hAnsi="Times New Roman" w:cs="Times New Roman"/>
          <w:bCs/>
          <w:u w:val="single"/>
          <w:lang w:val="lv-LV"/>
        </w:rPr>
        <w:t>vai</w:t>
      </w:r>
      <w:r w:rsidRPr="0085648F">
        <w:rPr>
          <w:rFonts w:ascii="Times New Roman" w:eastAsia="Times New Roman" w:hAnsi="Times New Roman" w:cs="Times New Roman"/>
          <w:bCs/>
          <w:lang w:val="lv-LV"/>
        </w:rPr>
        <w:t xml:space="preserve"> </w:t>
      </w:r>
      <w:r w:rsidRPr="0085648F">
        <w:rPr>
          <w:rFonts w:ascii="Times New Roman" w:eastAsia="Times New Roman" w:hAnsi="Times New Roman" w:cs="Times New Roman"/>
          <w:bCs/>
          <w:i/>
          <w:lang w:val="lv-LV"/>
        </w:rPr>
        <w:t>Bankas garantija</w:t>
      </w:r>
      <w:r w:rsidR="00ED2251" w:rsidRPr="0085648F">
        <w:rPr>
          <w:rFonts w:ascii="Times New Roman" w:eastAsia="Times New Roman" w:hAnsi="Times New Roman" w:cs="Times New Roman"/>
          <w:bCs/>
          <w:i/>
          <w:lang w:val="lv-LV"/>
        </w:rPr>
        <w:t>,</w:t>
      </w:r>
      <w:r w:rsidRPr="0085648F">
        <w:rPr>
          <w:rFonts w:ascii="Times New Roman" w:eastAsia="Times New Roman" w:hAnsi="Times New Roman" w:cs="Times New Roman"/>
          <w:bCs/>
          <w:lang w:val="lv-LV"/>
        </w:rPr>
        <w:t xml:space="preserve"> </w:t>
      </w:r>
      <w:r w:rsidRPr="0085648F">
        <w:rPr>
          <w:rFonts w:ascii="Times New Roman" w:eastAsia="Times New Roman" w:hAnsi="Times New Roman" w:cs="Times New Roman"/>
          <w:bCs/>
          <w:u w:val="single"/>
          <w:lang w:val="lv-LV"/>
        </w:rPr>
        <w:t>vai</w:t>
      </w:r>
      <w:r w:rsidRPr="0085648F">
        <w:rPr>
          <w:rFonts w:ascii="Times New Roman" w:eastAsia="Times New Roman" w:hAnsi="Times New Roman" w:cs="Times New Roman"/>
          <w:bCs/>
          <w:lang w:val="lv-LV"/>
        </w:rPr>
        <w:t xml:space="preserve"> </w:t>
      </w:r>
      <w:r w:rsidRPr="0085648F">
        <w:rPr>
          <w:rFonts w:ascii="Times New Roman" w:eastAsia="Times New Roman" w:hAnsi="Times New Roman" w:cs="Times New Roman"/>
          <w:bCs/>
          <w:i/>
          <w:lang w:val="lv-LV"/>
        </w:rPr>
        <w:t>Apdrošināšanas polise</w:t>
      </w:r>
      <w:r w:rsidRPr="0085648F">
        <w:rPr>
          <w:rFonts w:ascii="Times New Roman" w:eastAsia="Times New Roman" w:hAnsi="Times New Roman" w:cs="Times New Roman"/>
          <w:bCs/>
          <w:lang w:val="lv-LV"/>
        </w:rPr>
        <w:t xml:space="preserve"> par minēto summu saskaņā ar </w:t>
      </w:r>
      <w:r w:rsidRPr="0085648F">
        <w:rPr>
          <w:rFonts w:ascii="Times New Roman" w:eastAsia="Times New Roman" w:hAnsi="Times New Roman" w:cs="Times New Roman"/>
          <w:bCs/>
          <w:i/>
          <w:lang w:val="lv-LV"/>
        </w:rPr>
        <w:t>Pielikumu Nr.2</w:t>
      </w:r>
      <w:r w:rsidRPr="0085648F">
        <w:rPr>
          <w:rFonts w:ascii="Times New Roman" w:eastAsia="Times New Roman" w:hAnsi="Times New Roman" w:cs="Times New Roman"/>
          <w:bCs/>
          <w:lang w:val="lv-LV"/>
        </w:rPr>
        <w:t>, kuru pretendents kopā ar piedāvājumu iesniedz pasūtītājam kā nodrošinājumu piedāvājuma spēkā esamībai.</w:t>
      </w:r>
    </w:p>
    <w:p w14:paraId="78D7B413" w14:textId="607441C8" w:rsidR="00F84759" w:rsidRPr="0085648F" w:rsidRDefault="00F84759" w:rsidP="00F84759">
      <w:pPr>
        <w:numPr>
          <w:ilvl w:val="1"/>
          <w:numId w:val="2"/>
        </w:numPr>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Piedāvājuma nodrošinājuma derīguma termiņam jābūt ne mazākam kā 6 (seši</w:t>
      </w:r>
      <w:r w:rsidR="000A3317" w:rsidRPr="0085648F">
        <w:rPr>
          <w:rFonts w:ascii="Times New Roman" w:eastAsia="Times New Roman" w:hAnsi="Times New Roman" w:cs="Times New Roman"/>
          <w:bCs/>
          <w:lang w:val="lv-LV"/>
        </w:rPr>
        <w:t>em</w:t>
      </w:r>
      <w:r w:rsidRPr="0085648F">
        <w:rPr>
          <w:rFonts w:ascii="Times New Roman" w:eastAsia="Times New Roman" w:hAnsi="Times New Roman" w:cs="Times New Roman"/>
          <w:bCs/>
          <w:lang w:val="lv-LV"/>
        </w:rPr>
        <w:t>) kalendārie</w:t>
      </w:r>
      <w:r w:rsidR="000A3317" w:rsidRPr="0085648F">
        <w:rPr>
          <w:rFonts w:ascii="Times New Roman" w:eastAsia="Times New Roman" w:hAnsi="Times New Roman" w:cs="Times New Roman"/>
          <w:bCs/>
          <w:lang w:val="lv-LV"/>
        </w:rPr>
        <w:t>m</w:t>
      </w:r>
      <w:r w:rsidRPr="0085648F">
        <w:rPr>
          <w:rFonts w:ascii="Times New Roman" w:eastAsia="Times New Roman" w:hAnsi="Times New Roman" w:cs="Times New Roman"/>
          <w:bCs/>
          <w:lang w:val="lv-LV"/>
        </w:rPr>
        <w:t xml:space="preserve"> mēneši</w:t>
      </w:r>
      <w:r w:rsidR="000A3317" w:rsidRPr="0085648F">
        <w:rPr>
          <w:rFonts w:ascii="Times New Roman" w:eastAsia="Times New Roman" w:hAnsi="Times New Roman" w:cs="Times New Roman"/>
          <w:bCs/>
          <w:lang w:val="lv-LV"/>
        </w:rPr>
        <w:t>em</w:t>
      </w:r>
      <w:r w:rsidRPr="0085648F">
        <w:rPr>
          <w:rFonts w:ascii="Times New Roman" w:eastAsia="Times New Roman" w:hAnsi="Times New Roman" w:cs="Times New Roman"/>
          <w:bCs/>
          <w:lang w:val="lv-LV"/>
        </w:rPr>
        <w:t xml:space="preserve"> no piedāvājuma atvēršanas dienas.</w:t>
      </w:r>
    </w:p>
    <w:p w14:paraId="06243311" w14:textId="77777777" w:rsidR="00F84759" w:rsidRPr="0085648F" w:rsidRDefault="00F84759" w:rsidP="00F84759">
      <w:pPr>
        <w:numPr>
          <w:ilvl w:val="1"/>
          <w:numId w:val="2"/>
        </w:numPr>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 xml:space="preserve">Ja piedāvājuma nodrošinājums ir </w:t>
      </w:r>
      <w:r w:rsidRPr="0085648F">
        <w:rPr>
          <w:rFonts w:ascii="Times New Roman" w:eastAsia="Times New Roman" w:hAnsi="Times New Roman" w:cs="Times New Roman"/>
          <w:bCs/>
          <w:i/>
          <w:lang w:val="lv-LV"/>
        </w:rPr>
        <w:t>naudas summas iemaksa</w:t>
      </w:r>
      <w:r w:rsidRPr="0085648F">
        <w:rPr>
          <w:rFonts w:ascii="Times New Roman" w:eastAsia="Times New Roman" w:hAnsi="Times New Roman" w:cs="Times New Roman"/>
          <w:bCs/>
          <w:lang w:val="lv-LV"/>
        </w:rPr>
        <w:t>, tad tā ieskaitāma pasūtītāja kontā:</w:t>
      </w:r>
    </w:p>
    <w:p w14:paraId="35C7D7E3" w14:textId="77777777" w:rsidR="00F84759" w:rsidRPr="0085648F" w:rsidRDefault="00F84759" w:rsidP="00F84759">
      <w:pPr>
        <w:tabs>
          <w:tab w:val="num" w:pos="1418"/>
        </w:tabs>
        <w:ind w:left="1418"/>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Nosaukums: Valsts aizsardzības un militāro objektu iepirkumu centrs</w:t>
      </w:r>
    </w:p>
    <w:p w14:paraId="4EB1E898" w14:textId="77777777" w:rsidR="00F84759" w:rsidRPr="0085648F" w:rsidRDefault="00F84759" w:rsidP="00F84759">
      <w:pPr>
        <w:tabs>
          <w:tab w:val="num" w:pos="1418"/>
        </w:tabs>
        <w:ind w:left="1418"/>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Reģistrācijas Nr.: 90009225180</w:t>
      </w:r>
    </w:p>
    <w:p w14:paraId="1A34F3DA" w14:textId="77777777" w:rsidR="00F84759" w:rsidRPr="0085648F" w:rsidRDefault="00F84759" w:rsidP="00F84759">
      <w:pPr>
        <w:tabs>
          <w:tab w:val="num" w:pos="1418"/>
        </w:tabs>
        <w:ind w:left="1418"/>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Adrese: Ernestīnes iela 34, Rīga, LV-1046, Latvija</w:t>
      </w:r>
    </w:p>
    <w:p w14:paraId="7C7BA37F" w14:textId="77777777" w:rsidR="00F84759" w:rsidRPr="0085648F" w:rsidRDefault="00F84759" w:rsidP="00F84759">
      <w:pPr>
        <w:tabs>
          <w:tab w:val="num" w:pos="1418"/>
        </w:tabs>
        <w:ind w:left="1418"/>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Banka: Valsts kase</w:t>
      </w:r>
    </w:p>
    <w:p w14:paraId="2E3C2CE8" w14:textId="77777777" w:rsidR="00F84759" w:rsidRPr="0085648F" w:rsidRDefault="00F84759" w:rsidP="00F84759">
      <w:pPr>
        <w:tabs>
          <w:tab w:val="num" w:pos="1418"/>
        </w:tabs>
        <w:ind w:left="1418"/>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Konts: LV60 TREL 8100 6560 0500 0</w:t>
      </w:r>
    </w:p>
    <w:p w14:paraId="55939E2A" w14:textId="3A85462D" w:rsidR="00F84759" w:rsidRPr="0085648F" w:rsidRDefault="00F84759" w:rsidP="00F84759">
      <w:pPr>
        <w:tabs>
          <w:tab w:val="num" w:pos="1418"/>
        </w:tabs>
        <w:ind w:left="1418"/>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Norādot mērķi: piedāvājuma nodrošinājums iepirkumā „</w:t>
      </w:r>
      <w:r w:rsidR="0085648F" w:rsidRPr="0085648F">
        <w:rPr>
          <w:lang w:val="lv-LV"/>
        </w:rPr>
        <w:t xml:space="preserve"> </w:t>
      </w:r>
      <w:r w:rsidR="00E4309A" w:rsidRPr="00E4309A">
        <w:rPr>
          <w:rFonts w:ascii="Times New Roman" w:hAnsi="Times New Roman"/>
          <w:lang w:val="lv-LV"/>
        </w:rPr>
        <w:t>Komunālās daļas darbnīcas (ēka Nr. 033) pārbūve Lāčplēša ielā 1, Alūksnē, Alūksnes novadā (ERAF)</w:t>
      </w:r>
      <w:r w:rsidRPr="0085648F">
        <w:rPr>
          <w:rFonts w:ascii="Times New Roman" w:eastAsia="Times New Roman" w:hAnsi="Times New Roman" w:cs="Times New Roman"/>
          <w:bCs/>
          <w:lang w:val="lv-LV"/>
        </w:rPr>
        <w:t xml:space="preserve">”, identifikācijas </w:t>
      </w:r>
      <w:proofErr w:type="spellStart"/>
      <w:r w:rsidRPr="0085648F">
        <w:rPr>
          <w:rFonts w:ascii="Times New Roman" w:eastAsia="Times New Roman" w:hAnsi="Times New Roman" w:cs="Times New Roman"/>
          <w:bCs/>
          <w:lang w:val="lv-LV"/>
        </w:rPr>
        <w:t>Nr.VAMOIC</w:t>
      </w:r>
      <w:proofErr w:type="spellEnd"/>
      <w:r w:rsidRPr="0085648F">
        <w:rPr>
          <w:rFonts w:ascii="Times New Roman" w:eastAsia="Times New Roman" w:hAnsi="Times New Roman" w:cs="Times New Roman"/>
          <w:bCs/>
          <w:lang w:val="lv-LV"/>
        </w:rPr>
        <w:t xml:space="preserve"> 201</w:t>
      </w:r>
      <w:r w:rsidR="0085648F" w:rsidRPr="0085648F">
        <w:rPr>
          <w:rFonts w:ascii="Times New Roman" w:eastAsia="Times New Roman" w:hAnsi="Times New Roman" w:cs="Times New Roman"/>
          <w:bCs/>
          <w:lang w:val="lv-LV"/>
        </w:rPr>
        <w:t>8</w:t>
      </w:r>
      <w:r w:rsidRPr="0085648F">
        <w:rPr>
          <w:rFonts w:ascii="Times New Roman" w:eastAsia="Times New Roman" w:hAnsi="Times New Roman" w:cs="Times New Roman"/>
          <w:bCs/>
          <w:lang w:val="lv-LV"/>
        </w:rPr>
        <w:t>/</w:t>
      </w:r>
      <w:r w:rsidR="0085648F" w:rsidRPr="0085648F">
        <w:rPr>
          <w:rFonts w:ascii="Times New Roman" w:eastAsia="Times New Roman" w:hAnsi="Times New Roman" w:cs="Times New Roman"/>
          <w:bCs/>
          <w:lang w:val="lv-LV"/>
        </w:rPr>
        <w:t>01</w:t>
      </w:r>
      <w:r w:rsidR="00E4309A">
        <w:rPr>
          <w:rFonts w:ascii="Times New Roman" w:eastAsia="Times New Roman" w:hAnsi="Times New Roman" w:cs="Times New Roman"/>
          <w:bCs/>
          <w:lang w:val="lv-LV"/>
        </w:rPr>
        <w:t>3</w:t>
      </w:r>
      <w:r w:rsidRPr="0085648F">
        <w:rPr>
          <w:rFonts w:ascii="Times New Roman" w:eastAsia="Times New Roman" w:hAnsi="Times New Roman" w:cs="Times New Roman"/>
          <w:bCs/>
          <w:lang w:val="lv-LV"/>
        </w:rPr>
        <w:t>,</w:t>
      </w:r>
    </w:p>
    <w:p w14:paraId="1B27A1F4" w14:textId="77777777" w:rsidR="00F84759" w:rsidRPr="0085648F" w:rsidRDefault="00F84759" w:rsidP="00F84759">
      <w:pPr>
        <w:tabs>
          <w:tab w:val="num" w:pos="1418"/>
        </w:tabs>
        <w:ind w:left="1418"/>
        <w:jc w:val="both"/>
        <w:rPr>
          <w:rFonts w:ascii="Times New Roman" w:eastAsia="Times New Roman" w:hAnsi="Times New Roman" w:cs="Times New Roman"/>
          <w:bCs/>
          <w:lang w:val="lv-LV"/>
        </w:rPr>
      </w:pPr>
      <w:r w:rsidRPr="0085648F">
        <w:rPr>
          <w:rFonts w:ascii="Times New Roman" w:eastAsia="Times New Roman" w:hAnsi="Times New Roman" w:cs="Times New Roman"/>
          <w:bCs/>
          <w:lang w:val="lv-LV"/>
        </w:rPr>
        <w:t>un piedāvājumam jāpievieno bankas apstiprināts maksājuma dokumenta oriģināls.</w:t>
      </w:r>
    </w:p>
    <w:p w14:paraId="5A7CC84F" w14:textId="4C3B0B62" w:rsidR="00F84759" w:rsidRPr="0085648F" w:rsidRDefault="00F84759" w:rsidP="00F84759">
      <w:pPr>
        <w:pStyle w:val="ListParagraph"/>
        <w:numPr>
          <w:ilvl w:val="1"/>
          <w:numId w:val="2"/>
        </w:numPr>
        <w:jc w:val="both"/>
        <w:rPr>
          <w:rFonts w:ascii="Times New Roman" w:eastAsia="Times New Roman" w:hAnsi="Times New Roman"/>
          <w:bCs/>
          <w:lang w:val="lv-LV"/>
        </w:rPr>
      </w:pPr>
      <w:r w:rsidRPr="0085648F">
        <w:rPr>
          <w:rFonts w:ascii="Times New Roman" w:eastAsia="Times New Roman" w:hAnsi="Times New Roman"/>
          <w:bCs/>
          <w:lang w:val="lv-LV"/>
        </w:rPr>
        <w:t xml:space="preserve">Ja piedāvājuma nodrošinājums ir </w:t>
      </w:r>
      <w:r w:rsidRPr="0085648F">
        <w:rPr>
          <w:rFonts w:ascii="Times New Roman" w:eastAsia="Times New Roman" w:hAnsi="Times New Roman"/>
          <w:bCs/>
          <w:i/>
          <w:lang w:val="lv-LV"/>
        </w:rPr>
        <w:t>Bankas garantija</w:t>
      </w:r>
      <w:r w:rsidRPr="0085648F">
        <w:rPr>
          <w:rFonts w:ascii="Times New Roman" w:eastAsia="Times New Roman" w:hAnsi="Times New Roman"/>
          <w:bCs/>
          <w:lang w:val="lv-LV"/>
        </w:rPr>
        <w:t xml:space="preserve"> (galvojums) </w:t>
      </w:r>
      <w:r w:rsidRPr="0085648F">
        <w:rPr>
          <w:rFonts w:ascii="Times New Roman" w:eastAsia="Times New Roman" w:hAnsi="Times New Roman"/>
          <w:bCs/>
          <w:u w:val="single"/>
          <w:lang w:val="lv-LV"/>
        </w:rPr>
        <w:t>vai</w:t>
      </w:r>
      <w:r w:rsidRPr="0085648F">
        <w:rPr>
          <w:rFonts w:ascii="Times New Roman" w:eastAsia="Times New Roman" w:hAnsi="Times New Roman"/>
          <w:bCs/>
          <w:lang w:val="lv-LV"/>
        </w:rPr>
        <w:t xml:space="preserve"> </w:t>
      </w:r>
      <w:r w:rsidRPr="0085648F">
        <w:rPr>
          <w:rFonts w:ascii="Times New Roman" w:eastAsia="Times New Roman" w:hAnsi="Times New Roman"/>
          <w:bCs/>
          <w:i/>
          <w:lang w:val="lv-LV"/>
        </w:rPr>
        <w:t>Apdrošināšanas polise</w:t>
      </w:r>
      <w:r w:rsidRPr="0085648F">
        <w:rPr>
          <w:rFonts w:ascii="Times New Roman" w:eastAsia="Times New Roman" w:hAnsi="Times New Roman"/>
          <w:bCs/>
          <w:lang w:val="lv-LV"/>
        </w:rPr>
        <w:t xml:space="preserve"> – jāiesniedz spēkā esošs attiecīgā dokumenta oriģināls, kas satur neatsaucamu apsolījumu samaksāt pasūtītājam pēc pirmā pieprasījuma pilnu nodrošinājuma summu, </w:t>
      </w:r>
      <w:r w:rsidR="000A3317" w:rsidRPr="0085648F">
        <w:rPr>
          <w:rFonts w:ascii="Times New Roman" w:eastAsia="Times New Roman" w:hAnsi="Times New Roman"/>
          <w:bCs/>
          <w:lang w:val="lv-LV"/>
        </w:rPr>
        <w:t>kad iestājies kāds no nolikuma 3</w:t>
      </w:r>
      <w:r w:rsidRPr="0085648F">
        <w:rPr>
          <w:rFonts w:ascii="Times New Roman" w:eastAsia="Times New Roman" w:hAnsi="Times New Roman"/>
          <w:bCs/>
          <w:lang w:val="lv-LV"/>
        </w:rPr>
        <w:t xml:space="preserve">.6.punktā minētajiem gadījumiem. Ja pretendents kā piedāvājuma nodrošinājumu iesniedz </w:t>
      </w:r>
      <w:r w:rsidRPr="0085648F">
        <w:rPr>
          <w:rFonts w:ascii="Times New Roman" w:eastAsia="Times New Roman" w:hAnsi="Times New Roman"/>
          <w:bCs/>
          <w:i/>
          <w:lang w:val="lv-LV"/>
        </w:rPr>
        <w:t>Apdrošināšanas polisi</w:t>
      </w:r>
      <w:r w:rsidRPr="0085648F">
        <w:rPr>
          <w:rFonts w:ascii="Times New Roman" w:eastAsia="Times New Roman" w:hAnsi="Times New Roman"/>
          <w:bCs/>
          <w:lang w:val="lv-LV"/>
        </w:rPr>
        <w:t>, tad piedāvājumam jāpievieno apdrošinātāja apstiprināts polises apmaksu (prēmijas samaksu) apliecinoša dokumenta oriģināls. Piedāvājuma nodrošinājuma dokuments (oriģināls) jāiesniedz atsevišķi, neiesienot to piedāvājuma paketē, bet pretendenta apliecināta piedāvājuma nodrošinājuma kopija iešujama piedāvājuma paketē.</w:t>
      </w:r>
    </w:p>
    <w:p w14:paraId="001D6129" w14:textId="77777777" w:rsidR="00F84759" w:rsidRPr="0085648F" w:rsidRDefault="00F84759" w:rsidP="00F84759">
      <w:pPr>
        <w:pStyle w:val="ListParagraph"/>
        <w:numPr>
          <w:ilvl w:val="1"/>
          <w:numId w:val="2"/>
        </w:numPr>
        <w:jc w:val="both"/>
        <w:rPr>
          <w:rFonts w:ascii="Times New Roman" w:eastAsia="Times New Roman" w:hAnsi="Times New Roman"/>
          <w:bCs/>
          <w:lang w:val="lv-LV"/>
        </w:rPr>
      </w:pPr>
      <w:r w:rsidRPr="0085648F">
        <w:rPr>
          <w:rFonts w:ascii="Times New Roman" w:eastAsia="Times New Roman" w:hAnsi="Times New Roman"/>
          <w:bCs/>
          <w:i/>
          <w:lang w:val="lv-LV"/>
        </w:rPr>
        <w:t>Nodrošinājuma devējs izmaksā pasūtītājam vai pasūtītājs ietur</w:t>
      </w:r>
      <w:r w:rsidRPr="0085648F">
        <w:rPr>
          <w:rFonts w:ascii="Times New Roman" w:eastAsia="Times New Roman" w:hAnsi="Times New Roman"/>
          <w:bCs/>
          <w:lang w:val="lv-LV"/>
        </w:rPr>
        <w:t xml:space="preserve"> pretendenta iemaksāto piedāvājuma nodrošinājuma summu</w:t>
      </w:r>
      <w:r w:rsidRPr="0085648F">
        <w:rPr>
          <w:rFonts w:ascii="Times New Roman" w:eastAsia="Times New Roman" w:hAnsi="Times New Roman"/>
          <w:bCs/>
          <w:i/>
          <w:lang w:val="lv-LV"/>
        </w:rPr>
        <w:t>, jebkurā no šādiem gadījumiem</w:t>
      </w:r>
      <w:r w:rsidRPr="0085648F">
        <w:rPr>
          <w:rFonts w:ascii="Times New Roman" w:eastAsia="Times New Roman" w:hAnsi="Times New Roman"/>
          <w:bCs/>
          <w:lang w:val="lv-LV"/>
        </w:rPr>
        <w:t>:</w:t>
      </w:r>
    </w:p>
    <w:p w14:paraId="022508F0" w14:textId="77777777" w:rsidR="00F84759" w:rsidRPr="0085648F" w:rsidRDefault="00F84759" w:rsidP="00F84759">
      <w:pPr>
        <w:numPr>
          <w:ilvl w:val="2"/>
          <w:numId w:val="2"/>
        </w:numPr>
        <w:ind w:left="1560" w:hanging="709"/>
        <w:jc w:val="both"/>
        <w:rPr>
          <w:rFonts w:ascii="Times New Roman" w:hAnsi="Times New Roman" w:cs="Times New Roman"/>
          <w:lang w:val="lv-LV"/>
        </w:rPr>
      </w:pPr>
      <w:r w:rsidRPr="0085648F">
        <w:rPr>
          <w:rFonts w:ascii="Times New Roman" w:hAnsi="Times New Roman" w:cs="Times New Roman"/>
          <w:lang w:val="lv-LV"/>
        </w:rPr>
        <w:t>pretendents atsauc savu piedāvājumu piedāvājuma nodrošinājuma derīguma termiņa laikā;</w:t>
      </w:r>
    </w:p>
    <w:p w14:paraId="61D484A7" w14:textId="44C83CE1" w:rsidR="00F84759" w:rsidRPr="0085648F" w:rsidRDefault="00F84759" w:rsidP="00F84759">
      <w:pPr>
        <w:numPr>
          <w:ilvl w:val="2"/>
          <w:numId w:val="2"/>
        </w:numPr>
        <w:ind w:left="1560" w:hanging="709"/>
        <w:jc w:val="both"/>
        <w:rPr>
          <w:rFonts w:ascii="Times New Roman" w:hAnsi="Times New Roman" w:cs="Times New Roman"/>
          <w:lang w:val="lv-LV"/>
        </w:rPr>
      </w:pPr>
      <w:r w:rsidRPr="0085648F">
        <w:rPr>
          <w:rFonts w:ascii="Times New Roman" w:hAnsi="Times New Roman" w:cs="Times New Roman"/>
          <w:lang w:val="lv-LV"/>
        </w:rPr>
        <w:t xml:space="preserve">pretendents, kura piedāvājums izraudzīts saskaņā ar piedāvājuma izvēles kritēriju, pasūtītāja noteiktajā termiņā nav iesniedzis Līguma </w:t>
      </w:r>
      <w:r w:rsidR="00ED2251" w:rsidRPr="0085648F">
        <w:rPr>
          <w:rFonts w:ascii="Times New Roman" w:hAnsi="Times New Roman" w:cs="Times New Roman"/>
          <w:lang w:val="lv-LV"/>
        </w:rPr>
        <w:t>izpildes Bankas garantiju</w:t>
      </w:r>
      <w:r w:rsidR="009A3F29" w:rsidRPr="0085648F">
        <w:rPr>
          <w:rFonts w:ascii="Times New Roman" w:hAnsi="Times New Roman" w:cs="Times New Roman"/>
          <w:lang w:val="lv-LV"/>
        </w:rPr>
        <w:t xml:space="preserve"> </w:t>
      </w:r>
      <w:r w:rsidR="009A3F29" w:rsidRPr="0085648F">
        <w:rPr>
          <w:rFonts w:ascii="Times New Roman" w:hAnsi="Times New Roman" w:cs="Times New Roman"/>
          <w:u w:val="single"/>
          <w:lang w:val="lv-LV"/>
        </w:rPr>
        <w:t>vai</w:t>
      </w:r>
      <w:r w:rsidR="009A3F29" w:rsidRPr="0085648F">
        <w:rPr>
          <w:rFonts w:ascii="Times New Roman" w:hAnsi="Times New Roman" w:cs="Times New Roman"/>
          <w:lang w:val="lv-LV"/>
        </w:rPr>
        <w:t xml:space="preserve"> A</w:t>
      </w:r>
      <w:r w:rsidRPr="0085648F">
        <w:rPr>
          <w:rFonts w:ascii="Times New Roman" w:hAnsi="Times New Roman" w:cs="Times New Roman"/>
          <w:lang w:val="lv-LV"/>
        </w:rPr>
        <w:t xml:space="preserve">pdrošināšanas polisi, </w:t>
      </w:r>
      <w:r w:rsidRPr="0085648F">
        <w:rPr>
          <w:rFonts w:ascii="Times New Roman" w:hAnsi="Times New Roman" w:cs="Times New Roman"/>
          <w:u w:val="single"/>
          <w:lang w:val="lv-LV"/>
        </w:rPr>
        <w:t>vai</w:t>
      </w:r>
      <w:r w:rsidRPr="0085648F">
        <w:rPr>
          <w:rFonts w:ascii="Times New Roman" w:hAnsi="Times New Roman" w:cs="Times New Roman"/>
          <w:lang w:val="lv-LV"/>
        </w:rPr>
        <w:t xml:space="preserve"> nav ieskaitījis pasūtītāja norādītajā norēķinu kontā Līguma izpildes nodrošinājumu – Drošības naudu;</w:t>
      </w:r>
    </w:p>
    <w:p w14:paraId="30F1DBFD" w14:textId="77777777" w:rsidR="00F84759" w:rsidRPr="0085648F" w:rsidRDefault="00F84759" w:rsidP="00F84759">
      <w:pPr>
        <w:numPr>
          <w:ilvl w:val="2"/>
          <w:numId w:val="2"/>
        </w:numPr>
        <w:ind w:left="1560" w:hanging="709"/>
        <w:jc w:val="both"/>
        <w:rPr>
          <w:rFonts w:ascii="Times New Roman" w:hAnsi="Times New Roman" w:cs="Times New Roman"/>
          <w:lang w:val="lv-LV"/>
        </w:rPr>
      </w:pPr>
      <w:r w:rsidRPr="0085648F">
        <w:rPr>
          <w:rFonts w:ascii="Times New Roman" w:hAnsi="Times New Roman" w:cs="Times New Roman"/>
          <w:lang w:val="lv-LV"/>
        </w:rPr>
        <w:t>pretendents, kura piedāvājums izraudzīts saskaņā ar piedāvājuma izvēles kritēriju, pasūtītāja noteiktajā termiņā neparaksta iepirkuma līgumu.</w:t>
      </w:r>
    </w:p>
    <w:p w14:paraId="499150F3" w14:textId="1AD6C8AA" w:rsidR="00F84759" w:rsidRPr="0085648F" w:rsidRDefault="00F84759" w:rsidP="00F84759">
      <w:pPr>
        <w:pStyle w:val="ListParagraph"/>
        <w:numPr>
          <w:ilvl w:val="1"/>
          <w:numId w:val="2"/>
        </w:numPr>
        <w:jc w:val="both"/>
        <w:rPr>
          <w:rFonts w:ascii="Times New Roman" w:hAnsi="Times New Roman"/>
          <w:lang w:val="lv-LV"/>
        </w:rPr>
      </w:pPr>
      <w:r w:rsidRPr="0085648F">
        <w:rPr>
          <w:rFonts w:ascii="Times New Roman" w:hAnsi="Times New Roman"/>
          <w:lang w:val="lv-LV"/>
        </w:rPr>
        <w:t xml:space="preserve">Piedāvājuma nodrošinājuma </w:t>
      </w:r>
      <w:r w:rsidRPr="0085648F">
        <w:rPr>
          <w:rFonts w:ascii="Times New Roman" w:hAnsi="Times New Roman"/>
          <w:u w:val="single"/>
          <w:lang w:val="lv-LV"/>
        </w:rPr>
        <w:t>atgriešanas kartība</w:t>
      </w:r>
      <w:r w:rsidRPr="0085648F">
        <w:rPr>
          <w:rFonts w:ascii="Times New Roman" w:hAnsi="Times New Roman"/>
          <w:lang w:val="lv-LV"/>
        </w:rPr>
        <w:t xml:space="preserve"> pēc līguma spēkā stāšanās vai lēmuma pieņemšanas par iepirkuma izbeigšanu vai </w:t>
      </w:r>
      <w:r w:rsidR="000A3317" w:rsidRPr="0085648F">
        <w:rPr>
          <w:rFonts w:ascii="Times New Roman" w:hAnsi="Times New Roman"/>
          <w:lang w:val="lv-LV"/>
        </w:rPr>
        <w:t>pārtraukšanu (izņemot nolikuma 3</w:t>
      </w:r>
      <w:r w:rsidRPr="0085648F">
        <w:rPr>
          <w:rFonts w:ascii="Times New Roman" w:hAnsi="Times New Roman"/>
          <w:lang w:val="lv-LV"/>
        </w:rPr>
        <w:t>.6.punktā noteiktajos gadījumos):</w:t>
      </w:r>
    </w:p>
    <w:p w14:paraId="66DB6486" w14:textId="77777777" w:rsidR="00F84759" w:rsidRPr="0085648F" w:rsidRDefault="00F84759" w:rsidP="00F84759">
      <w:pPr>
        <w:numPr>
          <w:ilvl w:val="2"/>
          <w:numId w:val="2"/>
        </w:numPr>
        <w:ind w:left="1560" w:hanging="709"/>
        <w:jc w:val="both"/>
        <w:rPr>
          <w:rFonts w:ascii="Times New Roman" w:hAnsi="Times New Roman" w:cs="Times New Roman"/>
          <w:lang w:val="lv-LV"/>
        </w:rPr>
      </w:pPr>
      <w:r w:rsidRPr="0085648F">
        <w:rPr>
          <w:rFonts w:ascii="Times New Roman" w:hAnsi="Times New Roman" w:cs="Times New Roman"/>
          <w:b/>
          <w:lang w:val="lv-LV"/>
        </w:rPr>
        <w:t>Bankas garantija</w:t>
      </w:r>
      <w:r w:rsidRPr="0085648F">
        <w:rPr>
          <w:rFonts w:ascii="Times New Roman" w:hAnsi="Times New Roman" w:cs="Times New Roman"/>
          <w:lang w:val="lv-LV"/>
        </w:rPr>
        <w:t xml:space="preserve"> tiek atgriezta izdevējiestādei (t.i., bankai);</w:t>
      </w:r>
    </w:p>
    <w:p w14:paraId="09AC5840" w14:textId="3CDCD71B" w:rsidR="00F84759" w:rsidRPr="0085648F" w:rsidRDefault="00F84759" w:rsidP="00F84759">
      <w:pPr>
        <w:numPr>
          <w:ilvl w:val="2"/>
          <w:numId w:val="2"/>
        </w:numPr>
        <w:ind w:left="1560" w:hanging="709"/>
        <w:jc w:val="both"/>
        <w:rPr>
          <w:rFonts w:ascii="Times New Roman" w:hAnsi="Times New Roman" w:cs="Times New Roman"/>
          <w:lang w:val="lv-LV"/>
        </w:rPr>
      </w:pPr>
      <w:r w:rsidRPr="0085648F">
        <w:rPr>
          <w:rFonts w:ascii="Times New Roman" w:hAnsi="Times New Roman" w:cs="Times New Roman"/>
          <w:b/>
          <w:lang w:val="lv-LV"/>
        </w:rPr>
        <w:t>Apdrošināšanas polise</w:t>
      </w:r>
      <w:r w:rsidRPr="0085648F">
        <w:rPr>
          <w:rFonts w:ascii="Times New Roman" w:hAnsi="Times New Roman" w:cs="Times New Roman"/>
          <w:lang w:val="lv-LV"/>
        </w:rPr>
        <w:t xml:space="preserve"> </w:t>
      </w:r>
      <w:r w:rsidR="000A3317" w:rsidRPr="0085648F">
        <w:rPr>
          <w:rFonts w:ascii="Times New Roman" w:hAnsi="Times New Roman" w:cs="Times New Roman"/>
          <w:b/>
          <w:lang w:val="lv-LV"/>
        </w:rPr>
        <w:t>-</w:t>
      </w:r>
      <w:r w:rsidR="000A3317" w:rsidRPr="0085648F">
        <w:rPr>
          <w:rFonts w:ascii="Times New Roman" w:hAnsi="Times New Roman" w:cs="Times New Roman"/>
          <w:lang w:val="lv-LV"/>
        </w:rPr>
        <w:t xml:space="preserve"> </w:t>
      </w:r>
      <w:r w:rsidRPr="0085648F">
        <w:rPr>
          <w:rFonts w:ascii="Times New Roman" w:hAnsi="Times New Roman" w:cs="Times New Roman"/>
          <w:lang w:val="lv-LV"/>
        </w:rPr>
        <w:t xml:space="preserve">apdrošināšanas kompānijai vai pretendentam </w:t>
      </w:r>
      <w:r w:rsidRPr="0085648F">
        <w:rPr>
          <w:rFonts w:ascii="Times New Roman" w:hAnsi="Times New Roman" w:cs="Times New Roman"/>
          <w:i/>
          <w:lang w:val="lv-LV"/>
        </w:rPr>
        <w:t>(pēc rakstveida pieprasījuma iesniegšanas Centrā);</w:t>
      </w:r>
    </w:p>
    <w:p w14:paraId="33C2547C" w14:textId="77777777" w:rsidR="00F84759" w:rsidRPr="0085648F" w:rsidRDefault="00F84759" w:rsidP="00F84759">
      <w:pPr>
        <w:numPr>
          <w:ilvl w:val="2"/>
          <w:numId w:val="2"/>
        </w:numPr>
        <w:ind w:left="1560" w:hanging="709"/>
        <w:jc w:val="both"/>
        <w:rPr>
          <w:rFonts w:ascii="Times New Roman" w:hAnsi="Times New Roman" w:cs="Times New Roman"/>
          <w:lang w:val="lv-LV"/>
        </w:rPr>
      </w:pPr>
      <w:r w:rsidRPr="0085648F">
        <w:rPr>
          <w:rFonts w:ascii="Times New Roman" w:hAnsi="Times New Roman" w:cs="Times New Roman"/>
          <w:lang w:val="lv-LV"/>
        </w:rPr>
        <w:t xml:space="preserve">piedāvājuma nodrošinājums – </w:t>
      </w:r>
      <w:r w:rsidRPr="0085648F">
        <w:rPr>
          <w:rFonts w:ascii="Times New Roman" w:hAnsi="Times New Roman" w:cs="Times New Roman"/>
          <w:b/>
          <w:lang w:val="lv-LV"/>
        </w:rPr>
        <w:t>naudas summas iemaksa</w:t>
      </w:r>
      <w:r w:rsidRPr="0085648F">
        <w:rPr>
          <w:rFonts w:ascii="Times New Roman" w:hAnsi="Times New Roman" w:cs="Times New Roman"/>
          <w:lang w:val="lv-LV"/>
        </w:rPr>
        <w:t xml:space="preserve"> pasūtītāja norādītajā kontā – tiek atmaksāta pretendentam 10 (desmit) darba dienu laikā.</w:t>
      </w:r>
    </w:p>
    <w:p w14:paraId="32F6ED27" w14:textId="77777777" w:rsidR="00F84759" w:rsidRPr="0085648F" w:rsidRDefault="00F84759" w:rsidP="0045381F">
      <w:pPr>
        <w:tabs>
          <w:tab w:val="left" w:pos="1560"/>
        </w:tabs>
        <w:ind w:left="1152"/>
        <w:jc w:val="both"/>
        <w:rPr>
          <w:rFonts w:ascii="Times New Roman" w:eastAsia="Times New Roman" w:hAnsi="Times New Roman" w:cs="Times New Roman"/>
          <w:lang w:val="lv-LV"/>
        </w:rPr>
      </w:pPr>
    </w:p>
    <w:p w14:paraId="19A363E4" w14:textId="38A6848C" w:rsidR="00B46808" w:rsidRPr="0085648F" w:rsidRDefault="00E67463" w:rsidP="0044125A">
      <w:pPr>
        <w:pStyle w:val="ListParagraph"/>
        <w:keepNext/>
        <w:numPr>
          <w:ilvl w:val="0"/>
          <w:numId w:val="15"/>
        </w:numPr>
        <w:ind w:hanging="218"/>
        <w:outlineLvl w:val="0"/>
        <w:rPr>
          <w:rFonts w:ascii="Times New Roman" w:eastAsia="Times New Roman" w:hAnsi="Times New Roman"/>
          <w:b/>
          <w:bCs/>
          <w:lang w:val="lv-LV"/>
        </w:rPr>
      </w:pPr>
      <w:r w:rsidRPr="0085648F">
        <w:rPr>
          <w:rFonts w:ascii="Times New Roman" w:eastAsia="Times New Roman" w:hAnsi="Times New Roman"/>
          <w:b/>
          <w:bCs/>
          <w:lang w:val="lv-LV"/>
        </w:rPr>
        <w:t>KONKURSA NOLIKUM</w:t>
      </w:r>
      <w:r w:rsidR="008D3FA4" w:rsidRPr="0085648F">
        <w:rPr>
          <w:rFonts w:ascii="Times New Roman" w:eastAsia="Times New Roman" w:hAnsi="Times New Roman"/>
          <w:b/>
          <w:bCs/>
          <w:lang w:val="lv-LV"/>
        </w:rPr>
        <w:t>S, PAPILDUS INFORMĀCIJAS PIEPRASĪŠANA UN SNIEGŠANA</w:t>
      </w:r>
    </w:p>
    <w:p w14:paraId="13C3C32A" w14:textId="71BDDDDC" w:rsidR="00725E4A" w:rsidRPr="0085648F" w:rsidRDefault="00725E4A" w:rsidP="00725E4A">
      <w:pPr>
        <w:pStyle w:val="ListParagraph"/>
        <w:numPr>
          <w:ilvl w:val="1"/>
          <w:numId w:val="2"/>
        </w:numPr>
        <w:jc w:val="both"/>
        <w:rPr>
          <w:rFonts w:ascii="Times New Roman" w:eastAsia="Times New Roman" w:hAnsi="Times New Roman"/>
          <w:lang w:val="lv-LV"/>
        </w:rPr>
      </w:pPr>
      <w:r w:rsidRPr="0085648F">
        <w:rPr>
          <w:rFonts w:ascii="Times New Roman" w:eastAsia="Times New Roman" w:hAnsi="Times New Roman"/>
          <w:lang w:val="lv-LV"/>
        </w:rPr>
        <w:t xml:space="preserve">Konkursa nolikumu ieinteresētie </w:t>
      </w:r>
      <w:r w:rsidRPr="00A835B0">
        <w:rPr>
          <w:rFonts w:ascii="Times New Roman" w:eastAsia="Times New Roman" w:hAnsi="Times New Roman"/>
          <w:lang w:val="lv-LV"/>
        </w:rPr>
        <w:t xml:space="preserve">piegādātāji var </w:t>
      </w:r>
      <w:r w:rsidRPr="00A835B0">
        <w:rPr>
          <w:rFonts w:ascii="Times New Roman" w:eastAsia="Times New Roman" w:hAnsi="Times New Roman"/>
          <w:u w:val="single"/>
          <w:lang w:val="lv-LV"/>
        </w:rPr>
        <w:t>saņemt</w:t>
      </w:r>
      <w:r w:rsidRPr="00A835B0">
        <w:rPr>
          <w:rFonts w:ascii="Times New Roman" w:eastAsia="Times New Roman" w:hAnsi="Times New Roman"/>
          <w:lang w:val="lv-LV"/>
        </w:rPr>
        <w:t xml:space="preserve"> darba dienās no plkst.</w:t>
      </w:r>
      <w:r w:rsidR="00601098" w:rsidRPr="00A835B0">
        <w:rPr>
          <w:rFonts w:ascii="Times New Roman" w:eastAsia="Times New Roman" w:hAnsi="Times New Roman"/>
          <w:lang w:val="lv-LV"/>
        </w:rPr>
        <w:t xml:space="preserve"> </w:t>
      </w:r>
      <w:r w:rsidR="00A2048F" w:rsidRPr="00A835B0">
        <w:rPr>
          <w:rFonts w:ascii="Times New Roman" w:eastAsia="Times New Roman" w:hAnsi="Times New Roman"/>
          <w:lang w:val="lv-LV"/>
        </w:rPr>
        <w:t>8.</w:t>
      </w:r>
      <w:r w:rsidRPr="00A835B0">
        <w:rPr>
          <w:rFonts w:ascii="Times New Roman" w:eastAsia="Times New Roman" w:hAnsi="Times New Roman"/>
          <w:lang w:val="lv-LV"/>
        </w:rPr>
        <w:t>30 līdz plkst.</w:t>
      </w:r>
      <w:r w:rsidR="00601098" w:rsidRPr="00A835B0">
        <w:rPr>
          <w:rFonts w:ascii="Times New Roman" w:eastAsia="Times New Roman" w:hAnsi="Times New Roman"/>
          <w:lang w:val="lv-LV"/>
        </w:rPr>
        <w:t xml:space="preserve"> </w:t>
      </w:r>
      <w:r w:rsidR="00A2048F" w:rsidRPr="00A835B0">
        <w:rPr>
          <w:rFonts w:ascii="Times New Roman" w:eastAsia="Times New Roman" w:hAnsi="Times New Roman"/>
          <w:lang w:val="lv-LV"/>
        </w:rPr>
        <w:t>17.</w:t>
      </w:r>
      <w:r w:rsidRPr="00A835B0">
        <w:rPr>
          <w:rFonts w:ascii="Times New Roman" w:eastAsia="Times New Roman" w:hAnsi="Times New Roman"/>
          <w:lang w:val="lv-LV"/>
        </w:rPr>
        <w:t xml:space="preserve">00 Centra Kancelejā, Ernestīnes ielā 34, Rīgā, līdz </w:t>
      </w:r>
      <w:r w:rsidR="00601098" w:rsidRPr="00A835B0">
        <w:rPr>
          <w:rFonts w:ascii="Times New Roman" w:eastAsia="Times New Roman" w:hAnsi="Times New Roman"/>
          <w:b/>
          <w:lang w:val="lv-LV"/>
        </w:rPr>
        <w:t>2018</w:t>
      </w:r>
      <w:r w:rsidRPr="00A835B0">
        <w:rPr>
          <w:rFonts w:ascii="Times New Roman" w:eastAsia="Times New Roman" w:hAnsi="Times New Roman"/>
          <w:b/>
          <w:lang w:val="lv-LV"/>
        </w:rPr>
        <w:t xml:space="preserve">.gada </w:t>
      </w:r>
      <w:r w:rsidR="00A835B0" w:rsidRPr="00A835B0">
        <w:rPr>
          <w:rFonts w:ascii="Times New Roman" w:eastAsia="Times New Roman" w:hAnsi="Times New Roman"/>
          <w:b/>
          <w:lang w:val="lv-LV"/>
        </w:rPr>
        <w:t>1.martam</w:t>
      </w:r>
      <w:r w:rsidRPr="00A835B0">
        <w:rPr>
          <w:rFonts w:ascii="Times New Roman" w:eastAsia="Times New Roman" w:hAnsi="Times New Roman"/>
          <w:b/>
          <w:lang w:val="lv-LV"/>
        </w:rPr>
        <w:t xml:space="preserve"> plkst.</w:t>
      </w:r>
      <w:r w:rsidR="00601098" w:rsidRPr="00A835B0">
        <w:rPr>
          <w:rFonts w:ascii="Times New Roman" w:eastAsia="Times New Roman" w:hAnsi="Times New Roman"/>
          <w:b/>
          <w:lang w:val="lv-LV"/>
        </w:rPr>
        <w:t xml:space="preserve"> </w:t>
      </w:r>
      <w:r w:rsidR="00A2048F" w:rsidRPr="00A835B0">
        <w:rPr>
          <w:rFonts w:ascii="Times New Roman" w:eastAsia="Times New Roman" w:hAnsi="Times New Roman"/>
          <w:b/>
          <w:lang w:val="lv-LV"/>
        </w:rPr>
        <w:t>10.</w:t>
      </w:r>
      <w:r w:rsidRPr="00A835B0">
        <w:rPr>
          <w:rFonts w:ascii="Times New Roman" w:eastAsia="Times New Roman" w:hAnsi="Times New Roman"/>
          <w:b/>
          <w:lang w:val="lv-LV"/>
        </w:rPr>
        <w:t>00</w:t>
      </w:r>
      <w:r w:rsidRPr="00A835B0">
        <w:rPr>
          <w:rFonts w:ascii="Times New Roman" w:eastAsia="Times New Roman" w:hAnsi="Times New Roman"/>
          <w:lang w:val="lv-LV"/>
        </w:rPr>
        <w:t xml:space="preserve"> vai lejupielādēt</w:t>
      </w:r>
      <w:r w:rsidRPr="0085648F">
        <w:rPr>
          <w:rFonts w:ascii="Times New Roman" w:eastAsia="Times New Roman" w:hAnsi="Times New Roman"/>
          <w:lang w:val="lv-LV"/>
        </w:rPr>
        <w:t xml:space="preserve"> </w:t>
      </w:r>
      <w:r w:rsidRPr="0085648F">
        <w:rPr>
          <w:rFonts w:ascii="Times New Roman" w:eastAsia="Times New Roman" w:hAnsi="Times New Roman"/>
          <w:lang w:val="lv-LV"/>
        </w:rPr>
        <w:lastRenderedPageBreak/>
        <w:t xml:space="preserve">elektroniskā formā Latvijas Republikas Aizsardzības ministrijas </w:t>
      </w:r>
      <w:r w:rsidR="00C001B9" w:rsidRPr="0085648F">
        <w:rPr>
          <w:rFonts w:ascii="Times New Roman" w:eastAsia="Times New Roman" w:hAnsi="Times New Roman"/>
          <w:lang w:val="lv-LV"/>
        </w:rPr>
        <w:t>tīmekļvietnē</w:t>
      </w:r>
      <w:r w:rsidRPr="0085648F">
        <w:rPr>
          <w:rFonts w:ascii="Times New Roman" w:eastAsia="Times New Roman" w:hAnsi="Times New Roman"/>
          <w:lang w:val="lv-LV"/>
        </w:rPr>
        <w:t xml:space="preserve"> </w:t>
      </w:r>
      <w:hyperlink r:id="rId10" w:history="1">
        <w:r w:rsidR="00CB77B8" w:rsidRPr="0085648F">
          <w:rPr>
            <w:rStyle w:val="Hyperlink"/>
            <w:rFonts w:ascii="Times New Roman" w:eastAsia="Times New Roman" w:hAnsi="Times New Roman"/>
            <w:lang w:val="lv-LV"/>
          </w:rPr>
          <w:t>http://www.mod.gov.lv/lv/Papildriki/Iepirkumi/</w:t>
        </w:r>
      </w:hyperlink>
      <w:r w:rsidR="00CB77B8" w:rsidRPr="0085648F">
        <w:rPr>
          <w:rFonts w:ascii="Times New Roman" w:eastAsia="Times New Roman" w:hAnsi="Times New Roman"/>
          <w:lang w:val="lv-LV"/>
        </w:rPr>
        <w:t xml:space="preserve"> </w:t>
      </w:r>
      <w:r w:rsidRPr="0085648F">
        <w:rPr>
          <w:rFonts w:ascii="Times New Roman" w:eastAsia="Times New Roman" w:hAnsi="Times New Roman"/>
          <w:lang w:val="lv-LV"/>
        </w:rPr>
        <w:t xml:space="preserve">sadaļā </w:t>
      </w:r>
      <w:r w:rsidR="007649A5" w:rsidRPr="0085648F">
        <w:rPr>
          <w:rFonts w:ascii="Times New Roman" w:eastAsia="Times New Roman" w:hAnsi="Times New Roman"/>
          <w:lang w:val="lv-LV"/>
        </w:rPr>
        <w:t>”</w:t>
      </w:r>
      <w:r w:rsidRPr="0085648F">
        <w:rPr>
          <w:rFonts w:ascii="Times New Roman" w:eastAsia="Times New Roman" w:hAnsi="Times New Roman"/>
          <w:lang w:val="lv-LV"/>
        </w:rPr>
        <w:t>Uzaicinājumi”.</w:t>
      </w:r>
    </w:p>
    <w:p w14:paraId="1462C332" w14:textId="6D9205F2" w:rsidR="00557B08" w:rsidRPr="0085648F" w:rsidRDefault="00557B08" w:rsidP="00557B08">
      <w:pPr>
        <w:pStyle w:val="ListParagraph"/>
        <w:ind w:firstLine="720"/>
        <w:jc w:val="both"/>
        <w:rPr>
          <w:rFonts w:ascii="Times New Roman" w:eastAsia="Times New Roman" w:hAnsi="Times New Roman"/>
          <w:lang w:val="lv-LV"/>
        </w:rPr>
      </w:pPr>
      <w:r w:rsidRPr="0085648F">
        <w:rPr>
          <w:rFonts w:ascii="Times New Roman" w:eastAsia="Times New Roman" w:hAnsi="Times New Roman"/>
          <w:lang w:val="lv-LV"/>
        </w:rPr>
        <w:t xml:space="preserve">Konkursa nolikumam pievienoto </w:t>
      </w:r>
      <w:r w:rsidR="0085648F" w:rsidRPr="0085648F">
        <w:rPr>
          <w:rFonts w:ascii="Times New Roman" w:eastAsia="Times New Roman" w:hAnsi="Times New Roman"/>
          <w:bCs/>
          <w:i/>
          <w:lang w:val="lv-LV"/>
        </w:rPr>
        <w:t>Tehnisko dokumentāciju</w:t>
      </w:r>
      <w:r w:rsidRPr="0085648F">
        <w:rPr>
          <w:rFonts w:ascii="Times New Roman" w:eastAsia="Times New Roman" w:hAnsi="Times New Roman"/>
          <w:lang w:val="lv-LV"/>
        </w:rPr>
        <w:t xml:space="preserve"> (</w:t>
      </w:r>
      <w:r w:rsidRPr="0085648F">
        <w:rPr>
          <w:rFonts w:ascii="Times New Roman" w:eastAsia="Times New Roman" w:hAnsi="Times New Roman"/>
          <w:i/>
          <w:lang w:val="lv-LV"/>
        </w:rPr>
        <w:t xml:space="preserve">Pielikums Nr.10) </w:t>
      </w:r>
      <w:r w:rsidRPr="0085648F">
        <w:rPr>
          <w:rFonts w:ascii="Times New Roman" w:eastAsia="Times New Roman" w:hAnsi="Times New Roman"/>
          <w:lang w:val="lv-LV"/>
        </w:rPr>
        <w:t xml:space="preserve">ieinteresētie piegādātāji </w:t>
      </w:r>
      <w:r w:rsidRPr="0085648F">
        <w:rPr>
          <w:rFonts w:ascii="Times New Roman" w:eastAsia="Times New Roman" w:hAnsi="Times New Roman"/>
          <w:u w:val="single"/>
          <w:lang w:val="lv-LV"/>
        </w:rPr>
        <w:t>var saņemt atsevišķi</w:t>
      </w:r>
      <w:r w:rsidRPr="0085648F">
        <w:rPr>
          <w:rFonts w:ascii="Times New Roman" w:eastAsia="Times New Roman" w:hAnsi="Times New Roman"/>
          <w:lang w:val="lv-LV"/>
        </w:rPr>
        <w:t>, iepriekš piesakoties pie iepirkuma nolikuma 1.</w:t>
      </w:r>
      <w:r w:rsidR="00CC594B">
        <w:rPr>
          <w:rFonts w:ascii="Times New Roman" w:eastAsia="Times New Roman" w:hAnsi="Times New Roman"/>
          <w:lang w:val="lv-LV"/>
        </w:rPr>
        <w:t>7</w:t>
      </w:r>
      <w:r w:rsidRPr="0085648F">
        <w:rPr>
          <w:rFonts w:ascii="Times New Roman" w:eastAsia="Times New Roman" w:hAnsi="Times New Roman"/>
          <w:lang w:val="lv-LV"/>
        </w:rPr>
        <w:t>.punktā minētās personas.</w:t>
      </w:r>
    </w:p>
    <w:p w14:paraId="5822E16C" w14:textId="77AA4E0A" w:rsidR="00725E4A" w:rsidRPr="0085648F" w:rsidRDefault="00725E4A" w:rsidP="00725E4A">
      <w:pPr>
        <w:pStyle w:val="ListParagraph"/>
        <w:ind w:left="792" w:firstLine="648"/>
        <w:jc w:val="both"/>
        <w:rPr>
          <w:rFonts w:ascii="Times New Roman" w:eastAsia="Times New Roman" w:hAnsi="Times New Roman"/>
          <w:lang w:val="lv-LV"/>
        </w:rPr>
      </w:pPr>
      <w:r w:rsidRPr="0085648F">
        <w:rPr>
          <w:rFonts w:ascii="Times New Roman" w:eastAsia="Times New Roman" w:hAnsi="Times New Roman"/>
          <w:lang w:val="lv-LV"/>
        </w:rPr>
        <w:t xml:space="preserve">Lejupielādējot Konkursa nolikumu, ieinteresētais piegādātājs uzņemas atbildību sekot līdzi turpmākām izmaiņām Konkursa nolikumā, kā arī par iepirkuma komisijas sniegtajām atbildēm uz ieinteresēto piegādātāju jautājumiem, kas tiek publicētas Latvijas Republikas Aizsardzības ministrijas </w:t>
      </w:r>
      <w:r w:rsidR="00C001B9" w:rsidRPr="0085648F">
        <w:rPr>
          <w:rFonts w:ascii="Times New Roman" w:eastAsia="Times New Roman" w:hAnsi="Times New Roman"/>
          <w:lang w:val="lv-LV"/>
        </w:rPr>
        <w:t>tīmekļvietnē</w:t>
      </w:r>
      <w:r w:rsidRPr="0085648F">
        <w:rPr>
          <w:rFonts w:ascii="Times New Roman" w:eastAsia="Times New Roman" w:hAnsi="Times New Roman"/>
          <w:lang w:val="lv-LV"/>
        </w:rPr>
        <w:t xml:space="preserve"> pie Konkursa nolikuma. Pasūtītājs nav atbildīgs par to, ka ieinteresētais piegādātājs nav iepazinies ar informāciju, kura ir tieši un brīvi pieejama Aizsardzības ministrijas tīmekļvietnē.</w:t>
      </w:r>
    </w:p>
    <w:p w14:paraId="4D2ECACB" w14:textId="2DBF1230" w:rsidR="00725E4A" w:rsidRPr="00A835B0" w:rsidRDefault="00725E4A" w:rsidP="00725E4A">
      <w:pPr>
        <w:pStyle w:val="ListParagraph"/>
        <w:numPr>
          <w:ilvl w:val="1"/>
          <w:numId w:val="2"/>
        </w:numPr>
        <w:jc w:val="both"/>
        <w:rPr>
          <w:rFonts w:ascii="Times New Roman" w:eastAsia="Times New Roman" w:hAnsi="Times New Roman"/>
          <w:lang w:val="lv-LV"/>
        </w:rPr>
      </w:pPr>
      <w:r w:rsidRPr="0085648F">
        <w:rPr>
          <w:rFonts w:ascii="Times New Roman" w:eastAsia="Times New Roman" w:hAnsi="Times New Roman"/>
          <w:lang w:val="lv-LV"/>
        </w:rPr>
        <w:t>Ieinteresētie piegādātāji var saņemt Konkursa nolikumu pasta sūtījumā</w:t>
      </w:r>
      <w:r w:rsidR="001A75FF" w:rsidRPr="0085648F">
        <w:rPr>
          <w:rFonts w:ascii="Times New Roman" w:eastAsia="Times New Roman" w:hAnsi="Times New Roman"/>
          <w:lang w:val="lv-LV"/>
        </w:rPr>
        <w:t>, nosūtot Centram pieprasījumu 4</w:t>
      </w:r>
      <w:r w:rsidRPr="0085648F">
        <w:rPr>
          <w:rFonts w:ascii="Times New Roman" w:eastAsia="Times New Roman" w:hAnsi="Times New Roman"/>
          <w:lang w:val="lv-LV"/>
        </w:rPr>
        <w:t>.1.punktā noteiktajā laikā. Ja pieprasījums saņemt Konku</w:t>
      </w:r>
      <w:r w:rsidR="00C001B9" w:rsidRPr="0085648F">
        <w:rPr>
          <w:rFonts w:ascii="Times New Roman" w:eastAsia="Times New Roman" w:hAnsi="Times New Roman"/>
          <w:lang w:val="lv-LV"/>
        </w:rPr>
        <w:t>rsa nolikumu ir nosūtīts laikus</w:t>
      </w:r>
      <w:r w:rsidRPr="0085648F">
        <w:rPr>
          <w:rFonts w:ascii="Times New Roman" w:eastAsia="Times New Roman" w:hAnsi="Times New Roman"/>
          <w:lang w:val="lv-LV"/>
        </w:rPr>
        <w:t xml:space="preserve"> pirms piedāvājumu iesniegšanas termiņa </w:t>
      </w:r>
      <w:r w:rsidRPr="00A835B0">
        <w:rPr>
          <w:rFonts w:ascii="Times New Roman" w:eastAsia="Times New Roman" w:hAnsi="Times New Roman"/>
          <w:lang w:val="lv-LV"/>
        </w:rPr>
        <w:t>beigām, tas tiek izsūtīts ieinteresētajam piegādātājam 3 (trīs) darba dienu laikā pēc pieprasījuma saņemšanas.</w:t>
      </w:r>
    </w:p>
    <w:p w14:paraId="1726B06E" w14:textId="7A980B88" w:rsidR="00725E4A" w:rsidRPr="00A835B0" w:rsidRDefault="00725E4A" w:rsidP="00725E4A">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lang w:val="lv-LV"/>
        </w:rPr>
        <w:t xml:space="preserve">Piedāvājuma dokumenti pretendentam </w:t>
      </w:r>
      <w:r w:rsidRPr="00A835B0">
        <w:rPr>
          <w:rFonts w:ascii="Times New Roman" w:eastAsia="Times New Roman" w:hAnsi="Times New Roman"/>
          <w:u w:val="single"/>
          <w:lang w:val="lv-LV"/>
        </w:rPr>
        <w:t>jāiesniedz</w:t>
      </w:r>
      <w:r w:rsidRPr="00A835B0">
        <w:rPr>
          <w:rFonts w:ascii="Times New Roman" w:eastAsia="Times New Roman" w:hAnsi="Times New Roman"/>
          <w:lang w:val="lv-LV"/>
        </w:rPr>
        <w:t xml:space="preserve"> slēgtā un aizzīmogotā iepakojumā Centra Kancelejā, Ernestīnes ielā 34, Rīgā, līdz </w:t>
      </w:r>
      <w:r w:rsidR="00601098" w:rsidRPr="00A835B0">
        <w:rPr>
          <w:rFonts w:ascii="Times New Roman" w:eastAsia="Times New Roman" w:hAnsi="Times New Roman"/>
          <w:b/>
          <w:lang w:val="lv-LV"/>
        </w:rPr>
        <w:t>2018</w:t>
      </w:r>
      <w:r w:rsidRPr="00A835B0">
        <w:rPr>
          <w:rFonts w:ascii="Times New Roman" w:eastAsia="Times New Roman" w:hAnsi="Times New Roman"/>
          <w:b/>
          <w:lang w:val="lv-LV"/>
        </w:rPr>
        <w:t xml:space="preserve">.gada </w:t>
      </w:r>
      <w:r w:rsidR="00A835B0" w:rsidRPr="00A835B0">
        <w:rPr>
          <w:rFonts w:ascii="Times New Roman" w:eastAsia="Times New Roman" w:hAnsi="Times New Roman"/>
          <w:b/>
          <w:lang w:val="lv-LV"/>
        </w:rPr>
        <w:t>1.martam</w:t>
      </w:r>
      <w:r w:rsidRPr="00A835B0">
        <w:rPr>
          <w:rFonts w:ascii="Times New Roman" w:eastAsia="Times New Roman" w:hAnsi="Times New Roman"/>
          <w:b/>
          <w:lang w:val="lv-LV"/>
        </w:rPr>
        <w:t xml:space="preserve"> plkst.</w:t>
      </w:r>
      <w:r w:rsidR="00601098" w:rsidRPr="00A835B0">
        <w:rPr>
          <w:rFonts w:ascii="Times New Roman" w:eastAsia="Times New Roman" w:hAnsi="Times New Roman"/>
          <w:b/>
          <w:lang w:val="lv-LV"/>
        </w:rPr>
        <w:t xml:space="preserve"> </w:t>
      </w:r>
      <w:r w:rsidR="00A2048F" w:rsidRPr="00A835B0">
        <w:rPr>
          <w:rFonts w:ascii="Times New Roman" w:eastAsia="Times New Roman" w:hAnsi="Times New Roman"/>
          <w:b/>
          <w:lang w:val="lv-LV"/>
        </w:rPr>
        <w:t>10.</w:t>
      </w:r>
      <w:r w:rsidRPr="00A835B0">
        <w:rPr>
          <w:rFonts w:ascii="Times New Roman" w:eastAsia="Times New Roman" w:hAnsi="Times New Roman"/>
          <w:b/>
          <w:lang w:val="lv-LV"/>
        </w:rPr>
        <w:t>00</w:t>
      </w:r>
      <w:r w:rsidRPr="00A835B0">
        <w:rPr>
          <w:rFonts w:ascii="Times New Roman" w:eastAsia="Times New Roman" w:hAnsi="Times New Roman"/>
          <w:lang w:val="lv-LV"/>
        </w:rPr>
        <w:t>. Ja piedāvājums tiek sūtīts pasta sūtījuma, pretendents ir atbildīgs par savlaicīgu piedāvājuma izsūtīšanu, lai nodrošinātu piedāvājuma saņemšanu Centrā ne vēlāk kā noteiktajā piedāvājuma iesniegšanas termiņā. Pretendentu piedāvājumi, kas iesniegti pēc šī termiņa, netiek atvērti un neatvērti tiek nosūtīti atpakaļ iesniedzējam.</w:t>
      </w:r>
    </w:p>
    <w:p w14:paraId="424B27E7" w14:textId="49670B42" w:rsidR="00725E4A" w:rsidRPr="00A835B0" w:rsidRDefault="00725E4A" w:rsidP="00725E4A">
      <w:pPr>
        <w:pStyle w:val="ListParagraph"/>
        <w:numPr>
          <w:ilvl w:val="1"/>
          <w:numId w:val="2"/>
        </w:numPr>
        <w:jc w:val="both"/>
        <w:rPr>
          <w:rFonts w:ascii="Times New Roman" w:eastAsia="Times New Roman" w:hAnsi="Times New Roman"/>
          <w:lang w:val="de-DE"/>
        </w:rPr>
      </w:pPr>
      <w:r w:rsidRPr="00A835B0">
        <w:rPr>
          <w:rFonts w:ascii="Times New Roman" w:eastAsia="Times New Roman" w:hAnsi="Times New Roman"/>
          <w:lang w:val="lv-LV"/>
        </w:rPr>
        <w:t>Iepirkuma  komisija  un  ieinteresētie  piegādātāji  ar  informāciju  apmainās  rakstiski.</w:t>
      </w:r>
      <w:r w:rsidR="00C001B9" w:rsidRPr="00A835B0">
        <w:rPr>
          <w:rFonts w:ascii="Times New Roman" w:eastAsia="Times New Roman" w:hAnsi="Times New Roman"/>
          <w:lang w:val="lv-LV"/>
        </w:rPr>
        <w:t xml:space="preserve"> </w:t>
      </w:r>
      <w:r w:rsidR="00C001B9" w:rsidRPr="00A835B0">
        <w:rPr>
          <w:rFonts w:ascii="Times New Roman" w:eastAsia="Times New Roman" w:hAnsi="Times New Roman"/>
          <w:lang w:val="de-DE"/>
        </w:rPr>
        <w:t>Mutvārdos sniegtā informācija i</w:t>
      </w:r>
      <w:r w:rsidRPr="00A835B0">
        <w:rPr>
          <w:rFonts w:ascii="Times New Roman" w:eastAsia="Times New Roman" w:hAnsi="Times New Roman"/>
          <w:lang w:val="de-DE"/>
        </w:rPr>
        <w:t>epirkuma ietvaros nav saistoša.</w:t>
      </w:r>
    </w:p>
    <w:p w14:paraId="5846AEBF" w14:textId="373AB71B" w:rsidR="00725E4A" w:rsidRPr="00A835B0" w:rsidRDefault="00725E4A" w:rsidP="00725E4A">
      <w:pPr>
        <w:pStyle w:val="ListParagraph"/>
        <w:numPr>
          <w:ilvl w:val="1"/>
          <w:numId w:val="2"/>
        </w:numPr>
        <w:jc w:val="both"/>
        <w:rPr>
          <w:rFonts w:ascii="Times New Roman" w:eastAsia="Times New Roman" w:hAnsi="Times New Roman"/>
          <w:lang w:val="de-DE"/>
        </w:rPr>
      </w:pPr>
      <w:r w:rsidRPr="00A835B0">
        <w:rPr>
          <w:rFonts w:ascii="Times New Roman" w:eastAsia="Times New Roman" w:hAnsi="Times New Roman"/>
          <w:lang w:val="de-DE"/>
        </w:rPr>
        <w:t>Ja ieinteresētais piegādātājs ir laikus pi</w:t>
      </w:r>
      <w:r w:rsidR="00C001B9" w:rsidRPr="00A835B0">
        <w:rPr>
          <w:rFonts w:ascii="Times New Roman" w:eastAsia="Times New Roman" w:hAnsi="Times New Roman"/>
          <w:lang w:val="de-DE"/>
        </w:rPr>
        <w:t>eprasījis papildu informāciju, p</w:t>
      </w:r>
      <w:r w:rsidRPr="00A835B0">
        <w:rPr>
          <w:rFonts w:ascii="Times New Roman" w:eastAsia="Times New Roman" w:hAnsi="Times New Roman"/>
          <w:lang w:val="de-DE"/>
        </w:rPr>
        <w:t xml:space="preserve">asūtītājs to sniedz 5 (piecu) darba dienu laikā, bet ne vēlāk kā 6 (sešas) dienas pirms piedāvājumu iesniegšanas termiņa beigām. </w:t>
      </w:r>
    </w:p>
    <w:p w14:paraId="4BF166F5" w14:textId="09C68492" w:rsidR="00C001B9" w:rsidRPr="00A835B0" w:rsidRDefault="00725E4A" w:rsidP="00C001B9">
      <w:pPr>
        <w:pStyle w:val="ListParagraph"/>
        <w:numPr>
          <w:ilvl w:val="1"/>
          <w:numId w:val="2"/>
        </w:numPr>
        <w:jc w:val="both"/>
        <w:rPr>
          <w:rFonts w:ascii="Times New Roman" w:eastAsia="Times New Roman" w:hAnsi="Times New Roman"/>
          <w:lang w:val="de-DE"/>
        </w:rPr>
      </w:pPr>
      <w:r w:rsidRPr="00A835B0">
        <w:rPr>
          <w:rFonts w:ascii="Times New Roman" w:eastAsia="Times New Roman" w:hAnsi="Times New Roman"/>
          <w:lang w:val="de-DE"/>
        </w:rPr>
        <w:t xml:space="preserve">Iepirkuma   komisija   atbildi   nosūta  ieinteresētajam piegādātājam un vienlaikus ievieto informāciju Latvijas Republikas Aizsardzības ministrijas </w:t>
      </w:r>
      <w:r w:rsidR="00C001B9" w:rsidRPr="00A835B0">
        <w:rPr>
          <w:rFonts w:ascii="Times New Roman" w:eastAsia="Times New Roman" w:hAnsi="Times New Roman"/>
          <w:lang w:val="de-DE"/>
        </w:rPr>
        <w:t>tīmekļvietnē</w:t>
      </w:r>
      <w:r w:rsidRPr="00A835B0">
        <w:rPr>
          <w:rFonts w:ascii="Times New Roman" w:eastAsia="Times New Roman" w:hAnsi="Times New Roman"/>
          <w:lang w:val="de-DE"/>
        </w:rPr>
        <w:t xml:space="preserve"> </w:t>
      </w:r>
      <w:hyperlink r:id="rId11" w:history="1">
        <w:r w:rsidR="0007102B" w:rsidRPr="00A835B0">
          <w:rPr>
            <w:rStyle w:val="Hyperlink"/>
            <w:rFonts w:ascii="Times New Roman" w:eastAsia="Times New Roman" w:hAnsi="Times New Roman"/>
            <w:lang w:val="de-DE"/>
          </w:rPr>
          <w:t>http://www.mod.gov.lv/lv/Papildriki/Iepirkumi/</w:t>
        </w:r>
      </w:hyperlink>
      <w:r w:rsidR="0007102B" w:rsidRPr="00A835B0">
        <w:rPr>
          <w:rFonts w:ascii="Times New Roman" w:eastAsia="Times New Roman" w:hAnsi="Times New Roman"/>
          <w:lang w:val="de-DE"/>
        </w:rPr>
        <w:t xml:space="preserve"> </w:t>
      </w:r>
      <w:r w:rsidRPr="00A835B0">
        <w:rPr>
          <w:rFonts w:ascii="Times New Roman" w:eastAsia="Times New Roman" w:hAnsi="Times New Roman"/>
          <w:lang w:val="de-DE"/>
        </w:rPr>
        <w:t xml:space="preserve">sadaļā </w:t>
      </w:r>
      <w:r w:rsidR="00C001B9" w:rsidRPr="00A835B0">
        <w:rPr>
          <w:rFonts w:ascii="Times New Roman" w:eastAsia="Times New Roman" w:hAnsi="Times New Roman"/>
          <w:lang w:val="de-DE"/>
        </w:rPr>
        <w:t>”</w:t>
      </w:r>
      <w:r w:rsidRPr="00A835B0">
        <w:rPr>
          <w:rFonts w:ascii="Times New Roman" w:eastAsia="Times New Roman" w:hAnsi="Times New Roman"/>
          <w:lang w:val="de-DE"/>
        </w:rPr>
        <w:t xml:space="preserve">Uzaicinājumi” pie Konkursa nolikuma. </w:t>
      </w:r>
    </w:p>
    <w:p w14:paraId="5DA464A5" w14:textId="42A9D22B" w:rsidR="00FC15EA" w:rsidRPr="00A835B0" w:rsidRDefault="00FC15EA" w:rsidP="00557B08">
      <w:pPr>
        <w:numPr>
          <w:ilvl w:val="1"/>
          <w:numId w:val="2"/>
        </w:numPr>
        <w:jc w:val="both"/>
        <w:rPr>
          <w:rFonts w:ascii="Times New Roman" w:eastAsia="Times New Roman" w:hAnsi="Times New Roman" w:cs="Times New Roman"/>
          <w:lang w:val="de-DE"/>
        </w:rPr>
      </w:pPr>
      <w:r w:rsidRPr="00A835B0">
        <w:rPr>
          <w:rFonts w:ascii="Times New Roman" w:eastAsia="Times New Roman" w:hAnsi="Times New Roman" w:cs="Times New Roman"/>
          <w:lang w:val="de-DE"/>
        </w:rPr>
        <w:t>I</w:t>
      </w:r>
      <w:r w:rsidR="00FC1777" w:rsidRPr="00A835B0">
        <w:rPr>
          <w:rFonts w:ascii="Times New Roman" w:eastAsia="Times New Roman" w:hAnsi="Times New Roman" w:cs="Times New Roman"/>
          <w:lang w:val="de-DE"/>
        </w:rPr>
        <w:t>einteresētajiem piegādātājiem</w:t>
      </w:r>
      <w:r w:rsidR="00494ED8" w:rsidRPr="00A835B0">
        <w:rPr>
          <w:rFonts w:ascii="Times New Roman" w:eastAsia="Times New Roman" w:hAnsi="Times New Roman" w:cs="Times New Roman"/>
          <w:lang w:val="de-DE"/>
        </w:rPr>
        <w:t xml:space="preserve"> iespējama objekta apskate </w:t>
      </w:r>
      <w:r w:rsidR="00A2048F" w:rsidRPr="00A835B0">
        <w:rPr>
          <w:rFonts w:ascii="Times New Roman" w:eastAsia="Times New Roman" w:hAnsi="Times New Roman" w:cs="Times New Roman"/>
          <w:b/>
          <w:lang w:val="de-DE"/>
        </w:rPr>
        <w:t>2018</w:t>
      </w:r>
      <w:r w:rsidRPr="00A835B0">
        <w:rPr>
          <w:rFonts w:ascii="Times New Roman" w:eastAsia="Times New Roman" w:hAnsi="Times New Roman" w:cs="Times New Roman"/>
          <w:b/>
          <w:lang w:val="de-DE"/>
        </w:rPr>
        <w:t xml:space="preserve">.gada </w:t>
      </w:r>
      <w:r w:rsidR="00A835B0" w:rsidRPr="00A835B0">
        <w:rPr>
          <w:rFonts w:ascii="Times New Roman" w:eastAsia="Times New Roman" w:hAnsi="Times New Roman" w:cs="Times New Roman"/>
          <w:b/>
          <w:lang w:val="de-DE"/>
        </w:rPr>
        <w:t>15.februārī</w:t>
      </w:r>
      <w:r w:rsidR="00B36A1F" w:rsidRPr="00A835B0">
        <w:rPr>
          <w:rFonts w:ascii="Times New Roman" w:eastAsia="Times New Roman" w:hAnsi="Times New Roman" w:cs="Times New Roman"/>
          <w:b/>
          <w:lang w:val="de-DE"/>
        </w:rPr>
        <w:t xml:space="preserve"> </w:t>
      </w:r>
      <w:r w:rsidRPr="00A835B0">
        <w:rPr>
          <w:rFonts w:ascii="Times New Roman" w:eastAsia="Times New Roman" w:hAnsi="Times New Roman" w:cs="Times New Roman"/>
          <w:b/>
          <w:lang w:val="de-DE"/>
        </w:rPr>
        <w:t>plkst.</w:t>
      </w:r>
      <w:r w:rsidR="00A2048F" w:rsidRPr="00A835B0">
        <w:rPr>
          <w:rFonts w:ascii="Times New Roman" w:eastAsia="Times New Roman" w:hAnsi="Times New Roman" w:cs="Times New Roman"/>
          <w:b/>
          <w:lang w:val="de-DE"/>
        </w:rPr>
        <w:t xml:space="preserve"> 11.</w:t>
      </w:r>
      <w:r w:rsidRPr="00A835B0">
        <w:rPr>
          <w:rFonts w:ascii="Times New Roman" w:eastAsia="Times New Roman" w:hAnsi="Times New Roman" w:cs="Times New Roman"/>
          <w:b/>
          <w:lang w:val="de-DE"/>
        </w:rPr>
        <w:t>00</w:t>
      </w:r>
      <w:r w:rsidRPr="00A835B0">
        <w:rPr>
          <w:rFonts w:ascii="Times New Roman" w:eastAsia="Times New Roman" w:hAnsi="Times New Roman" w:cs="Times New Roman"/>
          <w:lang w:val="de-DE"/>
        </w:rPr>
        <w:t>. Ņemot vērā pastāvošo cau</w:t>
      </w:r>
      <w:r w:rsidR="00494ED8" w:rsidRPr="00A835B0">
        <w:rPr>
          <w:rFonts w:ascii="Times New Roman" w:eastAsia="Times New Roman" w:hAnsi="Times New Roman" w:cs="Times New Roman"/>
          <w:lang w:val="de-DE"/>
        </w:rPr>
        <w:t>rlaižu režīmu objektā, līdz 2018</w:t>
      </w:r>
      <w:r w:rsidRPr="00A835B0">
        <w:rPr>
          <w:rFonts w:ascii="Times New Roman" w:eastAsia="Times New Roman" w:hAnsi="Times New Roman" w:cs="Times New Roman"/>
          <w:lang w:val="de-DE"/>
        </w:rPr>
        <w:t xml:space="preserve">.gada </w:t>
      </w:r>
      <w:r w:rsidR="00A835B0" w:rsidRPr="00A835B0">
        <w:rPr>
          <w:rFonts w:ascii="Times New Roman" w:eastAsia="Times New Roman" w:hAnsi="Times New Roman" w:cs="Times New Roman"/>
          <w:lang w:val="de-DE"/>
        </w:rPr>
        <w:t>14.februārim</w:t>
      </w:r>
      <w:r w:rsidR="00A2048F" w:rsidRPr="00A835B0">
        <w:rPr>
          <w:rFonts w:ascii="Times New Roman" w:eastAsia="Times New Roman" w:hAnsi="Times New Roman" w:cs="Times New Roman"/>
          <w:lang w:val="de-DE"/>
        </w:rPr>
        <w:t xml:space="preserve"> plk</w:t>
      </w:r>
      <w:r w:rsidR="003B1DBA" w:rsidRPr="00A835B0">
        <w:rPr>
          <w:rFonts w:ascii="Times New Roman" w:eastAsia="Times New Roman" w:hAnsi="Times New Roman" w:cs="Times New Roman"/>
          <w:lang w:val="de-DE"/>
        </w:rPr>
        <w:t xml:space="preserve">st. </w:t>
      </w:r>
      <w:r w:rsidR="00A2048F" w:rsidRPr="00A835B0">
        <w:rPr>
          <w:rFonts w:ascii="Times New Roman" w:eastAsia="Times New Roman" w:hAnsi="Times New Roman" w:cs="Times New Roman"/>
          <w:lang w:val="de-DE"/>
        </w:rPr>
        <w:t>12.</w:t>
      </w:r>
      <w:r w:rsidR="00B36A1F" w:rsidRPr="00A835B0">
        <w:rPr>
          <w:rFonts w:ascii="Times New Roman" w:eastAsia="Times New Roman" w:hAnsi="Times New Roman" w:cs="Times New Roman"/>
          <w:lang w:val="de-DE"/>
        </w:rPr>
        <w:t>00</w:t>
      </w:r>
      <w:r w:rsidRPr="00A835B0">
        <w:rPr>
          <w:rFonts w:ascii="Times New Roman" w:eastAsia="Times New Roman" w:hAnsi="Times New Roman" w:cs="Times New Roman"/>
          <w:lang w:val="de-DE"/>
        </w:rPr>
        <w:t xml:space="preserve"> ieinteresētajam piegādātājam jānosūta uz e-pastu: </w:t>
      </w:r>
      <w:r w:rsidR="00EA248B">
        <w:fldChar w:fldCharType="begin"/>
      </w:r>
      <w:r w:rsidR="00EA248B" w:rsidRPr="00EA248B">
        <w:rPr>
          <w:lang w:val="de-DE"/>
        </w:rPr>
        <w:instrText xml:space="preserve"> HYPERLINK "mailto:valda.villere@vamoic.gov.lv" </w:instrText>
      </w:r>
      <w:r w:rsidR="00EA248B">
        <w:fldChar w:fldCharType="separate"/>
      </w:r>
      <w:r w:rsidR="00E4309A" w:rsidRPr="00A835B0">
        <w:rPr>
          <w:rStyle w:val="Hyperlink"/>
          <w:rFonts w:ascii="Times New Roman" w:eastAsia="Times New Roman" w:hAnsi="Times New Roman" w:cs="Times New Roman"/>
          <w:lang w:val="de-DE"/>
        </w:rPr>
        <w:t>k</w:t>
      </w:r>
      <w:r w:rsidR="001B2179" w:rsidRPr="00A835B0">
        <w:rPr>
          <w:rStyle w:val="Hyperlink"/>
          <w:rFonts w:ascii="Times New Roman" w:eastAsia="Times New Roman" w:hAnsi="Times New Roman" w:cs="Times New Roman"/>
          <w:lang w:val="de-DE"/>
        </w:rPr>
        <w:t>alvis.</w:t>
      </w:r>
      <w:r w:rsidR="00E4309A" w:rsidRPr="00A835B0">
        <w:rPr>
          <w:rStyle w:val="Hyperlink"/>
          <w:rFonts w:ascii="Times New Roman" w:eastAsia="Times New Roman" w:hAnsi="Times New Roman" w:cs="Times New Roman"/>
          <w:lang w:val="de-DE"/>
        </w:rPr>
        <w:t xml:space="preserve">priede </w:t>
      </w:r>
      <w:r w:rsidR="00CD5FD7" w:rsidRPr="00A835B0">
        <w:rPr>
          <w:rStyle w:val="Hyperlink"/>
          <w:rFonts w:ascii="Times New Roman" w:eastAsia="Times New Roman" w:hAnsi="Times New Roman" w:cs="Times New Roman"/>
          <w:lang w:val="de-DE"/>
        </w:rPr>
        <w:t>@vamoic.gov.lv</w:t>
      </w:r>
      <w:r w:rsidR="00EA248B">
        <w:rPr>
          <w:rStyle w:val="Hyperlink"/>
          <w:rFonts w:ascii="Times New Roman" w:eastAsia="Times New Roman" w:hAnsi="Times New Roman" w:cs="Times New Roman"/>
          <w:lang w:val="de-DE"/>
        </w:rPr>
        <w:fldChar w:fldCharType="end"/>
      </w:r>
      <w:r w:rsidR="00557B08" w:rsidRPr="00A835B0">
        <w:rPr>
          <w:rFonts w:ascii="Times New Roman" w:eastAsia="Times New Roman" w:hAnsi="Times New Roman" w:cs="Times New Roman"/>
          <w:lang w:val="de-DE"/>
        </w:rPr>
        <w:t xml:space="preserve"> </w:t>
      </w:r>
      <w:r w:rsidRPr="00A835B0">
        <w:rPr>
          <w:rFonts w:ascii="Times New Roman" w:eastAsia="Times New Roman" w:hAnsi="Times New Roman" w:cs="Times New Roman"/>
          <w:lang w:val="de-DE"/>
        </w:rPr>
        <w:t xml:space="preserve">parakstītu un ieskanētu pieteikumu ar informāciju par pretendenta (nosaukums, reģistrācijas numurs, kontakttālrunis), personām (vārds, uzvārds, personas kods), kuras piedalīsies objekta apskatē, norādot transportlīdzekļu sarakstu (marka, valsts reģistrācijas </w:t>
      </w:r>
      <w:r w:rsidR="00B36A1F" w:rsidRPr="00A835B0">
        <w:rPr>
          <w:rFonts w:ascii="Times New Roman" w:eastAsia="Times New Roman" w:hAnsi="Times New Roman" w:cs="Times New Roman"/>
          <w:lang w:val="de-DE"/>
        </w:rPr>
        <w:t>numurs). Pasūtītāja kontaktpersona</w:t>
      </w:r>
      <w:r w:rsidRPr="00A835B0">
        <w:rPr>
          <w:rFonts w:ascii="Times New Roman" w:eastAsia="Times New Roman" w:hAnsi="Times New Roman" w:cs="Times New Roman"/>
          <w:lang w:val="de-DE"/>
        </w:rPr>
        <w:t xml:space="preserve"> </w:t>
      </w:r>
      <w:r w:rsidR="00E4309A" w:rsidRPr="00A835B0">
        <w:rPr>
          <w:rFonts w:ascii="Times New Roman" w:eastAsia="Times New Roman" w:hAnsi="Times New Roman" w:cs="Times New Roman"/>
          <w:lang w:val="de-DE"/>
        </w:rPr>
        <w:t>K</w:t>
      </w:r>
      <w:r w:rsidR="001B2179" w:rsidRPr="00A835B0">
        <w:rPr>
          <w:rFonts w:ascii="Times New Roman" w:eastAsia="Times New Roman" w:hAnsi="Times New Roman" w:cs="Times New Roman"/>
          <w:lang w:val="de-DE"/>
        </w:rPr>
        <w:t xml:space="preserve">alvis </w:t>
      </w:r>
      <w:r w:rsidR="00E4309A" w:rsidRPr="00A835B0">
        <w:rPr>
          <w:rFonts w:ascii="Times New Roman" w:eastAsia="Times New Roman" w:hAnsi="Times New Roman" w:cs="Times New Roman"/>
          <w:lang w:val="de-DE"/>
        </w:rPr>
        <w:t>Priede</w:t>
      </w:r>
      <w:r w:rsidR="00B36A1F" w:rsidRPr="00A835B0">
        <w:rPr>
          <w:rFonts w:ascii="Times New Roman" w:eastAsia="Times New Roman" w:hAnsi="Times New Roman" w:cs="Times New Roman"/>
          <w:lang w:val="de-DE"/>
        </w:rPr>
        <w:t xml:space="preserve">,  tālrunis: </w:t>
      </w:r>
      <w:r w:rsidR="00E4309A" w:rsidRPr="00A835B0">
        <w:rPr>
          <w:rFonts w:ascii="Times New Roman" w:eastAsia="Times New Roman" w:hAnsi="Times New Roman" w:cs="Times New Roman"/>
          <w:lang w:val="de-DE"/>
        </w:rPr>
        <w:t>26180223</w:t>
      </w:r>
      <w:r w:rsidRPr="00A835B0">
        <w:rPr>
          <w:rFonts w:ascii="Times New Roman" w:eastAsia="Times New Roman" w:hAnsi="Times New Roman" w:cs="Times New Roman"/>
          <w:lang w:val="de-DE"/>
        </w:rPr>
        <w:t>.</w:t>
      </w:r>
    </w:p>
    <w:p w14:paraId="15E1743A" w14:textId="77777777" w:rsidR="00BB49FD" w:rsidRPr="0085648F" w:rsidRDefault="00BB49FD" w:rsidP="00BB49FD">
      <w:pPr>
        <w:ind w:left="993"/>
        <w:jc w:val="both"/>
        <w:rPr>
          <w:rFonts w:ascii="Times New Roman" w:eastAsia="Times New Roman" w:hAnsi="Times New Roman" w:cs="Times New Roman"/>
          <w:lang w:val="de-DE"/>
        </w:rPr>
      </w:pPr>
    </w:p>
    <w:p w14:paraId="4CFF622B" w14:textId="77777777" w:rsidR="00B46808" w:rsidRPr="00CD5FD7" w:rsidRDefault="00B46808" w:rsidP="00DD67F5">
      <w:pPr>
        <w:pStyle w:val="ListParagraph"/>
        <w:numPr>
          <w:ilvl w:val="0"/>
          <w:numId w:val="2"/>
        </w:numPr>
        <w:ind w:left="426" w:hanging="426"/>
        <w:jc w:val="both"/>
        <w:rPr>
          <w:rFonts w:ascii="Times New Roman" w:eastAsia="Times New Roman" w:hAnsi="Times New Roman"/>
          <w:b/>
          <w:bCs/>
          <w:lang w:val="de-DE"/>
        </w:rPr>
      </w:pPr>
      <w:bookmarkStart w:id="9" w:name="_Toc100901306"/>
      <w:bookmarkStart w:id="10" w:name="_Toc100901425"/>
      <w:bookmarkStart w:id="11" w:name="_Toc100901495"/>
      <w:bookmarkStart w:id="12" w:name="_Toc100907314"/>
      <w:bookmarkStart w:id="13" w:name="_Toc100963468"/>
      <w:bookmarkStart w:id="14" w:name="_Toc100964340"/>
      <w:bookmarkStart w:id="15" w:name="_Toc100976682"/>
      <w:bookmarkStart w:id="16" w:name="_Toc100981145"/>
      <w:bookmarkStart w:id="17" w:name="_Toc100981649"/>
      <w:bookmarkStart w:id="18" w:name="_Toc100982018"/>
      <w:bookmarkStart w:id="19" w:name="_Toc100982059"/>
      <w:bookmarkStart w:id="20" w:name="_Toc100982229"/>
      <w:bookmarkStart w:id="21" w:name="_Toc101584358"/>
      <w:bookmarkStart w:id="22" w:name="_Toc101607011"/>
      <w:bookmarkStart w:id="23" w:name="_Toc101681261"/>
      <w:bookmarkStart w:id="24" w:name="_Toc101925501"/>
      <w:r w:rsidRPr="00CD5FD7">
        <w:rPr>
          <w:rFonts w:ascii="Times New Roman" w:eastAsia="Times New Roman" w:hAnsi="Times New Roman"/>
          <w:b/>
          <w:bCs/>
          <w:caps/>
          <w:lang w:val="de-DE"/>
        </w:rPr>
        <w:t xml:space="preserve">Pieteikums par piedalīšanos konkursā un </w:t>
      </w:r>
      <w:bookmarkEnd w:id="9"/>
      <w:bookmarkEnd w:id="10"/>
      <w:bookmarkEnd w:id="11"/>
      <w:bookmarkEnd w:id="12"/>
      <w:bookmarkEnd w:id="13"/>
      <w:bookmarkEnd w:id="14"/>
      <w:r w:rsidRPr="00CD5FD7">
        <w:rPr>
          <w:rFonts w:ascii="Times New Roman" w:eastAsia="Times New Roman" w:hAnsi="Times New Roman"/>
          <w:b/>
          <w:bCs/>
          <w:caps/>
          <w:lang w:val="de-DE"/>
        </w:rPr>
        <w:t>dokumentu noformējums</w:t>
      </w:r>
      <w:bookmarkEnd w:id="15"/>
      <w:bookmarkEnd w:id="16"/>
      <w:bookmarkEnd w:id="17"/>
      <w:bookmarkEnd w:id="18"/>
      <w:bookmarkEnd w:id="19"/>
      <w:bookmarkEnd w:id="20"/>
      <w:bookmarkEnd w:id="21"/>
      <w:bookmarkEnd w:id="22"/>
      <w:bookmarkEnd w:id="23"/>
      <w:bookmarkEnd w:id="24"/>
    </w:p>
    <w:p w14:paraId="0EE3F56A" w14:textId="07A2ACA5" w:rsidR="00C001B9" w:rsidRPr="00CD5FD7" w:rsidRDefault="008D3FA4" w:rsidP="00C001B9">
      <w:pPr>
        <w:pStyle w:val="ListParagraph"/>
        <w:numPr>
          <w:ilvl w:val="1"/>
          <w:numId w:val="2"/>
        </w:numPr>
        <w:jc w:val="both"/>
        <w:rPr>
          <w:rFonts w:ascii="Times New Roman" w:eastAsia="Times New Roman" w:hAnsi="Times New Roman"/>
          <w:lang w:val="de-DE"/>
        </w:rPr>
      </w:pPr>
      <w:r w:rsidRPr="00CD5FD7">
        <w:rPr>
          <w:rFonts w:ascii="Times New Roman" w:eastAsia="Times New Roman" w:hAnsi="Times New Roman"/>
          <w:lang w:val="de-DE"/>
        </w:rPr>
        <w:t xml:space="preserve">Piedāvājumu </w:t>
      </w:r>
      <w:r w:rsidRPr="00CD5FD7">
        <w:rPr>
          <w:rFonts w:ascii="Times New Roman" w:eastAsia="Times New Roman" w:hAnsi="Times New Roman"/>
          <w:u w:val="single"/>
          <w:lang w:val="de-DE"/>
        </w:rPr>
        <w:t>atvēršanas sanāksme</w:t>
      </w:r>
      <w:r w:rsidRPr="00CD5FD7">
        <w:rPr>
          <w:rFonts w:ascii="Times New Roman" w:eastAsia="Times New Roman" w:hAnsi="Times New Roman"/>
          <w:lang w:val="de-DE"/>
        </w:rPr>
        <w:t xml:space="preserve"> sāksies </w:t>
      </w:r>
      <w:r w:rsidR="00601098" w:rsidRPr="00CD5FD7">
        <w:rPr>
          <w:rFonts w:ascii="Times New Roman" w:eastAsia="Times New Roman" w:hAnsi="Times New Roman"/>
          <w:b/>
          <w:lang w:val="de-DE"/>
        </w:rPr>
        <w:t>2018</w:t>
      </w:r>
      <w:r w:rsidRPr="00CD5FD7">
        <w:rPr>
          <w:rFonts w:ascii="Times New Roman" w:eastAsia="Times New Roman" w:hAnsi="Times New Roman"/>
          <w:b/>
          <w:lang w:val="de-DE"/>
        </w:rPr>
        <w:t>.</w:t>
      </w:r>
      <w:r w:rsidRPr="00A835B0">
        <w:rPr>
          <w:rFonts w:ascii="Times New Roman" w:eastAsia="Times New Roman" w:hAnsi="Times New Roman"/>
          <w:b/>
          <w:lang w:val="de-DE"/>
        </w:rPr>
        <w:t xml:space="preserve">gada </w:t>
      </w:r>
      <w:r w:rsidR="00A835B0">
        <w:rPr>
          <w:rFonts w:ascii="Times New Roman" w:eastAsia="Times New Roman" w:hAnsi="Times New Roman"/>
          <w:b/>
          <w:lang w:val="de-DE"/>
        </w:rPr>
        <w:t>1.martā</w:t>
      </w:r>
      <w:r w:rsidRPr="00CD5FD7">
        <w:rPr>
          <w:rFonts w:ascii="Times New Roman" w:eastAsia="Times New Roman" w:hAnsi="Times New Roman"/>
          <w:b/>
          <w:lang w:val="de-DE"/>
        </w:rPr>
        <w:t xml:space="preserve"> plkst.</w:t>
      </w:r>
      <w:r w:rsidR="00601098" w:rsidRPr="00CD5FD7">
        <w:rPr>
          <w:rFonts w:ascii="Times New Roman" w:eastAsia="Times New Roman" w:hAnsi="Times New Roman"/>
          <w:b/>
          <w:lang w:val="de-DE"/>
        </w:rPr>
        <w:t xml:space="preserve"> </w:t>
      </w:r>
      <w:r w:rsidR="00A2048F" w:rsidRPr="00CD5FD7">
        <w:rPr>
          <w:rFonts w:ascii="Times New Roman" w:eastAsia="Times New Roman" w:hAnsi="Times New Roman"/>
          <w:b/>
          <w:lang w:val="de-DE"/>
        </w:rPr>
        <w:t>10.</w:t>
      </w:r>
      <w:r w:rsidRPr="00CD5FD7">
        <w:rPr>
          <w:rFonts w:ascii="Times New Roman" w:eastAsia="Times New Roman" w:hAnsi="Times New Roman"/>
          <w:b/>
          <w:lang w:val="de-DE"/>
        </w:rPr>
        <w:t>00</w:t>
      </w:r>
      <w:r w:rsidRPr="00CD5FD7">
        <w:rPr>
          <w:rFonts w:ascii="Times New Roman" w:eastAsia="Times New Roman" w:hAnsi="Times New Roman"/>
          <w:lang w:val="de-DE"/>
        </w:rPr>
        <w:t xml:space="preserve"> Centra telpās. Piedāvājumu atvēršanas sanāksme notiek saskaņā ar PIL.</w:t>
      </w:r>
    </w:p>
    <w:p w14:paraId="2C034687" w14:textId="3775E576" w:rsidR="00C001B9" w:rsidRPr="00CD5FD7" w:rsidRDefault="00725E4A" w:rsidP="00C001B9">
      <w:pPr>
        <w:pStyle w:val="ListParagraph"/>
        <w:numPr>
          <w:ilvl w:val="1"/>
          <w:numId w:val="2"/>
        </w:numPr>
        <w:jc w:val="both"/>
        <w:rPr>
          <w:rFonts w:ascii="Times New Roman" w:eastAsia="Times New Roman" w:hAnsi="Times New Roman"/>
          <w:lang w:val="de-DE"/>
        </w:rPr>
      </w:pPr>
      <w:r w:rsidRPr="00CD5FD7">
        <w:rPr>
          <w:rFonts w:ascii="Times New Roman" w:eastAsia="Times New Roman" w:hAnsi="Times New Roman"/>
          <w:lang w:val="de-DE"/>
        </w:rPr>
        <w:t>Par piedalīšanos Konkursā pretendenti paziņo ar Konkursa piedāvājuma dokumentu iesniegšanu Centra Kancelejā (110.kab</w:t>
      </w:r>
      <w:r w:rsidR="002A6ED3" w:rsidRPr="00CD5FD7">
        <w:rPr>
          <w:rFonts w:ascii="Times New Roman" w:eastAsia="Times New Roman" w:hAnsi="Times New Roman"/>
          <w:lang w:val="de-DE"/>
        </w:rPr>
        <w:t>inetā) Ernestīnes ielā 34, Rīgā</w:t>
      </w:r>
      <w:r w:rsidRPr="00CD5FD7">
        <w:rPr>
          <w:rFonts w:ascii="Times New Roman" w:eastAsia="Times New Roman" w:hAnsi="Times New Roman"/>
          <w:lang w:val="de-DE"/>
        </w:rPr>
        <w:t xml:space="preserve"> līdz</w:t>
      </w:r>
      <w:r w:rsidR="001E4089" w:rsidRPr="00CD5FD7">
        <w:rPr>
          <w:rFonts w:ascii="Times New Roman" w:eastAsia="Times New Roman" w:hAnsi="Times New Roman"/>
          <w:lang w:val="de-DE"/>
        </w:rPr>
        <w:t xml:space="preserve"> nolikuma 4</w:t>
      </w:r>
      <w:r w:rsidRPr="00CD5FD7">
        <w:rPr>
          <w:rFonts w:ascii="Times New Roman" w:eastAsia="Times New Roman" w:hAnsi="Times New Roman"/>
          <w:lang w:val="de-DE"/>
        </w:rPr>
        <w:t>.3.punktā noteiktajam termiņam.</w:t>
      </w:r>
    </w:p>
    <w:p w14:paraId="22DB9731" w14:textId="77777777" w:rsidR="00C001B9" w:rsidRPr="00CD5FD7" w:rsidRDefault="00725E4A" w:rsidP="00C001B9">
      <w:pPr>
        <w:pStyle w:val="ListParagraph"/>
        <w:numPr>
          <w:ilvl w:val="1"/>
          <w:numId w:val="2"/>
        </w:numPr>
        <w:jc w:val="both"/>
        <w:rPr>
          <w:rFonts w:ascii="Times New Roman" w:eastAsia="Times New Roman" w:hAnsi="Times New Roman"/>
          <w:lang w:val="de-DE"/>
        </w:rPr>
      </w:pPr>
      <w:r w:rsidRPr="00CD5FD7">
        <w:rPr>
          <w:rFonts w:ascii="Times New Roman" w:eastAsia="Times New Roman" w:hAnsi="Times New Roman"/>
          <w:color w:val="000000"/>
          <w:lang w:val="de-DE" w:eastAsia="lv-LV"/>
        </w:rPr>
        <w:t>Pretendenta</w:t>
      </w:r>
      <w:r w:rsidRPr="00CD5FD7">
        <w:rPr>
          <w:rFonts w:ascii="Times New Roman" w:eastAsia="Times New Roman" w:hAnsi="Times New Roman"/>
          <w:color w:val="FF0000"/>
          <w:lang w:val="de-DE" w:eastAsia="lv-LV"/>
        </w:rPr>
        <w:t xml:space="preserve"> </w:t>
      </w:r>
      <w:r w:rsidRPr="00CD5FD7">
        <w:rPr>
          <w:rFonts w:ascii="Times New Roman" w:eastAsia="Times New Roman" w:hAnsi="Times New Roman"/>
          <w:color w:val="000000"/>
          <w:lang w:val="de-DE" w:eastAsia="lv-LV"/>
        </w:rPr>
        <w:t xml:space="preserve">pārstāvji var piedalīties piedāvājumu atvēršanas sanāksmē, sakarā ar Centrā pastāvošo caurlaižu režīmu </w:t>
      </w:r>
      <w:r w:rsidRPr="00CD5FD7">
        <w:rPr>
          <w:rFonts w:ascii="Times New Roman" w:eastAsia="Times New Roman" w:hAnsi="Times New Roman"/>
          <w:color w:val="000000"/>
          <w:u w:val="single"/>
          <w:lang w:val="de-DE" w:eastAsia="lv-LV"/>
        </w:rPr>
        <w:t>iepriekš savu dalību piesakot pie nolikuma 1.6.punktā minētās personas</w:t>
      </w:r>
      <w:r w:rsidRPr="00CD5FD7">
        <w:rPr>
          <w:rFonts w:ascii="Times New Roman" w:eastAsia="Times New Roman" w:hAnsi="Times New Roman"/>
          <w:color w:val="000000"/>
          <w:lang w:val="de-DE" w:eastAsia="lv-LV"/>
        </w:rPr>
        <w:t>. Pretendenta pārstāvjiem jāuzrāda personu apliecinošs dokuments.</w:t>
      </w:r>
    </w:p>
    <w:p w14:paraId="37AADE62" w14:textId="5D43EED1" w:rsidR="00725E4A" w:rsidRPr="00CD5FD7" w:rsidRDefault="00725E4A" w:rsidP="00C001B9">
      <w:pPr>
        <w:pStyle w:val="ListParagraph"/>
        <w:numPr>
          <w:ilvl w:val="1"/>
          <w:numId w:val="2"/>
        </w:numPr>
        <w:jc w:val="both"/>
        <w:rPr>
          <w:rFonts w:ascii="Times New Roman" w:eastAsia="Times New Roman" w:hAnsi="Times New Roman"/>
          <w:lang w:val="de-DE"/>
        </w:rPr>
      </w:pPr>
      <w:r w:rsidRPr="00CD5FD7">
        <w:rPr>
          <w:rFonts w:ascii="Times New Roman" w:eastAsia="Times New Roman" w:hAnsi="Times New Roman"/>
          <w:bCs/>
          <w:lang w:val="de-DE"/>
        </w:rPr>
        <w:t>Piedāvājuma noformēšana:</w:t>
      </w:r>
    </w:p>
    <w:p w14:paraId="31221751" w14:textId="109D0F53" w:rsidR="00725E4A" w:rsidRPr="00CD5FD7" w:rsidRDefault="0007102B" w:rsidP="00725E4A">
      <w:pPr>
        <w:numPr>
          <w:ilvl w:val="2"/>
          <w:numId w:val="2"/>
        </w:numPr>
        <w:ind w:left="1701" w:hanging="708"/>
        <w:jc w:val="both"/>
        <w:rPr>
          <w:rFonts w:ascii="Times New Roman" w:eastAsia="Times New Roman" w:hAnsi="Times New Roman" w:cs="Times New Roman"/>
          <w:lang w:val="de-DE"/>
        </w:rPr>
      </w:pPr>
      <w:r w:rsidRPr="00CD5FD7">
        <w:rPr>
          <w:rFonts w:ascii="Times New Roman" w:eastAsia="Times New Roman" w:hAnsi="Times New Roman" w:cs="Times New Roman"/>
          <w:lang w:val="de-DE"/>
        </w:rPr>
        <w:t>p</w:t>
      </w:r>
      <w:r w:rsidR="00725E4A" w:rsidRPr="00CD5FD7">
        <w:rPr>
          <w:rFonts w:ascii="Times New Roman" w:eastAsia="Times New Roman" w:hAnsi="Times New Roman" w:cs="Times New Roman"/>
          <w:lang w:val="de-DE"/>
        </w:rPr>
        <w:t>iedāvājuma dokumenti jāiesniedz vienā iepakojumā:</w:t>
      </w:r>
    </w:p>
    <w:p w14:paraId="03E53D5F" w14:textId="77777777" w:rsidR="00725E4A" w:rsidRPr="00CD5FD7" w:rsidRDefault="00725E4A" w:rsidP="00725E4A">
      <w:pPr>
        <w:numPr>
          <w:ilvl w:val="3"/>
          <w:numId w:val="2"/>
        </w:numPr>
        <w:ind w:left="2552" w:hanging="851"/>
        <w:jc w:val="both"/>
        <w:rPr>
          <w:rFonts w:ascii="Times New Roman" w:eastAsia="Times New Roman" w:hAnsi="Times New Roman" w:cs="Times New Roman"/>
          <w:lang w:val="de-DE"/>
        </w:rPr>
      </w:pPr>
      <w:r w:rsidRPr="00CD5FD7">
        <w:rPr>
          <w:rFonts w:ascii="Times New Roman" w:eastAsia="Times New Roman" w:hAnsi="Times New Roman" w:cs="Times New Roman"/>
          <w:lang w:val="de-DE"/>
        </w:rPr>
        <w:t>visiem dokumentiem jābūt latviešu valodā vai, ja to oriģināli ir svešvalodā, attiecīgajam dokumentam jāpievieno tā tulkojums latviešu valodā;</w:t>
      </w:r>
    </w:p>
    <w:p w14:paraId="0C7008CE" w14:textId="77777777" w:rsidR="00725E4A" w:rsidRPr="00CD5FD7" w:rsidRDefault="00725E4A" w:rsidP="00725E4A">
      <w:pPr>
        <w:numPr>
          <w:ilvl w:val="3"/>
          <w:numId w:val="2"/>
        </w:numPr>
        <w:ind w:left="2552" w:hanging="851"/>
        <w:jc w:val="both"/>
        <w:rPr>
          <w:rFonts w:ascii="Times New Roman" w:eastAsia="Times New Roman" w:hAnsi="Times New Roman" w:cs="Times New Roman"/>
          <w:lang w:val="de-DE"/>
        </w:rPr>
      </w:pPr>
      <w:r w:rsidRPr="00CD5FD7">
        <w:rPr>
          <w:rFonts w:ascii="Times New Roman" w:eastAsia="Times New Roman" w:hAnsi="Times New Roman" w:cs="Times New Roman"/>
          <w:lang w:val="de-DE"/>
        </w:rPr>
        <w:t>piedāvājuma dokumentu lapām jābūt numurētām;</w:t>
      </w:r>
    </w:p>
    <w:p w14:paraId="410E8F84" w14:textId="77777777" w:rsidR="00725E4A" w:rsidRPr="00CD5FD7" w:rsidRDefault="00725E4A" w:rsidP="00725E4A">
      <w:pPr>
        <w:numPr>
          <w:ilvl w:val="3"/>
          <w:numId w:val="2"/>
        </w:numPr>
        <w:ind w:left="2552" w:hanging="851"/>
        <w:jc w:val="both"/>
        <w:rPr>
          <w:rFonts w:ascii="Times New Roman" w:eastAsia="Times New Roman" w:hAnsi="Times New Roman" w:cs="Times New Roman"/>
          <w:lang w:val="de-DE"/>
        </w:rPr>
      </w:pPr>
      <w:r w:rsidRPr="00CD5FD7">
        <w:rPr>
          <w:rFonts w:ascii="Times New Roman" w:eastAsia="Times New Roman" w:hAnsi="Times New Roman" w:cs="Times New Roman"/>
          <w:lang w:val="de-DE"/>
        </w:rPr>
        <w:t>visiem piedāvājuma dokumentiem jābūt cauršūtiem ar izturīgu diegu vai auklu. Diegiem jābūt stingri nostiprinātiem, uzlīmējot baltu papīra lapu. Šuvuma vietai jābūt apstiprinātai ar pretendenta zīmogu un pretendenta pārstāvja ar pārstāvības tiesībām parakstu, jānorāda atšifrēts lappušu skaits. Piedāvājumam jābūt noformētam tā, lai novērstu iespēju nomainīt lapas, nesabojājot nostiprinājumu;</w:t>
      </w:r>
    </w:p>
    <w:p w14:paraId="66A49C22" w14:textId="77777777" w:rsidR="00725E4A" w:rsidRPr="00CD5FD7" w:rsidRDefault="00725E4A" w:rsidP="00725E4A">
      <w:pPr>
        <w:numPr>
          <w:ilvl w:val="3"/>
          <w:numId w:val="2"/>
        </w:numPr>
        <w:ind w:left="2552" w:hanging="851"/>
        <w:jc w:val="both"/>
        <w:rPr>
          <w:rFonts w:ascii="Times New Roman" w:eastAsia="Times New Roman" w:hAnsi="Times New Roman" w:cs="Times New Roman"/>
          <w:lang w:val="de-DE"/>
        </w:rPr>
      </w:pPr>
      <w:r w:rsidRPr="00CD5FD7">
        <w:rPr>
          <w:rFonts w:ascii="Times New Roman" w:eastAsia="Times New Roman" w:hAnsi="Times New Roman" w:cs="Times New Roman"/>
          <w:lang w:val="de-DE"/>
        </w:rPr>
        <w:t>piedāvājumam ir jābūt skaidri salasāmam, bez labojumiem un dzēsumiem;</w:t>
      </w:r>
    </w:p>
    <w:p w14:paraId="5406B4BE" w14:textId="77777777" w:rsidR="00725E4A" w:rsidRPr="00CD5FD7" w:rsidRDefault="00725E4A" w:rsidP="00725E4A">
      <w:pPr>
        <w:numPr>
          <w:ilvl w:val="3"/>
          <w:numId w:val="2"/>
        </w:numPr>
        <w:ind w:left="2552" w:hanging="851"/>
        <w:jc w:val="both"/>
        <w:rPr>
          <w:rFonts w:ascii="Times New Roman" w:eastAsia="Times New Roman" w:hAnsi="Times New Roman" w:cs="Times New Roman"/>
          <w:lang w:val="de-DE"/>
        </w:rPr>
      </w:pPr>
      <w:r w:rsidRPr="00CD5FD7">
        <w:rPr>
          <w:rFonts w:ascii="Times New Roman" w:eastAsia="Times New Roman" w:hAnsi="Times New Roman" w:cs="Times New Roman"/>
          <w:lang w:val="de-DE"/>
        </w:rPr>
        <w:t>piedāvājuma sākumā jāievieto satura rādītājs</w:t>
      </w:r>
      <w:r w:rsidRPr="00CD5FD7">
        <w:rPr>
          <w:rFonts w:ascii="Times New Roman" w:eastAsia="Times New Roman" w:hAnsi="Times New Roman" w:cs="Times New Roman"/>
          <w:bCs/>
          <w:lang w:val="de-DE"/>
        </w:rPr>
        <w:t>. Ja piedāvājums iesniegts vairākos sējumos, satura rādītājs jāsastāda katram sējumam atsevišķi, pirmā sējuma satura rādītājā jānorāda sējumu skaits un lapu skaits katrā sējumā;</w:t>
      </w:r>
    </w:p>
    <w:p w14:paraId="2050C88C" w14:textId="77777777" w:rsidR="00725E4A" w:rsidRPr="00CD5FD7" w:rsidRDefault="00725E4A" w:rsidP="00725E4A">
      <w:pPr>
        <w:pStyle w:val="ListParagraph"/>
        <w:numPr>
          <w:ilvl w:val="3"/>
          <w:numId w:val="2"/>
        </w:numPr>
        <w:ind w:left="2552" w:hanging="851"/>
        <w:jc w:val="both"/>
        <w:rPr>
          <w:rFonts w:ascii="Times New Roman" w:eastAsia="Times New Roman" w:hAnsi="Times New Roman"/>
          <w:lang w:val="de-DE"/>
        </w:rPr>
      </w:pPr>
      <w:r w:rsidRPr="00CD5FD7">
        <w:rPr>
          <w:rFonts w:ascii="Times New Roman" w:eastAsia="Times New Roman" w:hAnsi="Times New Roman"/>
          <w:lang w:val="de-DE"/>
        </w:rPr>
        <w:t xml:space="preserve">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w:t>
      </w:r>
      <w:r w:rsidRPr="00CD5FD7">
        <w:rPr>
          <w:rFonts w:ascii="Times New Roman" w:eastAsia="Times New Roman" w:hAnsi="Times New Roman"/>
          <w:lang w:val="de-DE"/>
        </w:rPr>
        <w:lastRenderedPageBreak/>
        <w:t>agrāk kā 6 (sešus) mēnešus pirms iesniegšanas dienas, ja izziņas vai dokumenta izdevējs nav norādījis īsāku tā derīguma termiņu;</w:t>
      </w:r>
    </w:p>
    <w:p w14:paraId="562A6F6F" w14:textId="1CF6707B" w:rsidR="00725E4A" w:rsidRPr="00A835B0" w:rsidRDefault="00725E4A" w:rsidP="00624266">
      <w:pPr>
        <w:numPr>
          <w:ilvl w:val="3"/>
          <w:numId w:val="2"/>
        </w:numPr>
        <w:ind w:left="2552" w:hanging="851"/>
        <w:jc w:val="both"/>
        <w:rPr>
          <w:rFonts w:ascii="Times New Roman" w:eastAsia="Times New Roman" w:hAnsi="Times New Roman" w:cs="Times New Roman"/>
          <w:lang w:val="de-DE"/>
        </w:rPr>
      </w:pPr>
      <w:r w:rsidRPr="00CD5FD7">
        <w:rPr>
          <w:rFonts w:ascii="Times New Roman" w:eastAsia="Times New Roman" w:hAnsi="Times New Roman" w:cs="Times New Roman"/>
          <w:lang w:val="de-DE"/>
        </w:rPr>
        <w:t xml:space="preserve"> ja piedāvājums vai atsevišķas tā daļas satur komercnoslēpumu, piedāvājuma lapām, kuras satur šāda rakstura informāciju, ir jābūt ar atzīmi „Komercnoslēpums”, izņemot PIL noteiktos gadījumus. Par komercnoslēpumu nav </w:t>
      </w:r>
      <w:r w:rsidRPr="00A835B0">
        <w:rPr>
          <w:rFonts w:ascii="Times New Roman" w:eastAsia="Times New Roman" w:hAnsi="Times New Roman" w:cs="Times New Roman"/>
          <w:lang w:val="de-DE"/>
        </w:rPr>
        <w:t xml:space="preserve">uzskatāma piedāvātā cena un cita informācija, kas noteikta kā piedāvājuma vērtēšanas kritērija </w:t>
      </w:r>
      <w:r w:rsidR="00624266" w:rsidRPr="00A835B0">
        <w:rPr>
          <w:rFonts w:ascii="Times New Roman" w:eastAsia="Times New Roman" w:hAnsi="Times New Roman" w:cs="Times New Roman"/>
          <w:lang w:val="de-DE"/>
        </w:rPr>
        <w:t>sastāvdaļa;</w:t>
      </w:r>
    </w:p>
    <w:p w14:paraId="3501E797" w14:textId="52712281" w:rsidR="00725E4A" w:rsidRPr="00A835B0" w:rsidRDefault="00725E4A" w:rsidP="00725E4A">
      <w:pPr>
        <w:numPr>
          <w:ilvl w:val="2"/>
          <w:numId w:val="2"/>
        </w:numPr>
        <w:tabs>
          <w:tab w:val="left" w:pos="826"/>
        </w:tabs>
        <w:ind w:left="1701" w:hanging="708"/>
        <w:jc w:val="both"/>
        <w:rPr>
          <w:rFonts w:ascii="Times New Roman" w:eastAsia="Times New Roman" w:hAnsi="Times New Roman" w:cs="Times New Roman"/>
          <w:lang w:val="lv-LV"/>
        </w:rPr>
      </w:pPr>
      <w:r w:rsidRPr="00A835B0">
        <w:rPr>
          <w:rFonts w:ascii="Times New Roman" w:eastAsia="Times New Roman" w:hAnsi="Times New Roman" w:cs="Times New Roman"/>
          <w:lang w:val="lv-LV"/>
        </w:rPr>
        <w:t>Konkursam jāiesniedz piedāvājuma dokumentu</w:t>
      </w:r>
      <w:r w:rsidRPr="00A835B0">
        <w:rPr>
          <w:rFonts w:ascii="Times New Roman" w:eastAsia="Times New Roman" w:hAnsi="Times New Roman" w:cs="Times New Roman"/>
          <w:bCs/>
          <w:lang w:val="lv-LV"/>
        </w:rPr>
        <w:t xml:space="preserve"> </w:t>
      </w:r>
      <w:r w:rsidRPr="00A835B0">
        <w:rPr>
          <w:rFonts w:ascii="Times New Roman" w:eastAsia="Times New Roman" w:hAnsi="Times New Roman" w:cs="Times New Roman"/>
          <w:bCs/>
          <w:u w:val="single"/>
          <w:lang w:val="lv-LV"/>
        </w:rPr>
        <w:t>oriģināls un viena kopija</w:t>
      </w:r>
      <w:r w:rsidRPr="00A835B0">
        <w:rPr>
          <w:rFonts w:ascii="Times New Roman" w:eastAsia="Times New Roman" w:hAnsi="Times New Roman" w:cs="Times New Roman"/>
          <w:bCs/>
          <w:lang w:val="lv-LV"/>
        </w:rPr>
        <w:t xml:space="preserve">. Uz piedāvājuma oriģināla titullapas jābūt norādei „ORIĢINĀLS”, bet uz piedāvājuma kopijas titullapas jābūt norādei </w:t>
      </w:r>
      <w:r w:rsidRPr="00A835B0">
        <w:rPr>
          <w:rFonts w:ascii="Times New Roman" w:eastAsia="Times New Roman" w:hAnsi="Times New Roman" w:cs="Times New Roman"/>
          <w:lang w:val="lv-LV"/>
        </w:rPr>
        <w:t>„KOPIJA”</w:t>
      </w:r>
      <w:r w:rsidR="00624266" w:rsidRPr="00A835B0">
        <w:rPr>
          <w:rFonts w:ascii="Times New Roman" w:eastAsia="Times New Roman" w:hAnsi="Times New Roman" w:cs="Times New Roman"/>
          <w:bCs/>
          <w:lang w:val="lv-LV"/>
        </w:rPr>
        <w:t>;</w:t>
      </w:r>
    </w:p>
    <w:p w14:paraId="251E65C5" w14:textId="721BD0FB" w:rsidR="00725E4A" w:rsidRPr="00CD5FD7" w:rsidRDefault="00624266" w:rsidP="00725E4A">
      <w:pPr>
        <w:pStyle w:val="ListParagraph"/>
        <w:numPr>
          <w:ilvl w:val="2"/>
          <w:numId w:val="2"/>
        </w:numPr>
        <w:ind w:left="1701" w:hanging="708"/>
        <w:jc w:val="both"/>
        <w:rPr>
          <w:rFonts w:ascii="Times New Roman" w:eastAsia="Times New Roman" w:hAnsi="Times New Roman"/>
          <w:lang w:val="lv-LV"/>
        </w:rPr>
      </w:pPr>
      <w:r w:rsidRPr="00CD5FD7">
        <w:rPr>
          <w:rFonts w:ascii="Times New Roman" w:eastAsia="Times New Roman" w:hAnsi="Times New Roman"/>
          <w:lang w:val="lv-LV"/>
        </w:rPr>
        <w:t>j</w:t>
      </w:r>
      <w:r w:rsidR="00725E4A" w:rsidRPr="00CD5FD7">
        <w:rPr>
          <w:rFonts w:ascii="Times New Roman" w:eastAsia="Times New Roman" w:hAnsi="Times New Roman"/>
          <w:lang w:val="lv-LV"/>
        </w:rPr>
        <w:t>a tiek konstatētas pretrunas starp piedāvājuma dokumentu oriģinālu un kopiju, vērtēti tiek piedāvājum</w:t>
      </w:r>
      <w:r w:rsidRPr="00CD5FD7">
        <w:rPr>
          <w:rFonts w:ascii="Times New Roman" w:eastAsia="Times New Roman" w:hAnsi="Times New Roman"/>
          <w:lang w:val="lv-LV"/>
        </w:rPr>
        <w:t>a dokumentu oriģināla dokumenti;</w:t>
      </w:r>
    </w:p>
    <w:p w14:paraId="1A330F36" w14:textId="78B71DE3" w:rsidR="00725E4A" w:rsidRPr="00CD5FD7" w:rsidRDefault="00624266" w:rsidP="00725E4A">
      <w:pPr>
        <w:numPr>
          <w:ilvl w:val="2"/>
          <w:numId w:val="2"/>
        </w:numPr>
        <w:tabs>
          <w:tab w:val="left" w:pos="826"/>
        </w:tabs>
        <w:ind w:left="1701" w:hanging="708"/>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d</w:t>
      </w:r>
      <w:r w:rsidR="00725E4A" w:rsidRPr="00CD5FD7">
        <w:rPr>
          <w:rFonts w:ascii="Times New Roman" w:eastAsia="Times New Roman" w:hAnsi="Times New Roman" w:cs="Times New Roman"/>
          <w:lang w:val="lv-LV"/>
        </w:rPr>
        <w:t>okumenti jāiesniedz personīgi slēgtā, aizzīmogotā iesaiņojumā Centra Kan</w:t>
      </w:r>
      <w:r w:rsidR="0007102B" w:rsidRPr="00CD5FD7">
        <w:rPr>
          <w:rFonts w:ascii="Times New Roman" w:eastAsia="Times New Roman" w:hAnsi="Times New Roman" w:cs="Times New Roman"/>
          <w:lang w:val="lv-LV"/>
        </w:rPr>
        <w:t>celejā, Ernestīnes ielā 34, Rīgā</w:t>
      </w:r>
      <w:r w:rsidR="00725E4A" w:rsidRPr="00CD5FD7">
        <w:rPr>
          <w:rFonts w:ascii="Times New Roman" w:eastAsia="Times New Roman" w:hAnsi="Times New Roman" w:cs="Times New Roman"/>
          <w:lang w:val="lv-LV"/>
        </w:rPr>
        <w:t>, LV-1046 vai jānosūta pasta sūtījumā. Ja pretendents nosūta piedāvājumu pa pastu, tas nodrošina piedāvājumu saņemšanu līdz noteiktajam termiņam. Pēc norādītā termiņa pa pastu saņemtos piedāvājumus iepirkuma komisija neatver un nosūta atpakaļ pretendentam.</w:t>
      </w:r>
    </w:p>
    <w:p w14:paraId="34532651" w14:textId="77777777" w:rsidR="00B46808" w:rsidRPr="00CD5FD7" w:rsidRDefault="00B46808" w:rsidP="00624266">
      <w:pPr>
        <w:numPr>
          <w:ilvl w:val="1"/>
          <w:numId w:val="2"/>
        </w:numPr>
        <w:tabs>
          <w:tab w:val="clear" w:pos="792"/>
          <w:tab w:val="num" w:pos="851"/>
        </w:tabs>
        <w:ind w:left="993" w:hanging="567"/>
        <w:jc w:val="both"/>
        <w:rPr>
          <w:rFonts w:ascii="Times New Roman" w:eastAsia="Times New Roman" w:hAnsi="Times New Roman" w:cs="Times New Roman"/>
          <w:bCs/>
        </w:rPr>
      </w:pPr>
      <w:proofErr w:type="spellStart"/>
      <w:r w:rsidRPr="00CD5FD7">
        <w:rPr>
          <w:rFonts w:ascii="Times New Roman" w:eastAsia="Times New Roman" w:hAnsi="Times New Roman" w:cs="Times New Roman"/>
          <w:bCs/>
        </w:rPr>
        <w:t>Uz</w:t>
      </w:r>
      <w:proofErr w:type="spellEnd"/>
      <w:r w:rsidRPr="00CD5FD7">
        <w:rPr>
          <w:rFonts w:ascii="Times New Roman" w:eastAsia="Times New Roman" w:hAnsi="Times New Roman" w:cs="Times New Roman"/>
          <w:bCs/>
        </w:rPr>
        <w:t xml:space="preserve"> </w:t>
      </w:r>
      <w:proofErr w:type="spellStart"/>
      <w:r w:rsidRPr="00CD5FD7">
        <w:rPr>
          <w:rFonts w:ascii="Times New Roman" w:eastAsia="Times New Roman" w:hAnsi="Times New Roman" w:cs="Times New Roman"/>
          <w:bCs/>
        </w:rPr>
        <w:t>iepakojuma</w:t>
      </w:r>
      <w:proofErr w:type="spellEnd"/>
      <w:r w:rsidRPr="00CD5FD7">
        <w:rPr>
          <w:rFonts w:ascii="Times New Roman" w:eastAsia="Times New Roman" w:hAnsi="Times New Roman" w:cs="Times New Roman"/>
          <w:bCs/>
        </w:rPr>
        <w:t xml:space="preserve"> </w:t>
      </w:r>
      <w:proofErr w:type="spellStart"/>
      <w:r w:rsidRPr="00CD5FD7">
        <w:rPr>
          <w:rFonts w:ascii="Times New Roman" w:eastAsia="Times New Roman" w:hAnsi="Times New Roman" w:cs="Times New Roman"/>
          <w:bCs/>
        </w:rPr>
        <w:t>jānorāda</w:t>
      </w:r>
      <w:proofErr w:type="spellEnd"/>
      <w:r w:rsidRPr="00CD5FD7">
        <w:rPr>
          <w:rFonts w:ascii="Times New Roman" w:eastAsia="Times New Roman" w:hAnsi="Times New Roman" w:cs="Times New Roman"/>
          <w:bCs/>
        </w:rPr>
        <w:t>:</w:t>
      </w:r>
    </w:p>
    <w:tbl>
      <w:tblPr>
        <w:tblStyle w:val="TableGrid"/>
        <w:tblW w:w="0" w:type="auto"/>
        <w:tblInd w:w="1989" w:type="dxa"/>
        <w:tblLook w:val="04A0" w:firstRow="1" w:lastRow="0" w:firstColumn="1" w:lastColumn="0" w:noHBand="0" w:noVBand="1"/>
      </w:tblPr>
      <w:tblGrid>
        <w:gridCol w:w="7050"/>
      </w:tblGrid>
      <w:tr w:rsidR="003C0F3D" w:rsidRPr="00A835B0" w14:paraId="0F4A5141" w14:textId="77777777" w:rsidTr="003E1852">
        <w:tc>
          <w:tcPr>
            <w:tcW w:w="7050" w:type="dxa"/>
          </w:tcPr>
          <w:p w14:paraId="74F1B981" w14:textId="6DB77E7B" w:rsidR="003C0F3D" w:rsidRPr="00A835B0" w:rsidRDefault="00B36A1F" w:rsidP="003E1852">
            <w:pPr>
              <w:tabs>
                <w:tab w:val="left" w:pos="1701"/>
              </w:tabs>
              <w:ind w:left="317"/>
              <w:jc w:val="center"/>
              <w:rPr>
                <w:i/>
              </w:rPr>
            </w:pPr>
            <w:r w:rsidRPr="00A835B0">
              <w:rPr>
                <w:i/>
              </w:rPr>
              <w:t>/</w:t>
            </w:r>
            <w:proofErr w:type="spellStart"/>
            <w:r w:rsidRPr="00A835B0">
              <w:rPr>
                <w:i/>
              </w:rPr>
              <w:t>p</w:t>
            </w:r>
            <w:r w:rsidR="003C0F3D" w:rsidRPr="00A835B0">
              <w:rPr>
                <w:i/>
              </w:rPr>
              <w:t>retendenta</w:t>
            </w:r>
            <w:proofErr w:type="spellEnd"/>
            <w:r w:rsidR="003C0F3D" w:rsidRPr="00A835B0">
              <w:rPr>
                <w:i/>
              </w:rPr>
              <w:t xml:space="preserve"> </w:t>
            </w:r>
            <w:proofErr w:type="spellStart"/>
            <w:r w:rsidR="003C0F3D" w:rsidRPr="00A835B0">
              <w:rPr>
                <w:i/>
              </w:rPr>
              <w:t>nosaukums</w:t>
            </w:r>
            <w:proofErr w:type="spellEnd"/>
            <w:r w:rsidR="003C0F3D" w:rsidRPr="00A835B0">
              <w:rPr>
                <w:i/>
              </w:rPr>
              <w:t xml:space="preserve">, </w:t>
            </w:r>
            <w:proofErr w:type="spellStart"/>
            <w:r w:rsidR="003C0F3D" w:rsidRPr="00A835B0">
              <w:rPr>
                <w:i/>
              </w:rPr>
              <w:t>adrese</w:t>
            </w:r>
            <w:proofErr w:type="spellEnd"/>
            <w:r w:rsidR="003C0F3D" w:rsidRPr="00A835B0">
              <w:rPr>
                <w:i/>
              </w:rPr>
              <w:t xml:space="preserve">, </w:t>
            </w:r>
            <w:proofErr w:type="spellStart"/>
            <w:r w:rsidR="003C0F3D" w:rsidRPr="00A835B0">
              <w:rPr>
                <w:i/>
              </w:rPr>
              <w:t>tālrunis</w:t>
            </w:r>
            <w:proofErr w:type="spellEnd"/>
            <w:r w:rsidRPr="00A835B0">
              <w:rPr>
                <w:i/>
              </w:rPr>
              <w:t>/</w:t>
            </w:r>
          </w:p>
          <w:p w14:paraId="78668006" w14:textId="32879848" w:rsidR="003C0F3D" w:rsidRPr="00A835B0" w:rsidRDefault="001E4089" w:rsidP="00A835B0">
            <w:pPr>
              <w:tabs>
                <w:tab w:val="left" w:pos="1701"/>
              </w:tabs>
              <w:ind w:left="317"/>
              <w:jc w:val="center"/>
            </w:pPr>
            <w:proofErr w:type="spellStart"/>
            <w:r w:rsidRPr="00A835B0">
              <w:t>Atklātam</w:t>
            </w:r>
            <w:proofErr w:type="spellEnd"/>
            <w:r w:rsidRPr="00A835B0">
              <w:t xml:space="preserve"> </w:t>
            </w:r>
            <w:proofErr w:type="spellStart"/>
            <w:r w:rsidRPr="00A835B0">
              <w:t>konkursam</w:t>
            </w:r>
            <w:proofErr w:type="spellEnd"/>
            <w:r w:rsidRPr="00A835B0">
              <w:t xml:space="preserve"> </w:t>
            </w:r>
            <w:r w:rsidR="004157D6" w:rsidRPr="00A835B0">
              <w:rPr>
                <w:b/>
              </w:rPr>
              <w:t>”</w:t>
            </w:r>
            <w:r w:rsidR="00E4309A" w:rsidRPr="00A835B0">
              <w:rPr>
                <w:b/>
                <w:lang w:val="de-DE"/>
              </w:rPr>
              <w:t>Komunālās daļas darbnīcas (ēka Nr. 033) pārbūve Lāčplēša ielā 1, Alūksnē, Alūksnes novadā (ERAF)</w:t>
            </w:r>
            <w:r w:rsidR="003C0F3D" w:rsidRPr="00A835B0">
              <w:rPr>
                <w:b/>
              </w:rPr>
              <w:t xml:space="preserve">”, </w:t>
            </w:r>
            <w:proofErr w:type="spellStart"/>
            <w:r w:rsidR="003C0F3D" w:rsidRPr="00A835B0">
              <w:rPr>
                <w:b/>
              </w:rPr>
              <w:t>i</w:t>
            </w:r>
            <w:r w:rsidR="00624266" w:rsidRPr="00A835B0">
              <w:rPr>
                <w:b/>
              </w:rPr>
              <w:t>dentifikāc</w:t>
            </w:r>
            <w:r w:rsidR="00CD5FD7" w:rsidRPr="00A835B0">
              <w:rPr>
                <w:b/>
              </w:rPr>
              <w:t>ijas</w:t>
            </w:r>
            <w:proofErr w:type="spellEnd"/>
            <w:r w:rsidR="00CD5FD7" w:rsidRPr="00A835B0">
              <w:rPr>
                <w:b/>
              </w:rPr>
              <w:t xml:space="preserve"> </w:t>
            </w:r>
            <w:proofErr w:type="spellStart"/>
            <w:r w:rsidR="00CD5FD7" w:rsidRPr="00A835B0">
              <w:rPr>
                <w:b/>
              </w:rPr>
              <w:t>Nr</w:t>
            </w:r>
            <w:proofErr w:type="spellEnd"/>
            <w:r w:rsidR="00CD5FD7" w:rsidRPr="00A835B0">
              <w:rPr>
                <w:b/>
              </w:rPr>
              <w:t>. VAMOIC 2018</w:t>
            </w:r>
            <w:r w:rsidR="00601098" w:rsidRPr="00A835B0">
              <w:rPr>
                <w:b/>
              </w:rPr>
              <w:t>/</w:t>
            </w:r>
            <w:r w:rsidR="00CD5FD7" w:rsidRPr="00A835B0">
              <w:rPr>
                <w:b/>
              </w:rPr>
              <w:t>01</w:t>
            </w:r>
            <w:r w:rsidR="00E4309A" w:rsidRPr="00A835B0">
              <w:rPr>
                <w:b/>
              </w:rPr>
              <w:t>3</w:t>
            </w:r>
            <w:r w:rsidR="00601098" w:rsidRPr="00A835B0">
              <w:t xml:space="preserve">, </w:t>
            </w:r>
            <w:proofErr w:type="spellStart"/>
            <w:r w:rsidR="00601098" w:rsidRPr="00A835B0">
              <w:t>neatvērt</w:t>
            </w:r>
            <w:proofErr w:type="spellEnd"/>
            <w:r w:rsidR="00601098" w:rsidRPr="00A835B0">
              <w:t xml:space="preserve"> </w:t>
            </w:r>
            <w:proofErr w:type="spellStart"/>
            <w:r w:rsidR="00601098" w:rsidRPr="00A835B0">
              <w:t>līdz</w:t>
            </w:r>
            <w:proofErr w:type="spellEnd"/>
            <w:r w:rsidR="00601098" w:rsidRPr="00A835B0">
              <w:t xml:space="preserve"> 2018</w:t>
            </w:r>
            <w:r w:rsidR="003C0F3D" w:rsidRPr="00A835B0">
              <w:t xml:space="preserve">.gada </w:t>
            </w:r>
            <w:r w:rsidR="00A835B0" w:rsidRPr="00A835B0">
              <w:t>1.martam</w:t>
            </w:r>
            <w:r w:rsidR="00624266" w:rsidRPr="00A835B0">
              <w:t xml:space="preserve"> </w:t>
            </w:r>
            <w:proofErr w:type="spellStart"/>
            <w:r w:rsidR="00624266" w:rsidRPr="00A835B0">
              <w:t>plkst</w:t>
            </w:r>
            <w:proofErr w:type="spellEnd"/>
            <w:r w:rsidR="00624266" w:rsidRPr="00A835B0">
              <w:t>.</w:t>
            </w:r>
            <w:r w:rsidR="00601098" w:rsidRPr="00A835B0">
              <w:t xml:space="preserve"> </w:t>
            </w:r>
            <w:r w:rsidR="003B1DBA" w:rsidRPr="00A835B0">
              <w:t>10.</w:t>
            </w:r>
            <w:r w:rsidR="00624266" w:rsidRPr="00A835B0">
              <w:t>00</w:t>
            </w:r>
          </w:p>
        </w:tc>
      </w:tr>
    </w:tbl>
    <w:p w14:paraId="2B6CDE0B" w14:textId="77777777" w:rsidR="00F910E2" w:rsidRPr="00A835B0" w:rsidRDefault="003E1852" w:rsidP="00F910E2">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lang w:val="lv-LV"/>
        </w:rPr>
        <w:t>J</w:t>
      </w:r>
      <w:r w:rsidR="005715E9" w:rsidRPr="00A835B0">
        <w:rPr>
          <w:rFonts w:ascii="Times New Roman" w:eastAsia="Times New Roman" w:hAnsi="Times New Roman"/>
          <w:lang w:val="lv-LV"/>
        </w:rPr>
        <w:t xml:space="preserve">a kopija tiek iesniegta atsevišķā iepakojumā, uz tā jābūt papildus norādei </w:t>
      </w:r>
      <w:r w:rsidR="00F910E2" w:rsidRPr="00A835B0">
        <w:rPr>
          <w:rFonts w:ascii="Times New Roman" w:eastAsia="Times New Roman" w:hAnsi="Times New Roman"/>
          <w:bCs/>
          <w:lang w:val="lv-LV"/>
        </w:rPr>
        <w:t>”</w:t>
      </w:r>
      <w:r w:rsidR="005715E9" w:rsidRPr="00A835B0">
        <w:rPr>
          <w:rFonts w:ascii="Times New Roman" w:eastAsia="Times New Roman" w:hAnsi="Times New Roman"/>
          <w:bCs/>
          <w:lang w:val="lv-LV"/>
        </w:rPr>
        <w:t xml:space="preserve">KONKURSA PIEDĀVĀJUMS”, </w:t>
      </w:r>
      <w:r w:rsidR="00F910E2" w:rsidRPr="00A835B0">
        <w:rPr>
          <w:rFonts w:ascii="Times New Roman" w:eastAsia="Times New Roman" w:hAnsi="Times New Roman"/>
          <w:bCs/>
          <w:lang w:val="lv-LV"/>
        </w:rPr>
        <w:t>”</w:t>
      </w:r>
      <w:r w:rsidR="005715E9" w:rsidRPr="00A835B0">
        <w:rPr>
          <w:rFonts w:ascii="Times New Roman" w:eastAsia="Times New Roman" w:hAnsi="Times New Roman"/>
          <w:bCs/>
          <w:lang w:val="lv-LV"/>
        </w:rPr>
        <w:t>KOPIJA”</w:t>
      </w:r>
      <w:r w:rsidR="005715E9" w:rsidRPr="00A835B0">
        <w:rPr>
          <w:rFonts w:ascii="Times New Roman" w:eastAsia="Times New Roman" w:hAnsi="Times New Roman"/>
          <w:lang w:val="lv-LV"/>
        </w:rPr>
        <w:t>.</w:t>
      </w:r>
    </w:p>
    <w:p w14:paraId="18658487" w14:textId="0A8F10DC" w:rsidR="00FC7E45" w:rsidRPr="00A835B0" w:rsidRDefault="00FC7E45" w:rsidP="00F910E2">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lang w:val="lv-LV"/>
        </w:rPr>
        <w:t>Piedāvājumā dokumenti jāsakārto šādā secībā:</w:t>
      </w:r>
    </w:p>
    <w:p w14:paraId="0999DC3A" w14:textId="1865A4BC" w:rsidR="00FC7E45" w:rsidRPr="00A835B0" w:rsidRDefault="00FC7E45" w:rsidP="00F910E2">
      <w:pPr>
        <w:pStyle w:val="ListParagraph"/>
        <w:numPr>
          <w:ilvl w:val="2"/>
          <w:numId w:val="2"/>
        </w:numPr>
        <w:ind w:left="1701" w:hanging="708"/>
        <w:jc w:val="both"/>
        <w:rPr>
          <w:rFonts w:ascii="Times New Roman" w:eastAsia="Times New Roman" w:hAnsi="Times New Roman"/>
          <w:lang w:val="lv-LV"/>
        </w:rPr>
      </w:pPr>
      <w:r w:rsidRPr="00A835B0">
        <w:rPr>
          <w:rFonts w:ascii="Times New Roman" w:eastAsia="Times New Roman" w:hAnsi="Times New Roman"/>
          <w:b/>
          <w:lang w:val="lv-LV"/>
        </w:rPr>
        <w:t>kon</w:t>
      </w:r>
      <w:r w:rsidR="005F76B9" w:rsidRPr="00A835B0">
        <w:rPr>
          <w:rFonts w:ascii="Times New Roman" w:eastAsia="Times New Roman" w:hAnsi="Times New Roman"/>
          <w:b/>
          <w:lang w:val="lv-LV"/>
        </w:rPr>
        <w:t xml:space="preserve">kursa </w:t>
      </w:r>
      <w:r w:rsidR="005F76B9" w:rsidRPr="00A835B0">
        <w:rPr>
          <w:rFonts w:ascii="Times New Roman" w:eastAsia="Times New Roman" w:hAnsi="Times New Roman"/>
          <w:b/>
          <w:i/>
          <w:lang w:val="lv-LV"/>
        </w:rPr>
        <w:t>P</w:t>
      </w:r>
      <w:r w:rsidR="00EA09AA" w:rsidRPr="00A835B0">
        <w:rPr>
          <w:rFonts w:ascii="Times New Roman" w:eastAsia="Times New Roman" w:hAnsi="Times New Roman"/>
          <w:b/>
          <w:i/>
          <w:lang w:val="lv-LV"/>
        </w:rPr>
        <w:t>ieteikums</w:t>
      </w:r>
      <w:r w:rsidR="00EA09AA" w:rsidRPr="00A835B0">
        <w:rPr>
          <w:rFonts w:ascii="Times New Roman" w:eastAsia="Times New Roman" w:hAnsi="Times New Roman"/>
          <w:b/>
          <w:lang w:val="lv-LV"/>
        </w:rPr>
        <w:t xml:space="preserve"> </w:t>
      </w:r>
      <w:r w:rsidR="00EA09AA" w:rsidRPr="00A835B0">
        <w:rPr>
          <w:rFonts w:ascii="Times New Roman" w:eastAsia="Times New Roman" w:hAnsi="Times New Roman"/>
          <w:lang w:val="lv-LV"/>
        </w:rPr>
        <w:t>(</w:t>
      </w:r>
      <w:r w:rsidR="003C0F3D" w:rsidRPr="00A835B0">
        <w:rPr>
          <w:rFonts w:ascii="Times New Roman" w:eastAsia="Times New Roman" w:hAnsi="Times New Roman"/>
          <w:lang w:val="lv-LV"/>
        </w:rPr>
        <w:t>aizpildīts nolikuma</w:t>
      </w:r>
      <w:r w:rsidR="003C0F3D" w:rsidRPr="00A835B0">
        <w:rPr>
          <w:rFonts w:ascii="Times New Roman" w:eastAsia="Times New Roman" w:hAnsi="Times New Roman"/>
          <w:i/>
          <w:lang w:val="lv-LV"/>
        </w:rPr>
        <w:t xml:space="preserve"> </w:t>
      </w:r>
      <w:r w:rsidR="005F76B9" w:rsidRPr="00A835B0">
        <w:rPr>
          <w:rFonts w:ascii="Times New Roman" w:eastAsia="Times New Roman" w:hAnsi="Times New Roman"/>
          <w:i/>
          <w:lang w:val="lv-LV"/>
        </w:rPr>
        <w:t>P</w:t>
      </w:r>
      <w:r w:rsidR="00EA09AA" w:rsidRPr="00A835B0">
        <w:rPr>
          <w:rFonts w:ascii="Times New Roman" w:eastAsia="Times New Roman" w:hAnsi="Times New Roman"/>
          <w:i/>
          <w:lang w:val="lv-LV"/>
        </w:rPr>
        <w:t>ielikums Nr.</w:t>
      </w:r>
      <w:r w:rsidRPr="00A835B0">
        <w:rPr>
          <w:rFonts w:ascii="Times New Roman" w:eastAsia="Times New Roman" w:hAnsi="Times New Roman"/>
          <w:i/>
          <w:lang w:val="lv-LV"/>
        </w:rPr>
        <w:t>1</w:t>
      </w:r>
      <w:r w:rsidR="00107CCE" w:rsidRPr="00A835B0">
        <w:rPr>
          <w:rFonts w:ascii="Times New Roman" w:eastAsia="Times New Roman" w:hAnsi="Times New Roman"/>
          <w:i/>
          <w:lang w:val="lv-LV"/>
        </w:rPr>
        <w:t>);</w:t>
      </w:r>
      <w:r w:rsidR="003C0F3D" w:rsidRPr="00A835B0">
        <w:rPr>
          <w:rFonts w:ascii="Times New Roman" w:eastAsia="Times New Roman" w:hAnsi="Times New Roman"/>
          <w:i/>
          <w:lang w:val="lv-LV"/>
        </w:rPr>
        <w:t xml:space="preserve"> </w:t>
      </w:r>
    </w:p>
    <w:p w14:paraId="6EA264D9" w14:textId="77777777" w:rsidR="00FC7E45" w:rsidRPr="00A835B0" w:rsidRDefault="00FC7E45" w:rsidP="00DD67F5">
      <w:pPr>
        <w:pStyle w:val="ListParagraph"/>
        <w:numPr>
          <w:ilvl w:val="2"/>
          <w:numId w:val="2"/>
        </w:numPr>
        <w:ind w:left="1701" w:hanging="708"/>
        <w:jc w:val="both"/>
        <w:rPr>
          <w:rFonts w:ascii="Times New Roman" w:eastAsia="Times New Roman" w:hAnsi="Times New Roman"/>
        </w:rPr>
      </w:pPr>
      <w:proofErr w:type="spellStart"/>
      <w:r w:rsidRPr="00A835B0">
        <w:rPr>
          <w:rFonts w:ascii="Times New Roman" w:eastAsia="Times New Roman" w:hAnsi="Times New Roman"/>
          <w:b/>
        </w:rPr>
        <w:t>kvalifikācijas</w:t>
      </w:r>
      <w:proofErr w:type="spellEnd"/>
      <w:r w:rsidRPr="00A835B0">
        <w:rPr>
          <w:rFonts w:ascii="Times New Roman" w:eastAsia="Times New Roman" w:hAnsi="Times New Roman"/>
          <w:b/>
        </w:rPr>
        <w:t xml:space="preserve"> </w:t>
      </w:r>
      <w:proofErr w:type="spellStart"/>
      <w:r w:rsidRPr="00A835B0">
        <w:rPr>
          <w:rFonts w:ascii="Times New Roman" w:eastAsia="Times New Roman" w:hAnsi="Times New Roman"/>
          <w:b/>
        </w:rPr>
        <w:t>dokumenti</w:t>
      </w:r>
      <w:proofErr w:type="spellEnd"/>
      <w:r w:rsidRPr="00A835B0">
        <w:rPr>
          <w:rFonts w:ascii="Times New Roman" w:eastAsia="Times New Roman" w:hAnsi="Times New Roman"/>
        </w:rPr>
        <w:t>;</w:t>
      </w:r>
    </w:p>
    <w:p w14:paraId="4966106C" w14:textId="46A4743C" w:rsidR="00F910E2" w:rsidRPr="00A835B0" w:rsidRDefault="00F910E2" w:rsidP="00F910E2">
      <w:pPr>
        <w:pStyle w:val="ListParagraph"/>
        <w:numPr>
          <w:ilvl w:val="2"/>
          <w:numId w:val="2"/>
        </w:numPr>
        <w:ind w:left="1701" w:hanging="708"/>
        <w:jc w:val="both"/>
        <w:rPr>
          <w:rFonts w:ascii="Times New Roman" w:eastAsia="Times New Roman" w:hAnsi="Times New Roman"/>
        </w:rPr>
      </w:pPr>
      <w:proofErr w:type="spellStart"/>
      <w:r w:rsidRPr="00A835B0">
        <w:rPr>
          <w:rFonts w:ascii="Times New Roman" w:eastAsia="Times New Roman" w:hAnsi="Times New Roman"/>
          <w:b/>
        </w:rPr>
        <w:t>T</w:t>
      </w:r>
      <w:r w:rsidR="00FC7E45" w:rsidRPr="00A835B0">
        <w:rPr>
          <w:rFonts w:ascii="Times New Roman" w:eastAsia="Times New Roman" w:hAnsi="Times New Roman"/>
          <w:b/>
        </w:rPr>
        <w:t>ehniskais</w:t>
      </w:r>
      <w:proofErr w:type="spellEnd"/>
      <w:r w:rsidR="00FC7E45" w:rsidRPr="00A835B0">
        <w:rPr>
          <w:rFonts w:ascii="Times New Roman" w:eastAsia="Times New Roman" w:hAnsi="Times New Roman"/>
          <w:b/>
        </w:rPr>
        <w:t xml:space="preserve"> un </w:t>
      </w:r>
      <w:proofErr w:type="spellStart"/>
      <w:r w:rsidR="00FC7E45" w:rsidRPr="00A835B0">
        <w:rPr>
          <w:rFonts w:ascii="Times New Roman" w:eastAsia="Times New Roman" w:hAnsi="Times New Roman"/>
          <w:b/>
        </w:rPr>
        <w:t>finanšu</w:t>
      </w:r>
      <w:proofErr w:type="spellEnd"/>
      <w:r w:rsidR="00FC7E45" w:rsidRPr="00A835B0">
        <w:rPr>
          <w:rFonts w:ascii="Times New Roman" w:eastAsia="Times New Roman" w:hAnsi="Times New Roman"/>
          <w:b/>
        </w:rPr>
        <w:t xml:space="preserve"> </w:t>
      </w:r>
      <w:proofErr w:type="spellStart"/>
      <w:r w:rsidR="00FC7E45" w:rsidRPr="00A835B0">
        <w:rPr>
          <w:rFonts w:ascii="Times New Roman" w:eastAsia="Times New Roman" w:hAnsi="Times New Roman"/>
          <w:b/>
        </w:rPr>
        <w:t>piedāvājums</w:t>
      </w:r>
      <w:proofErr w:type="spellEnd"/>
      <w:r w:rsidR="00A67031" w:rsidRPr="00A835B0">
        <w:rPr>
          <w:rFonts w:ascii="Times New Roman" w:eastAsia="Times New Roman" w:hAnsi="Times New Roman"/>
          <w:b/>
        </w:rPr>
        <w:t>.</w:t>
      </w:r>
    </w:p>
    <w:p w14:paraId="02CB2CE3" w14:textId="797926FF" w:rsidR="00F910E2" w:rsidRPr="00CD5FD7" w:rsidRDefault="00EA09AA" w:rsidP="00F910E2">
      <w:pPr>
        <w:pStyle w:val="ListParagraph"/>
        <w:numPr>
          <w:ilvl w:val="1"/>
          <w:numId w:val="2"/>
        </w:numPr>
        <w:jc w:val="both"/>
        <w:rPr>
          <w:rFonts w:ascii="Times New Roman" w:eastAsia="Times New Roman" w:hAnsi="Times New Roman"/>
          <w:lang w:val="lv-LV"/>
        </w:rPr>
      </w:pPr>
      <w:r w:rsidRPr="00A835B0">
        <w:rPr>
          <w:rFonts w:ascii="Times New Roman" w:eastAsia="Times New Roman" w:hAnsi="Times New Roman"/>
          <w:lang w:val="lv-LV"/>
        </w:rPr>
        <w:t>Pretendentam</w:t>
      </w:r>
      <w:r w:rsidRPr="00A835B0">
        <w:rPr>
          <w:rFonts w:ascii="Times New Roman" w:eastAsia="Times New Roman" w:hAnsi="Times New Roman"/>
          <w:b/>
          <w:lang w:val="lv-LV"/>
        </w:rPr>
        <w:t xml:space="preserve"> </w:t>
      </w:r>
      <w:r w:rsidRPr="00A835B0">
        <w:rPr>
          <w:rFonts w:ascii="Times New Roman" w:eastAsia="Times New Roman" w:hAnsi="Times New Roman"/>
          <w:lang w:val="lv-LV"/>
        </w:rPr>
        <w:t xml:space="preserve">ir tiesības </w:t>
      </w:r>
      <w:r w:rsidRPr="00A835B0">
        <w:rPr>
          <w:rFonts w:ascii="Times New Roman" w:eastAsia="Times New Roman" w:hAnsi="Times New Roman"/>
          <w:u w:val="single"/>
          <w:lang w:val="lv-LV"/>
        </w:rPr>
        <w:t>papildināt vai atsaukt</w:t>
      </w:r>
      <w:r w:rsidRPr="00A835B0">
        <w:rPr>
          <w:rFonts w:ascii="Times New Roman" w:eastAsia="Times New Roman" w:hAnsi="Times New Roman"/>
          <w:lang w:val="lv-LV"/>
        </w:rPr>
        <w:t xml:space="preserve"> savu piedāvājumu. Piedāvājuma papildinājumi un atsaukumi, ja tādi ir, jāiesniedz rakstiskā formā personīgi vai nosūtot pa pastu uz šādu adresi: Centra Kancelejai, Ernestīnes ielā 34, </w:t>
      </w:r>
      <w:r w:rsidR="002A6ED3" w:rsidRPr="00A835B0">
        <w:rPr>
          <w:rFonts w:ascii="Times New Roman" w:eastAsia="Times New Roman" w:hAnsi="Times New Roman"/>
          <w:lang w:val="lv-LV"/>
        </w:rPr>
        <w:t xml:space="preserve">Rīgā, </w:t>
      </w:r>
      <w:r w:rsidRPr="00A835B0">
        <w:rPr>
          <w:rFonts w:ascii="Times New Roman" w:eastAsia="Times New Roman" w:hAnsi="Times New Roman"/>
          <w:lang w:val="lv-LV"/>
        </w:rPr>
        <w:t xml:space="preserve">LV-1046 līdz </w:t>
      </w:r>
      <w:r w:rsidR="00601098" w:rsidRPr="00A835B0">
        <w:rPr>
          <w:rFonts w:ascii="Times New Roman" w:eastAsia="Times New Roman" w:hAnsi="Times New Roman"/>
          <w:lang w:val="lv-LV"/>
        </w:rPr>
        <w:t>2018</w:t>
      </w:r>
      <w:r w:rsidRPr="00A835B0">
        <w:rPr>
          <w:rFonts w:ascii="Times New Roman" w:eastAsia="Times New Roman" w:hAnsi="Times New Roman"/>
          <w:lang w:val="lv-LV"/>
        </w:rPr>
        <w:t xml:space="preserve">.gada </w:t>
      </w:r>
      <w:r w:rsidR="00A835B0" w:rsidRPr="00A835B0">
        <w:rPr>
          <w:rFonts w:ascii="Times New Roman" w:eastAsia="Times New Roman" w:hAnsi="Times New Roman"/>
          <w:lang w:val="lv-LV"/>
        </w:rPr>
        <w:t>1.martam</w:t>
      </w:r>
      <w:r w:rsidR="003C2A3F" w:rsidRPr="00A835B0">
        <w:rPr>
          <w:rFonts w:ascii="Times New Roman" w:eastAsia="Times New Roman" w:hAnsi="Times New Roman"/>
          <w:lang w:val="lv-LV"/>
        </w:rPr>
        <w:t xml:space="preserve"> </w:t>
      </w:r>
      <w:r w:rsidR="003B1DBA" w:rsidRPr="00A835B0">
        <w:rPr>
          <w:rFonts w:ascii="Times New Roman" w:eastAsia="Times New Roman" w:hAnsi="Times New Roman"/>
          <w:lang w:val="lv-LV"/>
        </w:rPr>
        <w:t>plkst. 10.</w:t>
      </w:r>
      <w:r w:rsidRPr="00A835B0">
        <w:rPr>
          <w:rFonts w:ascii="Times New Roman" w:eastAsia="Times New Roman" w:hAnsi="Times New Roman"/>
          <w:lang w:val="lv-LV"/>
        </w:rPr>
        <w:t xml:space="preserve">00 slēgtā, aizzīmogotā iepakojumā, ievērojot </w:t>
      </w:r>
      <w:r w:rsidR="006B6B21" w:rsidRPr="00A835B0">
        <w:rPr>
          <w:rFonts w:ascii="Times New Roman" w:eastAsia="Times New Roman" w:hAnsi="Times New Roman"/>
          <w:lang w:val="lv-LV"/>
        </w:rPr>
        <w:t xml:space="preserve">Konkursa </w:t>
      </w:r>
      <w:r w:rsidRPr="00A835B0">
        <w:rPr>
          <w:rFonts w:ascii="Times New Roman" w:eastAsia="Times New Roman" w:hAnsi="Times New Roman"/>
          <w:lang w:val="lv-LV"/>
        </w:rPr>
        <w:t xml:space="preserve">nolikuma </w:t>
      </w:r>
      <w:r w:rsidR="002A6ED3" w:rsidRPr="00A835B0">
        <w:rPr>
          <w:rFonts w:ascii="Times New Roman" w:eastAsia="Times New Roman" w:hAnsi="Times New Roman"/>
          <w:lang w:val="lv-LV"/>
        </w:rPr>
        <w:t>5</w:t>
      </w:r>
      <w:r w:rsidR="00A409E1" w:rsidRPr="00A835B0">
        <w:rPr>
          <w:rFonts w:ascii="Times New Roman" w:eastAsia="Times New Roman" w:hAnsi="Times New Roman"/>
          <w:lang w:val="lv-LV"/>
        </w:rPr>
        <w:t>.</w:t>
      </w:r>
      <w:r w:rsidR="002A6ED3" w:rsidRPr="00A835B0">
        <w:rPr>
          <w:rFonts w:ascii="Times New Roman" w:eastAsia="Times New Roman" w:hAnsi="Times New Roman"/>
          <w:lang w:val="lv-LV"/>
        </w:rPr>
        <w:t>4</w:t>
      </w:r>
      <w:r w:rsidR="0007102B" w:rsidRPr="00A835B0">
        <w:rPr>
          <w:rFonts w:ascii="Times New Roman" w:eastAsia="Times New Roman" w:hAnsi="Times New Roman"/>
          <w:lang w:val="lv-LV"/>
        </w:rPr>
        <w:t>.</w:t>
      </w:r>
      <w:r w:rsidRPr="00A835B0">
        <w:rPr>
          <w:rFonts w:ascii="Times New Roman" w:eastAsia="Times New Roman" w:hAnsi="Times New Roman"/>
          <w:lang w:val="lv-LV"/>
        </w:rPr>
        <w:t>punkta noteikumus. Uz</w:t>
      </w:r>
      <w:r w:rsidRPr="00CD5FD7">
        <w:rPr>
          <w:rFonts w:ascii="Times New Roman" w:eastAsia="Times New Roman" w:hAnsi="Times New Roman"/>
          <w:lang w:val="lv-LV"/>
        </w:rPr>
        <w:t xml:space="preserve"> iepakojuma jānorāda papildus norāde: </w:t>
      </w:r>
      <w:r w:rsidR="00F910E2" w:rsidRPr="00CD5FD7">
        <w:rPr>
          <w:rFonts w:ascii="Times New Roman" w:eastAsia="Times New Roman" w:hAnsi="Times New Roman"/>
          <w:lang w:val="lv-LV"/>
        </w:rPr>
        <w:t>”</w:t>
      </w:r>
      <w:r w:rsidRPr="00CD5FD7">
        <w:rPr>
          <w:rFonts w:ascii="Times New Roman" w:eastAsia="Times New Roman" w:hAnsi="Times New Roman"/>
          <w:lang w:val="lv-LV"/>
        </w:rPr>
        <w:t xml:space="preserve">PAPILDINĀJUMS”, </w:t>
      </w:r>
      <w:r w:rsidR="00F910E2" w:rsidRPr="00CD5FD7">
        <w:rPr>
          <w:rFonts w:ascii="Times New Roman" w:eastAsia="Times New Roman" w:hAnsi="Times New Roman"/>
          <w:lang w:val="lv-LV"/>
        </w:rPr>
        <w:t>”</w:t>
      </w:r>
      <w:r w:rsidRPr="00CD5FD7">
        <w:rPr>
          <w:rFonts w:ascii="Times New Roman" w:eastAsia="Times New Roman" w:hAnsi="Times New Roman"/>
          <w:lang w:val="lv-LV"/>
        </w:rPr>
        <w:t>ATSAUKUMS”.</w:t>
      </w:r>
    </w:p>
    <w:p w14:paraId="6930B756" w14:textId="5976BD63" w:rsidR="00F910E2" w:rsidRPr="00CD5FD7" w:rsidRDefault="00B46808" w:rsidP="00F910E2">
      <w:pPr>
        <w:pStyle w:val="ListParagraph"/>
        <w:numPr>
          <w:ilvl w:val="1"/>
          <w:numId w:val="2"/>
        </w:numPr>
        <w:jc w:val="both"/>
        <w:rPr>
          <w:rFonts w:ascii="Times New Roman" w:eastAsia="Times New Roman" w:hAnsi="Times New Roman"/>
          <w:lang w:val="lv-LV"/>
        </w:rPr>
      </w:pPr>
      <w:r w:rsidRPr="00CD5FD7">
        <w:rPr>
          <w:rFonts w:ascii="Times New Roman" w:eastAsia="Times New Roman" w:hAnsi="Times New Roman"/>
          <w:lang w:val="lv-LV"/>
        </w:rPr>
        <w:t xml:space="preserve">Ja pretendents maina vai papildina savu piedāvājumu pēc piedāvājuma iesniegšanas termiņa beigām (nolikuma </w:t>
      </w:r>
      <w:r w:rsidR="001E4089" w:rsidRPr="00CD5FD7">
        <w:rPr>
          <w:rFonts w:ascii="Times New Roman" w:eastAsia="Times New Roman" w:hAnsi="Times New Roman"/>
          <w:lang w:val="lv-LV"/>
        </w:rPr>
        <w:t>4</w:t>
      </w:r>
      <w:r w:rsidRPr="00CD5FD7">
        <w:rPr>
          <w:rFonts w:ascii="Times New Roman" w:eastAsia="Times New Roman" w:hAnsi="Times New Roman"/>
          <w:lang w:val="lv-LV"/>
        </w:rPr>
        <w:t>.3.punkts), iepirkuma komisija noraida</w:t>
      </w:r>
      <w:r w:rsidR="006B6B21" w:rsidRPr="00CD5FD7">
        <w:rPr>
          <w:rFonts w:ascii="Times New Roman" w:eastAsia="Times New Roman" w:hAnsi="Times New Roman"/>
          <w:lang w:val="lv-LV"/>
        </w:rPr>
        <w:t xml:space="preserve"> pretendentu jebkurā piedāvājuma</w:t>
      </w:r>
      <w:r w:rsidRPr="00CD5FD7">
        <w:rPr>
          <w:rFonts w:ascii="Times New Roman" w:eastAsia="Times New Roman" w:hAnsi="Times New Roman"/>
          <w:lang w:val="lv-LV"/>
        </w:rPr>
        <w:t xml:space="preserve"> vērtēšanas posmā.</w:t>
      </w:r>
    </w:p>
    <w:p w14:paraId="78120F3F" w14:textId="18B9F1E1" w:rsidR="00F910E2" w:rsidRPr="00CD5FD7" w:rsidRDefault="00A409E1" w:rsidP="00F910E2">
      <w:pPr>
        <w:pStyle w:val="ListParagraph"/>
        <w:numPr>
          <w:ilvl w:val="1"/>
          <w:numId w:val="2"/>
        </w:numPr>
        <w:tabs>
          <w:tab w:val="left" w:pos="851"/>
        </w:tabs>
        <w:jc w:val="both"/>
        <w:rPr>
          <w:rFonts w:ascii="Times New Roman" w:eastAsia="Times New Roman" w:hAnsi="Times New Roman"/>
          <w:lang w:val="lv-LV"/>
        </w:rPr>
      </w:pPr>
      <w:r w:rsidRPr="00CD5FD7">
        <w:rPr>
          <w:rFonts w:ascii="Times New Roman" w:eastAsia="Times New Roman" w:hAnsi="Times New Roman"/>
          <w:lang w:val="lv-LV"/>
        </w:rPr>
        <w:t>Atsaukumam ir bezierunu raksturs un tas izslēdz</w:t>
      </w:r>
      <w:r w:rsidR="0007102B" w:rsidRPr="00CD5FD7">
        <w:rPr>
          <w:rFonts w:ascii="Times New Roman" w:eastAsia="Times New Roman" w:hAnsi="Times New Roman"/>
          <w:lang w:val="lv-LV"/>
        </w:rPr>
        <w:t xml:space="preserve"> pretendenta tālāku līdzdalību K</w:t>
      </w:r>
      <w:r w:rsidRPr="00CD5FD7">
        <w:rPr>
          <w:rFonts w:ascii="Times New Roman" w:eastAsia="Times New Roman" w:hAnsi="Times New Roman"/>
          <w:lang w:val="lv-LV"/>
        </w:rPr>
        <w:t>onkursā.</w:t>
      </w:r>
    </w:p>
    <w:p w14:paraId="6F7C7A76" w14:textId="67DFDEC4" w:rsidR="00A409E1" w:rsidRPr="00CD5FD7" w:rsidRDefault="00A409E1" w:rsidP="00F910E2">
      <w:pPr>
        <w:pStyle w:val="ListParagraph"/>
        <w:numPr>
          <w:ilvl w:val="1"/>
          <w:numId w:val="2"/>
        </w:numPr>
        <w:tabs>
          <w:tab w:val="left" w:pos="851"/>
        </w:tabs>
        <w:jc w:val="both"/>
        <w:rPr>
          <w:rFonts w:ascii="Times New Roman" w:eastAsia="Times New Roman" w:hAnsi="Times New Roman"/>
          <w:lang w:val="lv-LV"/>
        </w:rPr>
      </w:pPr>
      <w:r w:rsidRPr="00CD5FD7">
        <w:rPr>
          <w:rFonts w:ascii="Times New Roman" w:eastAsia="Times New Roman" w:hAnsi="Times New Roman"/>
          <w:lang w:val="lv-LV"/>
        </w:rPr>
        <w:t>Pretendents drīkst iesniegt tikai 1 (vienu) piedāvājuma variantu.</w:t>
      </w:r>
    </w:p>
    <w:p w14:paraId="741A4E08" w14:textId="77777777" w:rsidR="00113DA5" w:rsidRPr="00CD5FD7" w:rsidRDefault="00113DA5" w:rsidP="00A447BF">
      <w:pPr>
        <w:pStyle w:val="ListParagraph"/>
        <w:ind w:left="360"/>
        <w:jc w:val="both"/>
        <w:rPr>
          <w:rFonts w:ascii="Times New Roman" w:eastAsia="Times New Roman" w:hAnsi="Times New Roman"/>
          <w:lang w:val="lv-LV"/>
        </w:rPr>
      </w:pPr>
    </w:p>
    <w:p w14:paraId="30306FB6" w14:textId="775070FB" w:rsidR="00EB2E85" w:rsidRPr="00CD5FD7" w:rsidRDefault="00EB2E85" w:rsidP="00DD67F5">
      <w:pPr>
        <w:pStyle w:val="ListParagraph"/>
        <w:numPr>
          <w:ilvl w:val="0"/>
          <w:numId w:val="2"/>
        </w:numPr>
        <w:rPr>
          <w:rFonts w:ascii="Times New Roman" w:eastAsia="Times New Roman" w:hAnsi="Times New Roman"/>
          <w:b/>
          <w:bCs/>
          <w:lang w:val="de-DE"/>
        </w:rPr>
      </w:pPr>
      <w:r w:rsidRPr="00CD5FD7">
        <w:rPr>
          <w:rFonts w:ascii="Times New Roman" w:eastAsia="Times New Roman" w:hAnsi="Times New Roman"/>
          <w:b/>
          <w:bCs/>
          <w:lang w:val="de-DE"/>
        </w:rPr>
        <w:t>KVALIFIKĀCIJAS PRASĪBAS PRETENDENTIEM UN IESNIEDZAMIE KVALIFIKĀCIJAS DOKUMENTI</w:t>
      </w:r>
    </w:p>
    <w:p w14:paraId="630DF600" w14:textId="77777777" w:rsidR="003E4D29" w:rsidRPr="00CD5FD7" w:rsidRDefault="003E4D29" w:rsidP="003E4D29">
      <w:pPr>
        <w:pStyle w:val="ListParagraph"/>
        <w:ind w:left="360"/>
        <w:rPr>
          <w:rFonts w:ascii="Times New Roman" w:eastAsia="Times New Roman" w:hAnsi="Times New Roman"/>
          <w:b/>
          <w:bCs/>
          <w:lang w:val="de-DE"/>
        </w:rPr>
      </w:pPr>
    </w:p>
    <w:tbl>
      <w:tblPr>
        <w:tblStyle w:val="TableGrid"/>
        <w:tblW w:w="9889" w:type="dxa"/>
        <w:tblInd w:w="250" w:type="dxa"/>
        <w:tblLayout w:type="fixed"/>
        <w:tblLook w:val="04A0" w:firstRow="1" w:lastRow="0" w:firstColumn="1" w:lastColumn="0" w:noHBand="0" w:noVBand="1"/>
      </w:tblPr>
      <w:tblGrid>
        <w:gridCol w:w="2977"/>
        <w:gridCol w:w="6912"/>
      </w:tblGrid>
      <w:tr w:rsidR="00EB2E85" w:rsidRPr="00BD195F" w14:paraId="09A15079" w14:textId="77777777" w:rsidTr="004050E3">
        <w:trPr>
          <w:trHeight w:val="652"/>
        </w:trPr>
        <w:tc>
          <w:tcPr>
            <w:tcW w:w="2977" w:type="dxa"/>
            <w:shd w:val="clear" w:color="auto" w:fill="D9D9D9" w:themeFill="background1" w:themeFillShade="D9"/>
          </w:tcPr>
          <w:p w14:paraId="51CFA6EC" w14:textId="77777777" w:rsidR="00EB2E85" w:rsidRPr="00CD5FD7" w:rsidRDefault="000307C0" w:rsidP="000307C0">
            <w:pPr>
              <w:jc w:val="both"/>
              <w:rPr>
                <w:lang w:val="lv-LV"/>
              </w:rPr>
            </w:pPr>
            <w:r w:rsidRPr="00CD5FD7">
              <w:rPr>
                <w:lang w:val="lv-LV"/>
              </w:rPr>
              <w:t>P</w:t>
            </w:r>
            <w:r w:rsidR="00EB2E85" w:rsidRPr="00CD5FD7">
              <w:rPr>
                <w:lang w:val="lv-LV"/>
              </w:rPr>
              <w:t>retendentam jāatbilst šādām pretendentu kvalifikācijas prasībām:</w:t>
            </w:r>
          </w:p>
        </w:tc>
        <w:tc>
          <w:tcPr>
            <w:tcW w:w="6912" w:type="dxa"/>
            <w:shd w:val="clear" w:color="auto" w:fill="D9D9D9" w:themeFill="background1" w:themeFillShade="D9"/>
          </w:tcPr>
          <w:p w14:paraId="26439469" w14:textId="5EFA20E0" w:rsidR="00EB2E85" w:rsidRPr="00CD5FD7" w:rsidRDefault="002A6ED3" w:rsidP="000307C0">
            <w:pPr>
              <w:jc w:val="both"/>
              <w:rPr>
                <w:lang w:val="lv-LV"/>
              </w:rPr>
            </w:pPr>
            <w:r w:rsidRPr="00CD5FD7">
              <w:rPr>
                <w:lang w:val="lv-LV"/>
              </w:rPr>
              <w:t>Lai pierādītu atbilstību p</w:t>
            </w:r>
            <w:r w:rsidR="00EB2E85" w:rsidRPr="00CD5FD7">
              <w:rPr>
                <w:lang w:val="lv-LV"/>
              </w:rPr>
              <w:t>asūtītāja noteiktajām kvalifikācijas prasībām, pretendentam jāiesniedz šādi dokumenti:</w:t>
            </w:r>
          </w:p>
        </w:tc>
      </w:tr>
      <w:tr w:rsidR="0052076F" w:rsidRPr="00BD195F" w14:paraId="453D73DC" w14:textId="77777777" w:rsidTr="00B36C8A">
        <w:trPr>
          <w:trHeight w:val="3040"/>
        </w:trPr>
        <w:tc>
          <w:tcPr>
            <w:tcW w:w="2977" w:type="dxa"/>
          </w:tcPr>
          <w:p w14:paraId="0C98DAA6" w14:textId="2DE48434" w:rsidR="0052076F" w:rsidRPr="00CD5FD7" w:rsidRDefault="00D77D86" w:rsidP="00DD67F5">
            <w:pPr>
              <w:pStyle w:val="ListParagraph"/>
              <w:numPr>
                <w:ilvl w:val="1"/>
                <w:numId w:val="2"/>
              </w:numPr>
              <w:ind w:left="176" w:firstLine="0"/>
              <w:jc w:val="both"/>
              <w:rPr>
                <w:rFonts w:ascii="Times New Roman" w:eastAsia="Times New Roman" w:hAnsi="Times New Roman"/>
                <w:lang w:val="lv-LV"/>
              </w:rPr>
            </w:pPr>
            <w:r w:rsidRPr="00CD5FD7">
              <w:rPr>
                <w:rFonts w:ascii="Times New Roman" w:eastAsia="Times New Roman" w:hAnsi="Times New Roman"/>
                <w:lang w:val="lv-LV"/>
              </w:rPr>
              <w:t xml:space="preserve">Konkursa </w:t>
            </w:r>
            <w:r w:rsidRPr="00CD5FD7">
              <w:rPr>
                <w:rFonts w:ascii="Times New Roman" w:eastAsia="Times New Roman" w:hAnsi="Times New Roman"/>
                <w:i/>
                <w:lang w:val="lv-LV"/>
              </w:rPr>
              <w:t>P</w:t>
            </w:r>
            <w:r w:rsidR="0052076F" w:rsidRPr="00CD5FD7">
              <w:rPr>
                <w:rFonts w:ascii="Times New Roman" w:eastAsia="Times New Roman" w:hAnsi="Times New Roman"/>
                <w:i/>
                <w:lang w:val="lv-LV"/>
              </w:rPr>
              <w:t>ieteikums</w:t>
            </w:r>
            <w:r w:rsidR="0052076F" w:rsidRPr="00CD5FD7">
              <w:rPr>
                <w:rFonts w:ascii="Times New Roman" w:eastAsia="Times New Roman" w:hAnsi="Times New Roman"/>
                <w:lang w:val="lv-LV"/>
              </w:rPr>
              <w:t xml:space="preserve"> </w:t>
            </w:r>
            <w:r w:rsidR="00950494" w:rsidRPr="00CD5FD7">
              <w:rPr>
                <w:rFonts w:ascii="Times New Roman" w:eastAsia="Times New Roman" w:hAnsi="Times New Roman"/>
                <w:i/>
                <w:lang w:val="lv-LV"/>
              </w:rPr>
              <w:t>(P</w:t>
            </w:r>
            <w:r w:rsidR="0052076F" w:rsidRPr="00CD5FD7">
              <w:rPr>
                <w:rFonts w:ascii="Times New Roman" w:eastAsia="Times New Roman" w:hAnsi="Times New Roman"/>
                <w:i/>
                <w:lang w:val="lv-LV"/>
              </w:rPr>
              <w:t>ielikums Nr.1)</w:t>
            </w:r>
            <w:r w:rsidR="0052076F" w:rsidRPr="00CD5FD7">
              <w:rPr>
                <w:rFonts w:ascii="Times New Roman" w:eastAsia="Times New Roman" w:hAnsi="Times New Roman"/>
                <w:lang w:val="lv-LV"/>
              </w:rPr>
              <w:t xml:space="preserve"> jāparaksta pretendenta pārstāvim ar pārstāvības tiesībām.</w:t>
            </w:r>
          </w:p>
        </w:tc>
        <w:tc>
          <w:tcPr>
            <w:tcW w:w="6912" w:type="dxa"/>
          </w:tcPr>
          <w:p w14:paraId="6743D28D" w14:textId="637BF41B" w:rsidR="00E0200B" w:rsidRPr="00CD5FD7" w:rsidRDefault="00D77D86" w:rsidP="00DD67F5">
            <w:pPr>
              <w:pStyle w:val="ListParagraph"/>
              <w:widowControl w:val="0"/>
              <w:numPr>
                <w:ilvl w:val="2"/>
                <w:numId w:val="2"/>
              </w:numPr>
              <w:tabs>
                <w:tab w:val="left" w:pos="567"/>
                <w:tab w:val="left" w:pos="993"/>
              </w:tabs>
              <w:ind w:left="33" w:hanging="33"/>
              <w:jc w:val="both"/>
              <w:rPr>
                <w:rFonts w:ascii="Times New Roman" w:eastAsia="Times New Roman" w:hAnsi="Times New Roman"/>
                <w:lang w:val="lv-LV"/>
              </w:rPr>
            </w:pPr>
            <w:r w:rsidRPr="00CD5FD7">
              <w:rPr>
                <w:rFonts w:ascii="Times New Roman" w:eastAsia="Times New Roman" w:hAnsi="Times New Roman"/>
                <w:szCs w:val="24"/>
                <w:lang w:val="lv-LV"/>
              </w:rPr>
              <w:t>l</w:t>
            </w:r>
            <w:r w:rsidR="00E0200B" w:rsidRPr="00CD5FD7">
              <w:rPr>
                <w:rFonts w:ascii="Times New Roman" w:eastAsia="Times New Roman" w:hAnsi="Times New Roman"/>
                <w:szCs w:val="24"/>
                <w:lang w:val="lv-LV"/>
              </w:rPr>
              <w:t>ai gūtu pārliecību par Latvijas Republikā reģistrēta pretendenta pārstāvības tiesībām, iepirkuma komisija pieprasa i</w:t>
            </w:r>
            <w:r w:rsidR="00386268" w:rsidRPr="00CD5FD7">
              <w:rPr>
                <w:rFonts w:ascii="Times New Roman" w:eastAsia="Times New Roman" w:hAnsi="Times New Roman"/>
                <w:szCs w:val="24"/>
                <w:lang w:val="lv-LV"/>
              </w:rPr>
              <w:t>nformāciju no Uzņēmuma reģistra</w:t>
            </w:r>
            <w:r w:rsidRPr="00CD5FD7">
              <w:rPr>
                <w:rFonts w:ascii="Times New Roman" w:eastAsia="Times New Roman" w:hAnsi="Times New Roman"/>
                <w:szCs w:val="24"/>
                <w:lang w:val="lv-LV"/>
              </w:rPr>
              <w:t>;</w:t>
            </w:r>
          </w:p>
          <w:p w14:paraId="5F08B79E" w14:textId="037C3E80" w:rsidR="00B906A0" w:rsidRPr="00CD5FD7" w:rsidRDefault="00D77D86" w:rsidP="00333EAC">
            <w:pPr>
              <w:pStyle w:val="ListParagraph"/>
              <w:widowControl w:val="0"/>
              <w:numPr>
                <w:ilvl w:val="2"/>
                <w:numId w:val="2"/>
              </w:numPr>
              <w:tabs>
                <w:tab w:val="clear" w:pos="2138"/>
                <w:tab w:val="num" w:pos="459"/>
              </w:tabs>
              <w:ind w:left="33" w:firstLine="0"/>
              <w:jc w:val="both"/>
              <w:rPr>
                <w:rFonts w:ascii="Times New Roman" w:eastAsia="Times New Roman" w:hAnsi="Times New Roman"/>
                <w:lang w:val="lv-LV"/>
              </w:rPr>
            </w:pPr>
            <w:r w:rsidRPr="00CD5FD7">
              <w:rPr>
                <w:rFonts w:ascii="Times New Roman" w:eastAsia="Times New Roman" w:hAnsi="Times New Roman"/>
                <w:lang w:val="lv-LV"/>
              </w:rPr>
              <w:t>j</w:t>
            </w:r>
            <w:r w:rsidR="00B906A0" w:rsidRPr="00CD5FD7">
              <w:rPr>
                <w:rFonts w:ascii="Times New Roman" w:eastAsia="Times New Roman" w:hAnsi="Times New Roman"/>
                <w:lang w:val="lv-LV"/>
              </w:rPr>
              <w:t xml:space="preserve">a </w:t>
            </w:r>
            <w:r w:rsidR="00B906A0" w:rsidRPr="00CD5FD7">
              <w:rPr>
                <w:rFonts w:ascii="Times New Roman" w:eastAsia="Times New Roman" w:hAnsi="Times New Roman"/>
                <w:i/>
                <w:lang w:val="lv-LV"/>
              </w:rPr>
              <w:t>Pieteikumu</w:t>
            </w:r>
            <w:r w:rsidR="00B906A0" w:rsidRPr="00CD5FD7">
              <w:rPr>
                <w:rFonts w:ascii="Times New Roman" w:eastAsia="Times New Roman" w:hAnsi="Times New Roman"/>
                <w:lang w:val="lv-LV"/>
              </w:rPr>
              <w:t xml:space="preserve"> paraksta persona, kuras pārstāvības tiesības nav nostiprinātas Latvijas Republikas Uzņēmumu reģistrā, jāiesniedz pretendenta personas ar pārstāvības tiesībām izdota pilnvara (oriģināls vai </w:t>
            </w:r>
            <w:r w:rsidR="00566498">
              <w:rPr>
                <w:rFonts w:ascii="Times New Roman" w:eastAsia="Times New Roman" w:hAnsi="Times New Roman"/>
                <w:lang w:val="lv-LV"/>
              </w:rPr>
              <w:t>MK</w:t>
            </w:r>
            <w:r w:rsidR="00B906A0" w:rsidRPr="00CD5FD7">
              <w:rPr>
                <w:rFonts w:ascii="Times New Roman" w:eastAsia="Times New Roman" w:hAnsi="Times New Roman"/>
                <w:lang w:val="lv-LV"/>
              </w:rPr>
              <w:t xml:space="preserve"> 28.09.2010. noteikumu Nr.916 „Dokumentu izstrādāšanas un noformēšanas kārtība” noteiktajā kārtībā apliecināta kopija; turpmāk</w:t>
            </w:r>
            <w:r w:rsidR="001C5661" w:rsidRPr="00CD5FD7">
              <w:rPr>
                <w:rFonts w:ascii="Times New Roman" w:eastAsia="Times New Roman" w:hAnsi="Times New Roman"/>
                <w:lang w:val="lv-LV"/>
              </w:rPr>
              <w:t xml:space="preserve"> nolikumā saukta</w:t>
            </w:r>
            <w:r w:rsidR="00B906A0" w:rsidRPr="00CD5FD7">
              <w:rPr>
                <w:rFonts w:ascii="Times New Roman" w:eastAsia="Times New Roman" w:hAnsi="Times New Roman"/>
                <w:lang w:val="lv-LV"/>
              </w:rPr>
              <w:t xml:space="preserve"> - apliecināta kopija) šai personai parakstīt piedāvājumu, vai cita dokumenta apliecināta kopija par pārstāvības tiesībām, piemēram</w:t>
            </w:r>
            <w:r w:rsidRPr="00CD5FD7">
              <w:rPr>
                <w:rFonts w:ascii="Times New Roman" w:eastAsia="Times New Roman" w:hAnsi="Times New Roman"/>
                <w:lang w:val="lv-LV"/>
              </w:rPr>
              <w:t>,</w:t>
            </w:r>
            <w:r w:rsidR="00B906A0" w:rsidRPr="00CD5FD7">
              <w:rPr>
                <w:rFonts w:ascii="Times New Roman" w:eastAsia="Times New Roman" w:hAnsi="Times New Roman"/>
                <w:lang w:val="lv-LV"/>
              </w:rPr>
              <w:t xml:space="preserve"> sabiedrības l</w:t>
            </w:r>
            <w:r w:rsidR="00D575A1" w:rsidRPr="00CD5FD7">
              <w:rPr>
                <w:rFonts w:ascii="Times New Roman" w:eastAsia="Times New Roman" w:hAnsi="Times New Roman"/>
                <w:lang w:val="lv-LV"/>
              </w:rPr>
              <w:t>īguma kopija, vai tml.</w:t>
            </w:r>
            <w:r w:rsidRPr="00CD5FD7">
              <w:rPr>
                <w:rFonts w:ascii="Times New Roman" w:eastAsia="Times New Roman" w:hAnsi="Times New Roman"/>
                <w:lang w:val="lv-LV"/>
              </w:rPr>
              <w:t>;</w:t>
            </w:r>
          </w:p>
          <w:p w14:paraId="0C2D69B8" w14:textId="44DDECA7" w:rsidR="0052076F" w:rsidRPr="00CD5FD7" w:rsidRDefault="00D77D86" w:rsidP="00636CF8">
            <w:pPr>
              <w:pStyle w:val="ListParagraph"/>
              <w:widowControl w:val="0"/>
              <w:numPr>
                <w:ilvl w:val="2"/>
                <w:numId w:val="2"/>
              </w:numPr>
              <w:tabs>
                <w:tab w:val="left" w:pos="33"/>
                <w:tab w:val="left" w:pos="567"/>
              </w:tabs>
              <w:ind w:left="33" w:firstLine="0"/>
              <w:jc w:val="both"/>
              <w:rPr>
                <w:rFonts w:ascii="Times New Roman" w:eastAsia="Times New Roman" w:hAnsi="Times New Roman"/>
                <w:lang w:val="lv-LV"/>
              </w:rPr>
            </w:pPr>
            <w:r w:rsidRPr="00CD5FD7">
              <w:rPr>
                <w:rFonts w:ascii="Times New Roman" w:eastAsia="Times New Roman" w:hAnsi="Times New Roman"/>
                <w:lang w:val="lv-LV"/>
              </w:rPr>
              <w:t>ā</w:t>
            </w:r>
            <w:r w:rsidR="001D7EDF" w:rsidRPr="00CD5FD7">
              <w:rPr>
                <w:rFonts w:ascii="Times New Roman" w:eastAsia="Times New Roman" w:hAnsi="Times New Roman"/>
                <w:lang w:val="lv-LV"/>
              </w:rPr>
              <w:t xml:space="preserve">rvalstu pretendenti iesniedz reģistrācijas </w:t>
            </w:r>
            <w:r w:rsidR="001C5661" w:rsidRPr="00CD5FD7">
              <w:rPr>
                <w:rFonts w:ascii="Times New Roman" w:eastAsia="Times New Roman" w:hAnsi="Times New Roman"/>
                <w:lang w:val="lv-LV"/>
              </w:rPr>
              <w:t>valsts kompetentas institūcijas izziņu, vai citu normatīviem aktiem atbilstošu dokumentu</w:t>
            </w:r>
            <w:r w:rsidR="00E0200B" w:rsidRPr="00CD5FD7">
              <w:rPr>
                <w:rFonts w:ascii="Times New Roman" w:eastAsia="Times New Roman" w:hAnsi="Times New Roman"/>
                <w:lang w:val="lv-LV"/>
              </w:rPr>
              <w:t xml:space="preserve"> (vai apliecinātu kopiju), </w:t>
            </w:r>
            <w:r w:rsidR="001D7EDF" w:rsidRPr="00CD5FD7">
              <w:rPr>
                <w:rFonts w:ascii="Times New Roman" w:eastAsia="Times New Roman" w:hAnsi="Times New Roman"/>
                <w:lang w:val="lv-LV"/>
              </w:rPr>
              <w:t>kur</w:t>
            </w:r>
            <w:r w:rsidR="00E0200B" w:rsidRPr="00CD5FD7">
              <w:rPr>
                <w:rFonts w:ascii="Times New Roman" w:eastAsia="Times New Roman" w:hAnsi="Times New Roman"/>
                <w:lang w:val="lv-LV"/>
              </w:rPr>
              <w:t>ā</w:t>
            </w:r>
            <w:r w:rsidR="001D7EDF" w:rsidRPr="00CD5FD7">
              <w:rPr>
                <w:rFonts w:ascii="Times New Roman" w:eastAsia="Times New Roman" w:hAnsi="Times New Roman"/>
                <w:lang w:val="lv-LV"/>
              </w:rPr>
              <w:t xml:space="preserve"> norādītas pārstāvības tiesības, saskaņā ar pretendenta reģistrācijas valsts normatīvajiem aktiem</w:t>
            </w:r>
            <w:r w:rsidR="00D575A1" w:rsidRPr="00CD5FD7">
              <w:rPr>
                <w:rFonts w:ascii="Times New Roman" w:eastAsia="Times New Roman" w:hAnsi="Times New Roman"/>
                <w:lang w:val="lv-LV"/>
              </w:rPr>
              <w:t>.</w:t>
            </w:r>
          </w:p>
        </w:tc>
      </w:tr>
      <w:tr w:rsidR="00725E4A" w:rsidRPr="00BD195F" w14:paraId="6CDF3702" w14:textId="77777777" w:rsidTr="004050E3">
        <w:tc>
          <w:tcPr>
            <w:tcW w:w="2977" w:type="dxa"/>
          </w:tcPr>
          <w:p w14:paraId="64B8592C" w14:textId="757FCE68" w:rsidR="00725E4A" w:rsidRPr="00CD5FD7" w:rsidRDefault="00725E4A" w:rsidP="00DD67F5">
            <w:pPr>
              <w:pStyle w:val="ListParagraph"/>
              <w:numPr>
                <w:ilvl w:val="1"/>
                <w:numId w:val="2"/>
              </w:numPr>
              <w:ind w:left="34" w:firstLine="142"/>
              <w:jc w:val="both"/>
              <w:rPr>
                <w:rFonts w:ascii="Times New Roman" w:eastAsia="Times New Roman" w:hAnsi="Times New Roman"/>
                <w:lang w:val="lv-LV"/>
              </w:rPr>
            </w:pPr>
            <w:r w:rsidRPr="00CD5FD7">
              <w:rPr>
                <w:rFonts w:ascii="Times New Roman" w:eastAsia="Times New Roman" w:hAnsi="Times New Roman"/>
                <w:lang w:val="lv-LV" w:eastAsia="ar-SA"/>
              </w:rPr>
              <w:t xml:space="preserve">Pretendentam saskaņā ar PIL 49.pantu ir tiesības izvēlēties iesniegt Eiropas vienoto iepirkuma procedūras </w:t>
            </w:r>
            <w:r w:rsidRPr="00CD5FD7">
              <w:rPr>
                <w:rFonts w:ascii="Times New Roman" w:eastAsia="Times New Roman" w:hAnsi="Times New Roman"/>
                <w:lang w:val="lv-LV" w:eastAsia="ar-SA"/>
              </w:rPr>
              <w:lastRenderedPageBreak/>
              <w:t>dokumentu (turpmāk- ESPD) kā sākotnējo pierādījumu atbilstībai nolikumā noteiktajām pretendentu atlases prasībām.</w:t>
            </w:r>
          </w:p>
        </w:tc>
        <w:tc>
          <w:tcPr>
            <w:tcW w:w="6912" w:type="dxa"/>
          </w:tcPr>
          <w:p w14:paraId="0174D079" w14:textId="234EC849" w:rsidR="00725E4A" w:rsidRPr="00CD5FD7" w:rsidRDefault="00FD176B" w:rsidP="004050E3">
            <w:pPr>
              <w:pStyle w:val="ListParagraph"/>
              <w:numPr>
                <w:ilvl w:val="2"/>
                <w:numId w:val="2"/>
              </w:numPr>
              <w:tabs>
                <w:tab w:val="num" w:pos="743"/>
              </w:tabs>
              <w:suppressAutoHyphens/>
              <w:ind w:left="0" w:firstLine="34"/>
              <w:jc w:val="both"/>
              <w:rPr>
                <w:rFonts w:ascii="Times New Roman" w:eastAsia="Times New Roman" w:hAnsi="Times New Roman"/>
                <w:lang w:val="lv-LV" w:eastAsia="ar-SA"/>
              </w:rPr>
            </w:pPr>
            <w:r w:rsidRPr="00CD5FD7">
              <w:rPr>
                <w:rFonts w:ascii="Times New Roman" w:eastAsia="Times New Roman" w:hAnsi="Times New Roman"/>
                <w:lang w:val="lv-LV" w:eastAsia="ar-SA"/>
              </w:rPr>
              <w:lastRenderedPageBreak/>
              <w:t>j</w:t>
            </w:r>
            <w:r w:rsidR="00725E4A" w:rsidRPr="00CD5FD7">
              <w:rPr>
                <w:rFonts w:ascii="Times New Roman" w:eastAsia="Times New Roman" w:hAnsi="Times New Roman"/>
                <w:lang w:val="lv-LV" w:eastAsia="ar-SA"/>
              </w:rPr>
              <w:t xml:space="preserve">a pretendents izvēlējies iesniegt ESPD, lai apliecinātu, ka tas atbilst noteiktajām pretendentu atlases prasībām, tas iesniedz šo dokumentu arī par katru personu, uz kuras iespējām pretendents balstās, lai apliecinātu, ka tā kvalifikācija atbilst noteiktajām prasībām. Piegādātāju apvienība iesniedz atsevišķu ESPD par </w:t>
            </w:r>
            <w:r w:rsidR="00725E4A" w:rsidRPr="00CD5FD7">
              <w:rPr>
                <w:rFonts w:ascii="Times New Roman" w:eastAsia="Times New Roman" w:hAnsi="Times New Roman"/>
                <w:lang w:val="lv-LV" w:eastAsia="ar-SA"/>
              </w:rPr>
              <w:lastRenderedPageBreak/>
              <w:t>katru tās dalībnieku. Pretendents var iesniegt ESDP, kas ir bijis iesniegts citā iepirkuma procedūrā, ja tas apliecina, ka tajā iekļautā informācija ir pareiza.</w:t>
            </w:r>
          </w:p>
          <w:p w14:paraId="796E608F" w14:textId="4A9895C2" w:rsidR="00725E4A" w:rsidRPr="00CD5FD7" w:rsidRDefault="00725E4A" w:rsidP="009F42D5">
            <w:pPr>
              <w:pStyle w:val="ListParagraph"/>
              <w:suppressAutoHyphens/>
              <w:spacing w:before="240"/>
              <w:ind w:left="33"/>
              <w:jc w:val="both"/>
              <w:rPr>
                <w:rFonts w:ascii="Times New Roman" w:eastAsia="Times New Roman" w:hAnsi="Times New Roman"/>
                <w:color w:val="FF0000"/>
                <w:lang w:val="lv-LV" w:eastAsia="ar-SA"/>
              </w:rPr>
            </w:pPr>
            <w:r w:rsidRPr="00CD5FD7">
              <w:rPr>
                <w:rFonts w:ascii="Times New Roman" w:eastAsia="Times New Roman" w:hAnsi="Times New Roman"/>
                <w:lang w:val="lv-LV" w:eastAsia="ar-SA"/>
              </w:rPr>
              <w:t xml:space="preserve">        Katrā ESPD dokumentā par katru komersantu jābūt norādītai precīzai un detalizētai pi</w:t>
            </w:r>
            <w:r w:rsidR="004157D6" w:rsidRPr="00CD5FD7">
              <w:rPr>
                <w:rFonts w:ascii="Times New Roman" w:eastAsia="Times New Roman" w:hAnsi="Times New Roman"/>
                <w:lang w:val="lv-LV" w:eastAsia="ar-SA"/>
              </w:rPr>
              <w:t>eprasītai informāciju par kvalifikācijas atbilstību n</w:t>
            </w:r>
            <w:r w:rsidRPr="00CD5FD7">
              <w:rPr>
                <w:rFonts w:ascii="Times New Roman" w:eastAsia="Times New Roman" w:hAnsi="Times New Roman"/>
                <w:lang w:val="lv-LV" w:eastAsia="ar-SA"/>
              </w:rPr>
              <w:t>olikuma prasībām. Iesniedzot ESPD nepieciešams aizpildīt visu attiecināmo informāciju, t.sk. informāciju par atlases prasībām (</w:t>
            </w:r>
            <w:r w:rsidRPr="00CD5FD7">
              <w:rPr>
                <w:rFonts w:ascii="Times New Roman" w:eastAsia="Times New Roman" w:hAnsi="Times New Roman"/>
                <w:i/>
                <w:lang w:val="lv-LV" w:eastAsia="ar-SA"/>
              </w:rPr>
              <w:t>IV daļa C: sadaļā 2) apakšpunktā</w:t>
            </w:r>
            <w:r w:rsidRPr="00CD5FD7">
              <w:rPr>
                <w:rFonts w:ascii="Times New Roman" w:eastAsia="Times New Roman" w:hAnsi="Times New Roman"/>
                <w:lang w:val="lv-LV" w:eastAsia="ar-SA"/>
              </w:rPr>
              <w:t xml:space="preserve"> jānorāda </w:t>
            </w:r>
            <w:r w:rsidR="002A6ED3" w:rsidRPr="00CD5FD7">
              <w:rPr>
                <w:rFonts w:ascii="Times New Roman" w:eastAsia="Times New Roman" w:hAnsi="Times New Roman"/>
                <w:lang w:val="lv-LV" w:eastAsia="ar-SA"/>
              </w:rPr>
              <w:t>atbildīgais būvdarbu vadītājs, kurš sertificēts ēku būvdarbu vadīšanā.</w:t>
            </w:r>
          </w:p>
          <w:p w14:paraId="1A7B4D68" w14:textId="72458445" w:rsidR="00725E4A" w:rsidRPr="00CD5FD7" w:rsidRDefault="004157D6" w:rsidP="00D33E70">
            <w:pPr>
              <w:suppressAutoHyphens/>
              <w:jc w:val="both"/>
              <w:rPr>
                <w:szCs w:val="24"/>
                <w:lang w:val="lv-LV"/>
              </w:rPr>
            </w:pPr>
            <w:r w:rsidRPr="00CD5FD7">
              <w:rPr>
                <w:lang w:val="lv-LV" w:eastAsia="ar-SA"/>
              </w:rPr>
              <w:t xml:space="preserve">         </w:t>
            </w:r>
            <w:r w:rsidR="003C7813" w:rsidRPr="00CD5FD7">
              <w:rPr>
                <w:lang w:val="lv-LV" w:eastAsia="ar-SA"/>
              </w:rPr>
              <w:t>ESPD</w:t>
            </w:r>
            <w:r w:rsidR="00725E4A" w:rsidRPr="00CD5FD7">
              <w:rPr>
                <w:lang w:val="lv-LV" w:eastAsia="ar-SA"/>
              </w:rPr>
              <w:t xml:space="preserve"> ir</w:t>
            </w:r>
            <w:r w:rsidR="00725E4A" w:rsidRPr="00CD5FD7">
              <w:rPr>
                <w:szCs w:val="24"/>
                <w:lang w:val="lv-LV"/>
              </w:rPr>
              <w:t xml:space="preserve"> lejupielādējams </w:t>
            </w:r>
            <w:r w:rsidR="00C737D6" w:rsidRPr="00CD5FD7">
              <w:rPr>
                <w:szCs w:val="24"/>
                <w:lang w:val="lv-LV"/>
              </w:rPr>
              <w:t xml:space="preserve">Iepirkumu uzraudzības biroja (turpmāk – </w:t>
            </w:r>
            <w:r w:rsidR="003C7813" w:rsidRPr="00CD5FD7">
              <w:rPr>
                <w:szCs w:val="24"/>
                <w:lang w:val="lv-LV"/>
              </w:rPr>
              <w:t>IUB</w:t>
            </w:r>
            <w:r w:rsidR="00C737D6" w:rsidRPr="00CD5FD7">
              <w:rPr>
                <w:szCs w:val="24"/>
                <w:lang w:val="lv-LV"/>
              </w:rPr>
              <w:t>)</w:t>
            </w:r>
            <w:r w:rsidR="00725E4A" w:rsidRPr="00CD5FD7">
              <w:rPr>
                <w:szCs w:val="24"/>
                <w:lang w:val="lv-LV"/>
              </w:rPr>
              <w:t xml:space="preserve"> mājaslapā </w:t>
            </w:r>
            <w:hyperlink r:id="rId12" w:history="1">
              <w:r w:rsidR="00A46153" w:rsidRPr="00CD5FD7">
                <w:rPr>
                  <w:rStyle w:val="Hyperlink"/>
                  <w:szCs w:val="24"/>
                  <w:lang w:val="lv-LV"/>
                </w:rPr>
                <w:t>http://www.iub.gov.lv/sites/default/files/upload/1_LV_annexe_acte_autonome_part1_v4.doc</w:t>
              </w:r>
            </w:hyperlink>
            <w:r w:rsidR="00725E4A" w:rsidRPr="00CD5FD7">
              <w:rPr>
                <w:szCs w:val="24"/>
                <w:lang w:val="lv-LV"/>
              </w:rPr>
              <w:t xml:space="preserve">. ESPD iespējams sagatavot iesniegšanai arī izmantojot Eiropas komisijas tīmekļa vietnē pieejamo rīku </w:t>
            </w:r>
            <w:hyperlink r:id="rId13" w:history="1">
              <w:r w:rsidR="00AA1658" w:rsidRPr="00CD5FD7">
                <w:rPr>
                  <w:rStyle w:val="Hyperlink"/>
                  <w:szCs w:val="24"/>
                  <w:lang w:val="lv-LV"/>
                </w:rPr>
                <w:t>https://ec.europa.eu/tools/espd/filter?lang=lv</w:t>
              </w:r>
            </w:hyperlink>
            <w:proofErr w:type="gramStart"/>
            <w:r w:rsidR="00AA1658" w:rsidRPr="00CD5FD7">
              <w:rPr>
                <w:szCs w:val="24"/>
                <w:lang w:val="lv-LV"/>
              </w:rPr>
              <w:t xml:space="preserve"> </w:t>
            </w:r>
            <w:r w:rsidR="00725E4A" w:rsidRPr="00CD5FD7">
              <w:rPr>
                <w:szCs w:val="24"/>
                <w:lang w:val="lv-LV"/>
              </w:rPr>
              <w:t>.</w:t>
            </w:r>
            <w:proofErr w:type="gramEnd"/>
          </w:p>
          <w:p w14:paraId="0F41DD9B" w14:textId="083E535A" w:rsidR="00725E4A" w:rsidRPr="00CD5FD7" w:rsidRDefault="00C737D6" w:rsidP="00785CFD">
            <w:pPr>
              <w:suppressAutoHyphens/>
              <w:jc w:val="both"/>
              <w:rPr>
                <w:szCs w:val="24"/>
                <w:lang w:val="lv-LV"/>
              </w:rPr>
            </w:pPr>
            <w:r w:rsidRPr="00CD5FD7">
              <w:rPr>
                <w:szCs w:val="24"/>
                <w:lang w:val="lv-LV"/>
              </w:rPr>
              <w:t xml:space="preserve">         </w:t>
            </w:r>
            <w:r w:rsidR="00725E4A" w:rsidRPr="00CD5FD7">
              <w:rPr>
                <w:szCs w:val="24"/>
                <w:lang w:val="lv-LV"/>
              </w:rPr>
              <w:t xml:space="preserve">Ja pretendents iesniedz </w:t>
            </w:r>
            <w:r w:rsidR="00725E4A" w:rsidRPr="00CD5FD7">
              <w:rPr>
                <w:lang w:val="lv-LV" w:eastAsia="ar-SA"/>
              </w:rPr>
              <w:t>ESPD, tad vienlaicīgi ar pie</w:t>
            </w:r>
            <w:r w:rsidR="003C7813" w:rsidRPr="00CD5FD7">
              <w:rPr>
                <w:lang w:val="lv-LV" w:eastAsia="ar-SA"/>
              </w:rPr>
              <w:t xml:space="preserve">dāvājumu tas iesniedz Konkursa </w:t>
            </w:r>
            <w:r w:rsidR="003C7813" w:rsidRPr="00CD5FD7">
              <w:rPr>
                <w:i/>
                <w:lang w:val="lv-LV" w:eastAsia="ar-SA"/>
              </w:rPr>
              <w:t>P</w:t>
            </w:r>
            <w:r w:rsidR="00725E4A" w:rsidRPr="00CD5FD7">
              <w:rPr>
                <w:i/>
                <w:lang w:val="lv-LV" w:eastAsia="ar-SA"/>
              </w:rPr>
              <w:t>ieteikumu</w:t>
            </w:r>
            <w:r w:rsidR="003C7813" w:rsidRPr="00CD5FD7">
              <w:rPr>
                <w:lang w:val="lv-LV" w:eastAsia="ar-SA"/>
              </w:rPr>
              <w:t xml:space="preserve"> (n</w:t>
            </w:r>
            <w:r w:rsidR="005B061C" w:rsidRPr="00CD5FD7">
              <w:rPr>
                <w:lang w:val="lv-LV" w:eastAsia="ar-SA"/>
              </w:rPr>
              <w:t>olikuma 6</w:t>
            </w:r>
            <w:r w:rsidR="00725E4A" w:rsidRPr="00CD5FD7">
              <w:rPr>
                <w:lang w:val="lv-LV" w:eastAsia="ar-SA"/>
              </w:rPr>
              <w:t>.1.punkts), bet pārēji</w:t>
            </w:r>
            <w:r w:rsidR="003C7813" w:rsidRPr="00CD5FD7">
              <w:rPr>
                <w:lang w:val="lv-LV" w:eastAsia="ar-SA"/>
              </w:rPr>
              <w:t>e atlases dokumenti jāiesniedz n</w:t>
            </w:r>
            <w:r w:rsidR="00ED2251" w:rsidRPr="00CD5FD7">
              <w:rPr>
                <w:lang w:val="lv-LV" w:eastAsia="ar-SA"/>
              </w:rPr>
              <w:t>olikuma 13.1. un 13</w:t>
            </w:r>
            <w:r w:rsidR="00725E4A" w:rsidRPr="00CD5FD7">
              <w:rPr>
                <w:lang w:val="lv-LV" w:eastAsia="ar-SA"/>
              </w:rPr>
              <w:t>.2.punktā noteiktajā kārtībā</w:t>
            </w:r>
            <w:r w:rsidR="00CB0265" w:rsidRPr="00CD5FD7">
              <w:rPr>
                <w:lang w:val="lv-LV" w:eastAsia="ar-SA"/>
              </w:rPr>
              <w:t xml:space="preserve"> </w:t>
            </w:r>
            <w:r w:rsidR="00CB0265" w:rsidRPr="00CD5FD7">
              <w:rPr>
                <w:i/>
                <w:lang w:val="lv-LV" w:eastAsia="ar-SA"/>
              </w:rPr>
              <w:t>(nosacījums attiecas uz kvalifikācijas dokumentiem)</w:t>
            </w:r>
            <w:r w:rsidR="00725E4A" w:rsidRPr="00CD5FD7">
              <w:rPr>
                <w:lang w:val="lv-LV" w:eastAsia="ar-SA"/>
              </w:rPr>
              <w:t>.</w:t>
            </w:r>
          </w:p>
        </w:tc>
      </w:tr>
      <w:tr w:rsidR="00725E4A" w:rsidRPr="00CD5FD7" w14:paraId="7F58088F" w14:textId="77777777" w:rsidTr="004050E3">
        <w:tc>
          <w:tcPr>
            <w:tcW w:w="2977" w:type="dxa"/>
          </w:tcPr>
          <w:p w14:paraId="6192ABB7" w14:textId="3B752EA5" w:rsidR="00725E4A" w:rsidRPr="00A835B0" w:rsidRDefault="005B061C" w:rsidP="00891194">
            <w:pPr>
              <w:pStyle w:val="ListParagraph"/>
              <w:tabs>
                <w:tab w:val="left" w:pos="626"/>
              </w:tabs>
              <w:ind w:left="59"/>
              <w:jc w:val="both"/>
              <w:rPr>
                <w:rFonts w:ascii="Times New Roman" w:eastAsia="Times New Roman" w:hAnsi="Times New Roman"/>
                <w:lang w:val="lv-LV"/>
              </w:rPr>
            </w:pPr>
            <w:r w:rsidRPr="00A835B0">
              <w:rPr>
                <w:rFonts w:ascii="Times New Roman" w:eastAsia="Times New Roman" w:hAnsi="Times New Roman"/>
                <w:lang w:val="lv-LV"/>
              </w:rPr>
              <w:lastRenderedPageBreak/>
              <w:t>6</w:t>
            </w:r>
            <w:r w:rsidR="00725E4A" w:rsidRPr="00A835B0">
              <w:rPr>
                <w:rFonts w:ascii="Times New Roman" w:eastAsia="Times New Roman" w:hAnsi="Times New Roman"/>
                <w:lang w:val="lv-LV"/>
              </w:rPr>
              <w:t>.3. Pretendents, piegādātāju apvienības biedrs un apakšuzņēmējs ir reģistrēts normatīvajos aktos noteiktajos gadījumos un kārtībā. Ja pretendents ir piegādātāju apvienība, kura nav reģistrēta Komercreģistrā, jābūt noslēgtam sabiedrības līgumam</w:t>
            </w:r>
            <w:r w:rsidR="00FD176B" w:rsidRPr="00A835B0">
              <w:rPr>
                <w:rFonts w:ascii="Times New Roman" w:eastAsia="Times New Roman" w:hAnsi="Times New Roman"/>
                <w:lang w:val="lv-LV"/>
              </w:rPr>
              <w:t>.</w:t>
            </w:r>
          </w:p>
          <w:p w14:paraId="52D281CB" w14:textId="77777777" w:rsidR="00725E4A" w:rsidRPr="00A835B0" w:rsidRDefault="00725E4A" w:rsidP="00A447BF">
            <w:pPr>
              <w:pStyle w:val="ListParagraph"/>
              <w:tabs>
                <w:tab w:val="left" w:pos="626"/>
              </w:tabs>
              <w:suppressAutoHyphens/>
              <w:ind w:left="0"/>
              <w:jc w:val="both"/>
              <w:rPr>
                <w:rFonts w:ascii="Times New Roman" w:eastAsia="Times New Roman" w:hAnsi="Times New Roman"/>
                <w:bCs/>
                <w:lang w:val="lv-LV"/>
              </w:rPr>
            </w:pPr>
          </w:p>
        </w:tc>
        <w:tc>
          <w:tcPr>
            <w:tcW w:w="6912" w:type="dxa"/>
          </w:tcPr>
          <w:p w14:paraId="70CA1B50" w14:textId="101E8962" w:rsidR="00725E4A" w:rsidRPr="00A835B0" w:rsidRDefault="005B061C" w:rsidP="004D37F9">
            <w:pPr>
              <w:jc w:val="both"/>
              <w:rPr>
                <w:lang w:val="lv-LV"/>
              </w:rPr>
            </w:pPr>
            <w:r w:rsidRPr="00A835B0">
              <w:rPr>
                <w:lang w:val="lv-LV"/>
              </w:rPr>
              <w:t>6</w:t>
            </w:r>
            <w:r w:rsidR="00FD176B" w:rsidRPr="00A835B0">
              <w:rPr>
                <w:lang w:val="lv-LV"/>
              </w:rPr>
              <w:t>.3.1. p</w:t>
            </w:r>
            <w:r w:rsidR="00725E4A" w:rsidRPr="00A835B0">
              <w:rPr>
                <w:lang w:val="lv-LV"/>
              </w:rPr>
              <w:t>retendents, piegādātāju apvienības biedrs un apakšuz</w:t>
            </w:r>
            <w:r w:rsidR="004050E3" w:rsidRPr="00A835B0">
              <w:rPr>
                <w:lang w:val="lv-LV"/>
              </w:rPr>
              <w:t>ņēmējs, kurš veiks Būvdarbus</w:t>
            </w:r>
            <w:r w:rsidR="00725E4A" w:rsidRPr="00A835B0">
              <w:rPr>
                <w:lang w:val="lv-LV"/>
              </w:rPr>
              <w:t>, normatīvajos aktos noteiktajos gadījumos ir reģistrēts Komercreģ</w:t>
            </w:r>
            <w:r w:rsidR="00FD176B" w:rsidRPr="00A835B0">
              <w:rPr>
                <w:lang w:val="lv-LV"/>
              </w:rPr>
              <w:t xml:space="preserve">istrā un </w:t>
            </w:r>
            <w:proofErr w:type="spellStart"/>
            <w:r w:rsidR="00FD176B" w:rsidRPr="00A835B0">
              <w:rPr>
                <w:lang w:val="lv-LV"/>
              </w:rPr>
              <w:t>Būvkomersantu</w:t>
            </w:r>
            <w:proofErr w:type="spellEnd"/>
            <w:r w:rsidR="00FD176B" w:rsidRPr="00A835B0">
              <w:rPr>
                <w:lang w:val="lv-LV"/>
              </w:rPr>
              <w:t xml:space="preserve"> reģistrā;</w:t>
            </w:r>
          </w:p>
          <w:p w14:paraId="4F5C5148" w14:textId="6F1855D5" w:rsidR="00725E4A" w:rsidRPr="00A835B0" w:rsidRDefault="005B061C" w:rsidP="004D37F9">
            <w:pPr>
              <w:jc w:val="both"/>
              <w:rPr>
                <w:lang w:val="lv-LV"/>
              </w:rPr>
            </w:pPr>
            <w:r w:rsidRPr="00A835B0">
              <w:rPr>
                <w:lang w:val="lv-LV"/>
              </w:rPr>
              <w:t>6</w:t>
            </w:r>
            <w:r w:rsidR="00FD176B" w:rsidRPr="00A835B0">
              <w:rPr>
                <w:lang w:val="lv-LV"/>
              </w:rPr>
              <w:t>.3.2. p</w:t>
            </w:r>
            <w:r w:rsidR="00725E4A" w:rsidRPr="00A835B0">
              <w:rPr>
                <w:lang w:val="lv-LV"/>
              </w:rPr>
              <w:t xml:space="preserve">ar reģistrāciju </w:t>
            </w:r>
            <w:proofErr w:type="spellStart"/>
            <w:r w:rsidR="00725E4A" w:rsidRPr="00A835B0">
              <w:rPr>
                <w:lang w:val="lv-LV"/>
              </w:rPr>
              <w:t>Būvkomersantu</w:t>
            </w:r>
            <w:proofErr w:type="spellEnd"/>
            <w:r w:rsidR="00725E4A" w:rsidRPr="00A835B0">
              <w:rPr>
                <w:lang w:val="lv-LV"/>
              </w:rPr>
              <w:t xml:space="preserve"> reģistrā pasūtītājs pārliecinās Būvniecības informācijas sistēmas </w:t>
            </w:r>
            <w:r w:rsidR="0070119E" w:rsidRPr="00A835B0">
              <w:rPr>
                <w:lang w:val="lv-LV"/>
              </w:rPr>
              <w:t>(turpmāk – BIS) tīmekļvietnē</w:t>
            </w:r>
            <w:r w:rsidR="00725E4A" w:rsidRPr="00A835B0">
              <w:rPr>
                <w:lang w:val="lv-LV"/>
              </w:rPr>
              <w:t xml:space="preserve"> </w:t>
            </w:r>
            <w:hyperlink r:id="rId14" w:history="1">
              <w:r w:rsidR="00725E4A" w:rsidRPr="00A835B0">
                <w:rPr>
                  <w:rStyle w:val="Hyperlink"/>
                  <w:lang w:val="lv-LV"/>
                </w:rPr>
                <w:t>https://bis.gov.lv/bisp/</w:t>
              </w:r>
            </w:hyperlink>
            <w:r w:rsidR="00FD176B" w:rsidRPr="00A835B0">
              <w:rPr>
                <w:lang w:val="lv-LV"/>
              </w:rPr>
              <w:t>;</w:t>
            </w:r>
          </w:p>
          <w:p w14:paraId="2D2D2BB4" w14:textId="3DD3E8AD" w:rsidR="00725E4A" w:rsidRPr="00A835B0" w:rsidRDefault="005B061C" w:rsidP="004D37F9">
            <w:pPr>
              <w:jc w:val="both"/>
              <w:rPr>
                <w:lang w:val="lv-LV"/>
              </w:rPr>
            </w:pPr>
            <w:r w:rsidRPr="00A835B0">
              <w:rPr>
                <w:lang w:val="lv-LV"/>
              </w:rPr>
              <w:t>6</w:t>
            </w:r>
            <w:r w:rsidR="00FD176B" w:rsidRPr="00A835B0">
              <w:rPr>
                <w:lang w:val="lv-LV"/>
              </w:rPr>
              <w:t>.3.3. j</w:t>
            </w:r>
            <w:r w:rsidR="00725E4A" w:rsidRPr="00A835B0">
              <w:rPr>
                <w:lang w:val="lv-LV"/>
              </w:rPr>
              <w:t>a pretendenta ir piegādātāju apvienība, kura kā personālsabiedrība nav reģistrēta Komercreģistrā, tad pretendents iesniedz visu personu, kas iekļautas apvienībā, parakstītu sabiedrības līgumu, kuru parakstījis katras personas pārstāvis ar pārstāvības tiesībām vai tā pilnvarota persona, kurā norādīts katras personas veicamo darbu un atbildības apjoms (or</w:t>
            </w:r>
            <w:r w:rsidR="00FD176B" w:rsidRPr="00A835B0">
              <w:rPr>
                <w:lang w:val="lv-LV"/>
              </w:rPr>
              <w:t>iģināls vai apliecināta kopija);</w:t>
            </w:r>
          </w:p>
          <w:p w14:paraId="4D137ABA" w14:textId="02EA12E9" w:rsidR="00725E4A" w:rsidRPr="00A835B0" w:rsidRDefault="005B061C" w:rsidP="00D33E70">
            <w:pPr>
              <w:jc w:val="both"/>
              <w:rPr>
                <w:lang w:val="lv-LV"/>
              </w:rPr>
            </w:pPr>
            <w:r w:rsidRPr="00A835B0">
              <w:rPr>
                <w:lang w:val="lv-LV"/>
              </w:rPr>
              <w:t>6</w:t>
            </w:r>
            <w:r w:rsidR="00FD176B" w:rsidRPr="00A835B0">
              <w:rPr>
                <w:lang w:val="lv-LV"/>
              </w:rPr>
              <w:t>.3.4. ā</w:t>
            </w:r>
            <w:r w:rsidR="00725E4A" w:rsidRPr="00A835B0">
              <w:rPr>
                <w:lang w:val="lv-LV"/>
              </w:rPr>
              <w:t xml:space="preserve">rvalstī reģistrētam pretendentam, piegādātāju apvienības biedram vai apakšuzņēmējam, kas nav reģistrēts Latvijas Republikas </w:t>
            </w:r>
            <w:proofErr w:type="spellStart"/>
            <w:r w:rsidR="00725E4A" w:rsidRPr="00A835B0">
              <w:rPr>
                <w:lang w:val="lv-LV"/>
              </w:rPr>
              <w:t>Būvkomersantu</w:t>
            </w:r>
            <w:proofErr w:type="spellEnd"/>
            <w:r w:rsidR="00725E4A" w:rsidRPr="00A835B0">
              <w:rPr>
                <w:lang w:val="lv-LV"/>
              </w:rPr>
              <w:t xml:space="preserve"> reģistrā, jāiesniedz attiecīgajā ārvalstī reģistrācijas/licencēšanas/sertificēšanas fa</w:t>
            </w:r>
            <w:r w:rsidR="00C737D6" w:rsidRPr="00A835B0">
              <w:rPr>
                <w:lang w:val="lv-LV"/>
              </w:rPr>
              <w:t>ktus apliecinoši dokumenti</w:t>
            </w:r>
            <w:r w:rsidR="00725E4A" w:rsidRPr="00A835B0">
              <w:rPr>
                <w:lang w:val="lv-LV"/>
              </w:rPr>
              <w:t xml:space="preserve"> par tiesībām veikt Būv</w:t>
            </w:r>
            <w:r w:rsidR="00D33E70" w:rsidRPr="00A835B0">
              <w:rPr>
                <w:lang w:val="lv-LV"/>
              </w:rPr>
              <w:t>darbus</w:t>
            </w:r>
            <w:r w:rsidR="00725E4A" w:rsidRPr="00A835B0">
              <w:rPr>
                <w:lang w:val="lv-LV"/>
              </w:rPr>
              <w:t xml:space="preserve"> attiecīgajā reģistrācijas valstī. Papildus jāiesn</w:t>
            </w:r>
            <w:r w:rsidR="00FD176B" w:rsidRPr="00A835B0">
              <w:rPr>
                <w:lang w:val="lv-LV"/>
              </w:rPr>
              <w:t xml:space="preserve">iedz arī ārvalstu komersanta </w:t>
            </w:r>
            <w:r w:rsidR="00725E4A" w:rsidRPr="00A835B0">
              <w:rPr>
                <w:lang w:val="lv-LV"/>
              </w:rPr>
              <w:t>apliecinājums, ka gadījumā, ja pretendents tiks atzīts par uzvarētāju, attiecīgais ārvalstu komersants 15 (piecpadsmit) darba dien</w:t>
            </w:r>
            <w:r w:rsidR="00FD176B" w:rsidRPr="00A835B0">
              <w:rPr>
                <w:lang w:val="lv-LV"/>
              </w:rPr>
              <w:t>u laikā pēc lēmuma par K</w:t>
            </w:r>
            <w:r w:rsidR="00725E4A" w:rsidRPr="00A835B0">
              <w:rPr>
                <w:lang w:val="lv-LV"/>
              </w:rPr>
              <w:t xml:space="preserve">onkursa rezultātiem nosūtīšanas dienas reģistrēsies </w:t>
            </w:r>
            <w:proofErr w:type="spellStart"/>
            <w:r w:rsidR="00725E4A" w:rsidRPr="00A835B0">
              <w:rPr>
                <w:lang w:val="lv-LV"/>
              </w:rPr>
              <w:t>Būvkomersantu</w:t>
            </w:r>
            <w:proofErr w:type="spellEnd"/>
            <w:r w:rsidR="00725E4A" w:rsidRPr="00A835B0">
              <w:rPr>
                <w:lang w:val="lv-LV"/>
              </w:rPr>
              <w:t xml:space="preserve"> reģistrā, kā arī reģistrēs piedāvājumā norādītos atbildīgos komersanta darbiniekus. Apliecinājums jāparaksta komersanta pārstāvim ar pārstāvības tiesībām.</w:t>
            </w:r>
          </w:p>
        </w:tc>
      </w:tr>
      <w:tr w:rsidR="00725E4A" w:rsidRPr="00BD195F" w14:paraId="664569CD" w14:textId="77777777" w:rsidTr="00636CF8">
        <w:trPr>
          <w:trHeight w:val="3044"/>
          <w:hidden/>
        </w:trPr>
        <w:tc>
          <w:tcPr>
            <w:tcW w:w="2977" w:type="dxa"/>
          </w:tcPr>
          <w:p w14:paraId="25C53D00" w14:textId="6852E878" w:rsidR="00725E4A" w:rsidRPr="00A835B0" w:rsidRDefault="00725E4A" w:rsidP="00DD67F5">
            <w:pPr>
              <w:pStyle w:val="ListParagraph"/>
              <w:numPr>
                <w:ilvl w:val="1"/>
                <w:numId w:val="2"/>
              </w:numPr>
              <w:suppressAutoHyphens/>
              <w:jc w:val="both"/>
              <w:rPr>
                <w:rFonts w:ascii="Times New Roman" w:eastAsia="Times New Roman" w:hAnsi="Times New Roman"/>
                <w:vanish/>
                <w:lang w:val="lv-LV"/>
              </w:rPr>
            </w:pPr>
          </w:p>
          <w:p w14:paraId="27079103" w14:textId="56078F8A" w:rsidR="0070119E" w:rsidRPr="00A835B0" w:rsidRDefault="00F76961" w:rsidP="00F76961">
            <w:pPr>
              <w:pStyle w:val="ListParagraph"/>
              <w:numPr>
                <w:ilvl w:val="1"/>
                <w:numId w:val="2"/>
              </w:numPr>
              <w:tabs>
                <w:tab w:val="clear" w:pos="792"/>
                <w:tab w:val="num" w:pos="34"/>
                <w:tab w:val="left" w:pos="459"/>
              </w:tabs>
              <w:suppressAutoHyphens/>
              <w:ind w:left="34" w:firstLine="0"/>
              <w:jc w:val="both"/>
              <w:rPr>
                <w:rFonts w:ascii="Times New Roman" w:eastAsia="Times New Roman" w:hAnsi="Times New Roman"/>
                <w:bCs/>
                <w:lang w:val="lv-LV"/>
              </w:rPr>
            </w:pPr>
            <w:r w:rsidRPr="00A835B0">
              <w:rPr>
                <w:rFonts w:ascii="Times New Roman" w:eastAsia="Times New Roman" w:hAnsi="Times New Roman"/>
                <w:lang w:val="lv-LV"/>
              </w:rPr>
              <w:t xml:space="preserve">Pretendenta atbildīgajam </w:t>
            </w:r>
            <w:r w:rsidR="00760E5C" w:rsidRPr="00A835B0">
              <w:rPr>
                <w:rFonts w:ascii="Times New Roman" w:eastAsia="Times New Roman" w:hAnsi="Times New Roman"/>
                <w:lang w:val="lv-LV"/>
              </w:rPr>
              <w:t>būvdarbu vadītājam</w:t>
            </w:r>
            <w:r w:rsidR="00725E4A" w:rsidRPr="00A835B0">
              <w:rPr>
                <w:rFonts w:ascii="Times New Roman" w:eastAsia="Times New Roman" w:hAnsi="Times New Roman"/>
                <w:lang w:val="lv-LV"/>
              </w:rPr>
              <w:t xml:space="preserve"> ir atbilstoša </w:t>
            </w:r>
            <w:r w:rsidRPr="00A835B0">
              <w:rPr>
                <w:rFonts w:ascii="Times New Roman" w:eastAsia="Times New Roman" w:hAnsi="Times New Roman"/>
                <w:lang w:val="lv-LV"/>
              </w:rPr>
              <w:t>kvalifikācija b</w:t>
            </w:r>
            <w:r w:rsidR="00725E4A" w:rsidRPr="00A835B0">
              <w:rPr>
                <w:rFonts w:ascii="Times New Roman" w:eastAsia="Times New Roman" w:hAnsi="Times New Roman"/>
                <w:lang w:val="lv-LV"/>
              </w:rPr>
              <w:t>ūvdarbu veikšanai</w:t>
            </w:r>
            <w:r w:rsidR="0033174C" w:rsidRPr="00A835B0">
              <w:rPr>
                <w:rFonts w:ascii="Times New Roman" w:eastAsia="Times New Roman" w:hAnsi="Times New Roman"/>
                <w:lang w:val="lv-LV"/>
              </w:rPr>
              <w:t>,</w:t>
            </w:r>
            <w:r w:rsidR="0070119E" w:rsidRPr="00A835B0">
              <w:rPr>
                <w:rFonts w:ascii="Times New Roman" w:eastAsia="Times New Roman" w:hAnsi="Times New Roman"/>
                <w:lang w:val="lv-LV"/>
              </w:rPr>
              <w:t xml:space="preserve"> un</w:t>
            </w:r>
            <w:r w:rsidR="00AA1658" w:rsidRPr="00A835B0">
              <w:rPr>
                <w:rFonts w:ascii="Times New Roman" w:eastAsia="Times New Roman" w:hAnsi="Times New Roman"/>
                <w:lang w:val="lv-LV"/>
              </w:rPr>
              <w:t xml:space="preserve"> </w:t>
            </w:r>
            <w:r w:rsidRPr="00A835B0">
              <w:rPr>
                <w:rFonts w:ascii="Times New Roman" w:eastAsia="Times New Roman" w:hAnsi="Times New Roman"/>
                <w:lang w:val="lv-LV"/>
              </w:rPr>
              <w:t xml:space="preserve">tas ir sertificēts </w:t>
            </w:r>
            <w:r w:rsidRPr="00A835B0">
              <w:rPr>
                <w:rFonts w:ascii="Times New Roman" w:eastAsia="Times New Roman" w:hAnsi="Times New Roman"/>
                <w:u w:val="single"/>
                <w:lang w:val="lv-LV"/>
              </w:rPr>
              <w:t>ēku būvdarbu vadīšanā</w:t>
            </w:r>
            <w:r w:rsidRPr="00A835B0">
              <w:rPr>
                <w:rFonts w:ascii="Times New Roman" w:eastAsia="Times New Roman" w:hAnsi="Times New Roman"/>
                <w:lang w:val="lv-LV"/>
              </w:rPr>
              <w:t>.</w:t>
            </w:r>
          </w:p>
          <w:p w14:paraId="7C7BFF92" w14:textId="3C5112DE" w:rsidR="00725E4A" w:rsidRPr="00A835B0" w:rsidRDefault="00725E4A" w:rsidP="00F76961">
            <w:pPr>
              <w:pStyle w:val="ListParagraph"/>
              <w:tabs>
                <w:tab w:val="left" w:pos="459"/>
              </w:tabs>
              <w:suppressAutoHyphens/>
              <w:ind w:left="394"/>
              <w:jc w:val="both"/>
              <w:rPr>
                <w:rFonts w:ascii="Times New Roman" w:eastAsia="Times New Roman" w:hAnsi="Times New Roman"/>
                <w:bCs/>
                <w:lang w:val="lv-LV"/>
              </w:rPr>
            </w:pPr>
          </w:p>
        </w:tc>
        <w:tc>
          <w:tcPr>
            <w:tcW w:w="6912" w:type="dxa"/>
          </w:tcPr>
          <w:p w14:paraId="3C088F97" w14:textId="24C219E6" w:rsidR="00725E4A" w:rsidRPr="00A835B0" w:rsidRDefault="00FD176B" w:rsidP="00C737D6">
            <w:pPr>
              <w:pStyle w:val="ListParagraph"/>
              <w:numPr>
                <w:ilvl w:val="2"/>
                <w:numId w:val="2"/>
              </w:numPr>
              <w:tabs>
                <w:tab w:val="clear" w:pos="2138"/>
                <w:tab w:val="num" w:pos="175"/>
                <w:tab w:val="left" w:pos="601"/>
              </w:tabs>
              <w:ind w:left="33" w:firstLine="0"/>
              <w:jc w:val="both"/>
              <w:rPr>
                <w:rFonts w:ascii="Times New Roman" w:eastAsia="Times New Roman" w:hAnsi="Times New Roman"/>
                <w:u w:val="single"/>
                <w:lang w:val="lv-LV"/>
              </w:rPr>
            </w:pPr>
            <w:r w:rsidRPr="00A835B0">
              <w:rPr>
                <w:rFonts w:ascii="Times New Roman" w:eastAsia="Times New Roman" w:hAnsi="Times New Roman"/>
                <w:i/>
                <w:lang w:val="lv-LV"/>
              </w:rPr>
              <w:t>B</w:t>
            </w:r>
            <w:r w:rsidR="00725E4A" w:rsidRPr="00A835B0">
              <w:rPr>
                <w:rFonts w:ascii="Times New Roman" w:eastAsia="Times New Roman" w:hAnsi="Times New Roman"/>
                <w:i/>
                <w:lang w:val="lv-LV"/>
              </w:rPr>
              <w:t>ūvdarbos iesaistīto</w:t>
            </w:r>
            <w:r w:rsidR="00AA1658" w:rsidRPr="00A835B0">
              <w:rPr>
                <w:rFonts w:ascii="Times New Roman" w:eastAsia="Times New Roman" w:hAnsi="Times New Roman"/>
                <w:i/>
                <w:lang w:val="lv-LV"/>
              </w:rPr>
              <w:t xml:space="preserve"> i</w:t>
            </w:r>
            <w:r w:rsidR="00725E4A" w:rsidRPr="00A835B0">
              <w:rPr>
                <w:rFonts w:ascii="Times New Roman" w:eastAsia="Times New Roman" w:hAnsi="Times New Roman"/>
                <w:i/>
                <w:lang w:val="lv-LV"/>
              </w:rPr>
              <w:t>nženiertehnisko darbinieku saraksts</w:t>
            </w:r>
            <w:r w:rsidR="00725E4A" w:rsidRPr="00A835B0">
              <w:rPr>
                <w:rFonts w:ascii="Times New Roman" w:eastAsia="Times New Roman" w:hAnsi="Times New Roman"/>
                <w:lang w:val="lv-LV"/>
              </w:rPr>
              <w:t xml:space="preserve"> (</w:t>
            </w:r>
            <w:r w:rsidR="00ED2251" w:rsidRPr="00A835B0">
              <w:rPr>
                <w:rFonts w:ascii="Times New Roman" w:eastAsia="Times New Roman" w:hAnsi="Times New Roman"/>
                <w:i/>
                <w:lang w:val="lv-LV"/>
              </w:rPr>
              <w:t>Pielikums Nr.5</w:t>
            </w:r>
            <w:r w:rsidR="00760E5C" w:rsidRPr="00A835B0">
              <w:rPr>
                <w:rFonts w:ascii="Times New Roman" w:eastAsia="Times New Roman" w:hAnsi="Times New Roman"/>
                <w:i/>
                <w:lang w:val="lv-LV"/>
              </w:rPr>
              <w:t>)</w:t>
            </w:r>
            <w:r w:rsidR="00725E4A" w:rsidRPr="00A835B0">
              <w:rPr>
                <w:rFonts w:ascii="Times New Roman" w:eastAsia="Times New Roman" w:hAnsi="Times New Roman"/>
                <w:lang w:val="lv-LV"/>
              </w:rPr>
              <w:t xml:space="preserve">, norādot </w:t>
            </w:r>
            <w:r w:rsidR="00725E4A" w:rsidRPr="00A835B0">
              <w:rPr>
                <w:rFonts w:ascii="Times New Roman" w:eastAsia="Times New Roman" w:hAnsi="Times New Roman"/>
                <w:u w:val="single"/>
                <w:lang w:val="lv-LV"/>
              </w:rPr>
              <w:t>atbildīgo būvdarbu vadītāju</w:t>
            </w:r>
            <w:r w:rsidR="00F76961" w:rsidRPr="00A835B0">
              <w:rPr>
                <w:rFonts w:ascii="Times New Roman" w:eastAsia="Times New Roman" w:hAnsi="Times New Roman"/>
                <w:lang w:val="lv-LV"/>
              </w:rPr>
              <w:t>, kurš sertificēts ēku būvdarbu vadīšanā</w:t>
            </w:r>
            <w:r w:rsidR="00725E4A" w:rsidRPr="00A835B0">
              <w:rPr>
                <w:rFonts w:ascii="Times New Roman" w:eastAsia="Times New Roman" w:hAnsi="Times New Roman"/>
                <w:lang w:val="lv-LV"/>
              </w:rPr>
              <w:t>;</w:t>
            </w:r>
          </w:p>
          <w:p w14:paraId="5E333133" w14:textId="53CBADC9" w:rsidR="00725E4A" w:rsidRPr="00A835B0" w:rsidRDefault="00FD176B" w:rsidP="00785CFD">
            <w:pPr>
              <w:pStyle w:val="ListParagraph"/>
              <w:numPr>
                <w:ilvl w:val="2"/>
                <w:numId w:val="2"/>
              </w:numPr>
              <w:tabs>
                <w:tab w:val="clear" w:pos="2138"/>
                <w:tab w:val="num" w:pos="600"/>
              </w:tabs>
              <w:suppressAutoHyphens/>
              <w:ind w:left="33" w:hanging="33"/>
              <w:jc w:val="both"/>
              <w:rPr>
                <w:rFonts w:ascii="Times New Roman" w:eastAsia="Times New Roman" w:hAnsi="Times New Roman"/>
                <w:lang w:val="lv-LV"/>
              </w:rPr>
            </w:pPr>
            <w:r w:rsidRPr="00A835B0">
              <w:rPr>
                <w:rFonts w:ascii="Times New Roman" w:eastAsia="Times New Roman" w:hAnsi="Times New Roman"/>
                <w:lang w:val="lv-LV"/>
              </w:rPr>
              <w:t>p</w:t>
            </w:r>
            <w:r w:rsidR="00ED2251" w:rsidRPr="00A835B0">
              <w:rPr>
                <w:rFonts w:ascii="Times New Roman" w:eastAsia="Times New Roman" w:hAnsi="Times New Roman"/>
                <w:lang w:val="lv-LV"/>
              </w:rPr>
              <w:t>ar sarakstā norādītā speciālista</w:t>
            </w:r>
            <w:r w:rsidR="00725E4A" w:rsidRPr="00A835B0">
              <w:rPr>
                <w:rFonts w:ascii="Times New Roman" w:eastAsia="Times New Roman" w:hAnsi="Times New Roman"/>
                <w:lang w:val="lv-LV"/>
              </w:rPr>
              <w:t xml:space="preserve"> s</w:t>
            </w:r>
            <w:r w:rsidR="00ED2251" w:rsidRPr="00A835B0">
              <w:rPr>
                <w:rFonts w:ascii="Times New Roman" w:eastAsia="Times New Roman" w:hAnsi="Times New Roman"/>
                <w:lang w:val="lv-LV"/>
              </w:rPr>
              <w:t>ertifikāta</w:t>
            </w:r>
            <w:r w:rsidR="0070119E" w:rsidRPr="00A835B0">
              <w:rPr>
                <w:rFonts w:ascii="Times New Roman" w:eastAsia="Times New Roman" w:hAnsi="Times New Roman"/>
                <w:lang w:val="lv-LV"/>
              </w:rPr>
              <w:t xml:space="preserve"> esamību un termiņiem</w:t>
            </w:r>
            <w:r w:rsidR="00725E4A" w:rsidRPr="00A835B0">
              <w:rPr>
                <w:rFonts w:ascii="Times New Roman" w:eastAsia="Times New Roman" w:hAnsi="Times New Roman"/>
                <w:lang w:val="lv-LV"/>
              </w:rPr>
              <w:t xml:space="preserve"> pasūtītājs pārlie</w:t>
            </w:r>
            <w:r w:rsidRPr="00A835B0">
              <w:rPr>
                <w:rFonts w:ascii="Times New Roman" w:eastAsia="Times New Roman" w:hAnsi="Times New Roman"/>
                <w:lang w:val="lv-LV"/>
              </w:rPr>
              <w:t>c</w:t>
            </w:r>
            <w:r w:rsidR="0070119E" w:rsidRPr="00A835B0">
              <w:rPr>
                <w:rFonts w:ascii="Times New Roman" w:eastAsia="Times New Roman" w:hAnsi="Times New Roman"/>
                <w:lang w:val="lv-LV"/>
              </w:rPr>
              <w:t>inās BIS</w:t>
            </w:r>
            <w:r w:rsidR="00D84165" w:rsidRPr="00A835B0">
              <w:rPr>
                <w:rFonts w:ascii="Times New Roman" w:eastAsia="Times New Roman" w:hAnsi="Times New Roman"/>
                <w:lang w:val="lv-LV"/>
              </w:rPr>
              <w:t xml:space="preserve"> </w:t>
            </w:r>
            <w:r w:rsidRPr="00A835B0">
              <w:rPr>
                <w:rFonts w:ascii="Times New Roman" w:eastAsia="Times New Roman" w:hAnsi="Times New Roman"/>
                <w:lang w:val="lv-LV"/>
              </w:rPr>
              <w:t>tīmekļvietnē</w:t>
            </w:r>
            <w:r w:rsidR="00725E4A" w:rsidRPr="00A835B0">
              <w:rPr>
                <w:rFonts w:ascii="Times New Roman" w:eastAsia="Times New Roman" w:hAnsi="Times New Roman"/>
                <w:lang w:val="lv-LV"/>
              </w:rPr>
              <w:t xml:space="preserve"> </w:t>
            </w:r>
            <w:hyperlink r:id="rId15" w:history="1">
              <w:r w:rsidR="0070119E" w:rsidRPr="00A835B0">
                <w:rPr>
                  <w:rStyle w:val="Hyperlink"/>
                  <w:rFonts w:ascii="Times New Roman" w:eastAsia="Times New Roman" w:hAnsi="Times New Roman"/>
                  <w:lang w:val="lv-LV"/>
                </w:rPr>
                <w:t>https://bis.gov.lv/bisp/</w:t>
              </w:r>
              <w:r w:rsidR="0070119E" w:rsidRPr="00A835B0">
                <w:rPr>
                  <w:rStyle w:val="Hyperlink"/>
                  <w:rFonts w:ascii="Times New Roman" w:eastAsia="Times New Roman" w:hAnsi="Times New Roman"/>
                  <w:color w:val="auto"/>
                  <w:u w:val="none"/>
                  <w:lang w:val="lv-LV"/>
                </w:rPr>
                <w:t xml:space="preserve"> pieejamajā</w:t>
              </w:r>
            </w:hyperlink>
            <w:r w:rsidR="00725E4A" w:rsidRPr="00A835B0">
              <w:rPr>
                <w:rFonts w:ascii="Times New Roman" w:eastAsia="Times New Roman" w:hAnsi="Times New Roman"/>
                <w:lang w:val="lv-LV"/>
              </w:rPr>
              <w:t xml:space="preserve"> Būvprakses un arhitektu prakses sertifikātu datu bāzē; </w:t>
            </w:r>
          </w:p>
          <w:p w14:paraId="4F56C786" w14:textId="2F4831B1" w:rsidR="00725E4A" w:rsidRPr="00A835B0" w:rsidRDefault="00D84165" w:rsidP="00785CFD">
            <w:pPr>
              <w:pStyle w:val="ListParagraph"/>
              <w:numPr>
                <w:ilvl w:val="2"/>
                <w:numId w:val="2"/>
              </w:numPr>
              <w:tabs>
                <w:tab w:val="clear" w:pos="2138"/>
                <w:tab w:val="num" w:pos="600"/>
              </w:tabs>
              <w:suppressAutoHyphens/>
              <w:ind w:left="33" w:hanging="33"/>
              <w:jc w:val="both"/>
              <w:rPr>
                <w:rFonts w:ascii="Times New Roman" w:eastAsia="Times New Roman" w:hAnsi="Times New Roman"/>
                <w:lang w:val="lv-LV"/>
              </w:rPr>
            </w:pPr>
            <w:r w:rsidRPr="00A835B0">
              <w:rPr>
                <w:rFonts w:ascii="Times New Roman" w:eastAsia="Times New Roman" w:hAnsi="Times New Roman"/>
                <w:lang w:val="lv-LV"/>
              </w:rPr>
              <w:t>j</w:t>
            </w:r>
            <w:r w:rsidR="00725E4A" w:rsidRPr="00A835B0">
              <w:rPr>
                <w:rFonts w:ascii="Times New Roman" w:eastAsia="Times New Roman" w:hAnsi="Times New Roman"/>
                <w:lang w:val="lv-LV"/>
              </w:rPr>
              <w:t>a informācija nav pieeja</w:t>
            </w:r>
            <w:r w:rsidR="00ED2251" w:rsidRPr="00A835B0">
              <w:rPr>
                <w:rFonts w:ascii="Times New Roman" w:eastAsia="Times New Roman" w:hAnsi="Times New Roman"/>
                <w:lang w:val="lv-LV"/>
              </w:rPr>
              <w:t>ma BIS, tad jāiesniedz attiecīgā sertifikāta kopija</w:t>
            </w:r>
            <w:r w:rsidR="00725E4A" w:rsidRPr="00A835B0">
              <w:rPr>
                <w:rFonts w:ascii="Times New Roman" w:eastAsia="Times New Roman" w:hAnsi="Times New Roman"/>
                <w:lang w:val="lv-LV"/>
              </w:rPr>
              <w:t>;</w:t>
            </w:r>
          </w:p>
          <w:p w14:paraId="6E810262" w14:textId="533ED902" w:rsidR="00725E4A" w:rsidRPr="00A835B0" w:rsidRDefault="00D84165" w:rsidP="00CC594B">
            <w:pPr>
              <w:pStyle w:val="ListParagraph"/>
              <w:numPr>
                <w:ilvl w:val="2"/>
                <w:numId w:val="2"/>
              </w:numPr>
              <w:tabs>
                <w:tab w:val="clear" w:pos="2138"/>
                <w:tab w:val="num" w:pos="600"/>
              </w:tabs>
              <w:suppressAutoHyphens/>
              <w:ind w:left="33" w:hanging="33"/>
              <w:jc w:val="both"/>
              <w:rPr>
                <w:rFonts w:ascii="Times New Roman" w:hAnsi="Times New Roman"/>
                <w:lang w:val="lv-LV"/>
              </w:rPr>
            </w:pPr>
            <w:r w:rsidRPr="00A835B0">
              <w:rPr>
                <w:rFonts w:ascii="Times New Roman" w:hAnsi="Times New Roman"/>
                <w:lang w:val="lv-LV"/>
              </w:rPr>
              <w:t xml:space="preserve">ja </w:t>
            </w:r>
            <w:r w:rsidR="0070119E" w:rsidRPr="00A835B0">
              <w:rPr>
                <w:rFonts w:ascii="Times New Roman" w:eastAsia="Times New Roman" w:hAnsi="Times New Roman"/>
                <w:i/>
                <w:lang w:val="lv-LV"/>
              </w:rPr>
              <w:t xml:space="preserve">Būvdarbos iesaistīto </w:t>
            </w:r>
            <w:r w:rsidR="0070119E" w:rsidRPr="00A835B0">
              <w:rPr>
                <w:rFonts w:ascii="Times New Roman" w:hAnsi="Times New Roman"/>
                <w:i/>
                <w:lang w:val="lv-LV"/>
              </w:rPr>
              <w:t>i</w:t>
            </w:r>
            <w:r w:rsidR="00725E4A" w:rsidRPr="00A835B0">
              <w:rPr>
                <w:rFonts w:ascii="Times New Roman" w:hAnsi="Times New Roman"/>
                <w:i/>
                <w:lang w:val="lv-LV"/>
              </w:rPr>
              <w:t>nženiertehnisko darbinieku sarakstā</w:t>
            </w:r>
            <w:r w:rsidR="00C737D6" w:rsidRPr="00A835B0">
              <w:rPr>
                <w:rFonts w:ascii="Times New Roman" w:hAnsi="Times New Roman"/>
                <w:lang w:val="lv-LV"/>
              </w:rPr>
              <w:t xml:space="preserve"> norādītais</w:t>
            </w:r>
            <w:r w:rsidR="00725E4A" w:rsidRPr="00A835B0">
              <w:rPr>
                <w:rFonts w:ascii="Times New Roman" w:hAnsi="Times New Roman"/>
                <w:lang w:val="lv-LV"/>
              </w:rPr>
              <w:t xml:space="preserve"> </w:t>
            </w:r>
            <w:r w:rsidR="00C737D6" w:rsidRPr="00A835B0">
              <w:rPr>
                <w:rFonts w:ascii="Times New Roman" w:hAnsi="Times New Roman"/>
                <w:lang w:val="lv-LV"/>
              </w:rPr>
              <w:t xml:space="preserve">atbildīgais būvdarbu vadītājs </w:t>
            </w:r>
            <w:r w:rsidR="00725E4A" w:rsidRPr="00A835B0">
              <w:rPr>
                <w:rFonts w:ascii="Times New Roman" w:hAnsi="Times New Roman"/>
                <w:lang w:val="lv-LV"/>
              </w:rPr>
              <w:t>nav reģist</w:t>
            </w:r>
            <w:r w:rsidR="00C737D6" w:rsidRPr="00A835B0">
              <w:rPr>
                <w:rFonts w:ascii="Times New Roman" w:hAnsi="Times New Roman"/>
                <w:lang w:val="lv-LV"/>
              </w:rPr>
              <w:t>rēts</w:t>
            </w:r>
            <w:r w:rsidRPr="00A835B0">
              <w:rPr>
                <w:rFonts w:ascii="Times New Roman" w:hAnsi="Times New Roman"/>
                <w:lang w:val="lv-LV"/>
              </w:rPr>
              <w:t xml:space="preserve"> </w:t>
            </w:r>
            <w:proofErr w:type="spellStart"/>
            <w:r w:rsidRPr="00A835B0">
              <w:rPr>
                <w:rFonts w:ascii="Times New Roman" w:hAnsi="Times New Roman"/>
                <w:lang w:val="lv-LV"/>
              </w:rPr>
              <w:t>Būvkomersantu</w:t>
            </w:r>
            <w:proofErr w:type="spellEnd"/>
            <w:r w:rsidRPr="00A835B0">
              <w:rPr>
                <w:rFonts w:ascii="Times New Roman" w:hAnsi="Times New Roman"/>
                <w:lang w:val="lv-LV"/>
              </w:rPr>
              <w:t xml:space="preserve"> reģistrā kā p</w:t>
            </w:r>
            <w:r w:rsidR="00725E4A" w:rsidRPr="00A835B0">
              <w:rPr>
                <w:rFonts w:ascii="Times New Roman" w:hAnsi="Times New Roman"/>
                <w:lang w:val="lv-LV"/>
              </w:rPr>
              <w:t>retendenta, piegādātāja apvienības bie</w:t>
            </w:r>
            <w:r w:rsidR="00C737D6" w:rsidRPr="00A835B0">
              <w:rPr>
                <w:rFonts w:ascii="Times New Roman" w:hAnsi="Times New Roman"/>
                <w:lang w:val="lv-LV"/>
              </w:rPr>
              <w:t>dra vai apakšuzņēmēja darbinieks</w:t>
            </w:r>
            <w:r w:rsidR="00725E4A" w:rsidRPr="00A835B0">
              <w:rPr>
                <w:rFonts w:ascii="Times New Roman" w:hAnsi="Times New Roman"/>
                <w:lang w:val="lv-LV"/>
              </w:rPr>
              <w:t xml:space="preserve">, tad </w:t>
            </w:r>
            <w:r w:rsidRPr="00A835B0">
              <w:rPr>
                <w:rFonts w:ascii="Times New Roman" w:hAnsi="Times New Roman"/>
                <w:lang w:val="lv-LV"/>
              </w:rPr>
              <w:t>p</w:t>
            </w:r>
            <w:r w:rsidR="00725E4A" w:rsidRPr="00A835B0">
              <w:rPr>
                <w:rFonts w:ascii="Times New Roman" w:hAnsi="Times New Roman"/>
                <w:lang w:val="lv-LV"/>
              </w:rPr>
              <w:t xml:space="preserve">retendentam jāiesniedz attiecīgā </w:t>
            </w:r>
            <w:r w:rsidR="00725E4A" w:rsidRPr="00A835B0">
              <w:rPr>
                <w:rFonts w:ascii="Times New Roman" w:hAnsi="Times New Roman"/>
                <w:u w:val="single"/>
                <w:lang w:val="lv-LV"/>
              </w:rPr>
              <w:t>komersant</w:t>
            </w:r>
            <w:r w:rsidR="00077968" w:rsidRPr="00A835B0">
              <w:rPr>
                <w:rFonts w:ascii="Times New Roman" w:hAnsi="Times New Roman"/>
                <w:u w:val="single"/>
                <w:lang w:val="lv-LV"/>
              </w:rPr>
              <w:t xml:space="preserve">a un </w:t>
            </w:r>
            <w:r w:rsidR="00ED2251" w:rsidRPr="00A835B0">
              <w:rPr>
                <w:rFonts w:ascii="Times New Roman" w:hAnsi="Times New Roman"/>
                <w:u w:val="single"/>
                <w:lang w:val="lv-LV"/>
              </w:rPr>
              <w:t>atbildīgā būvdarbu vadītāja</w:t>
            </w:r>
            <w:r w:rsidR="00077968" w:rsidRPr="00A835B0">
              <w:rPr>
                <w:rFonts w:ascii="Times New Roman" w:hAnsi="Times New Roman"/>
                <w:lang w:val="lv-LV"/>
              </w:rPr>
              <w:t xml:space="preserve"> parakstīts </w:t>
            </w:r>
            <w:r w:rsidR="00077968" w:rsidRPr="00A835B0">
              <w:rPr>
                <w:rFonts w:ascii="Times New Roman" w:hAnsi="Times New Roman"/>
                <w:i/>
                <w:lang w:val="lv-LV"/>
              </w:rPr>
              <w:t>A</w:t>
            </w:r>
            <w:r w:rsidR="00725E4A" w:rsidRPr="00A835B0">
              <w:rPr>
                <w:rFonts w:ascii="Times New Roman" w:hAnsi="Times New Roman"/>
                <w:i/>
                <w:lang w:val="lv-LV"/>
              </w:rPr>
              <w:t>pliecinājums</w:t>
            </w:r>
            <w:r w:rsidR="00725E4A" w:rsidRPr="00A835B0">
              <w:rPr>
                <w:rFonts w:ascii="Times New Roman" w:hAnsi="Times New Roman"/>
                <w:lang w:val="lv-LV"/>
              </w:rPr>
              <w:t xml:space="preserve"> </w:t>
            </w:r>
            <w:r w:rsidR="008F17E8" w:rsidRPr="00A835B0">
              <w:rPr>
                <w:rFonts w:ascii="Times New Roman" w:hAnsi="Times New Roman"/>
                <w:lang w:val="lv-LV"/>
              </w:rPr>
              <w:t>(</w:t>
            </w:r>
            <w:r w:rsidR="008F17E8" w:rsidRPr="00A835B0">
              <w:rPr>
                <w:rFonts w:ascii="Times New Roman" w:hAnsi="Times New Roman"/>
                <w:i/>
                <w:lang w:val="lv-LV"/>
              </w:rPr>
              <w:t>Pielikumu Nr.</w:t>
            </w:r>
            <w:r w:rsidR="00CC594B" w:rsidRPr="00A835B0">
              <w:rPr>
                <w:rFonts w:ascii="Times New Roman" w:hAnsi="Times New Roman"/>
                <w:i/>
                <w:lang w:val="lv-LV"/>
              </w:rPr>
              <w:t>7</w:t>
            </w:r>
            <w:r w:rsidR="008F17E8" w:rsidRPr="00A835B0">
              <w:rPr>
                <w:rFonts w:ascii="Times New Roman" w:hAnsi="Times New Roman"/>
                <w:i/>
                <w:lang w:val="lv-LV"/>
              </w:rPr>
              <w:t xml:space="preserve">) </w:t>
            </w:r>
            <w:r w:rsidR="00725E4A" w:rsidRPr="00A835B0">
              <w:rPr>
                <w:rFonts w:ascii="Times New Roman" w:hAnsi="Times New Roman"/>
                <w:lang w:val="lv-LV"/>
              </w:rPr>
              <w:t xml:space="preserve">par to, ka pirms iepirkuma līguma noslēgšanas </w:t>
            </w:r>
            <w:r w:rsidR="00725E4A" w:rsidRPr="00A835B0">
              <w:rPr>
                <w:rFonts w:ascii="Times New Roman" w:hAnsi="Times New Roman"/>
                <w:u w:val="single"/>
                <w:lang w:val="lv-LV"/>
              </w:rPr>
              <w:t>tiks nodibinātas darba tiesiskās attiecības</w:t>
            </w:r>
            <w:r w:rsidR="004F46AC" w:rsidRPr="00A835B0">
              <w:rPr>
                <w:rFonts w:ascii="Times New Roman" w:hAnsi="Times New Roman"/>
                <w:lang w:val="lv-LV"/>
              </w:rPr>
              <w:t>,</w:t>
            </w:r>
            <w:r w:rsidR="00725E4A" w:rsidRPr="00A835B0">
              <w:rPr>
                <w:rFonts w:ascii="Times New Roman" w:hAnsi="Times New Roman"/>
                <w:lang w:val="lv-LV"/>
              </w:rPr>
              <w:t xml:space="preserve"> un par speciālistu </w:t>
            </w:r>
            <w:r w:rsidR="00B876CD" w:rsidRPr="00A835B0">
              <w:rPr>
                <w:rFonts w:ascii="Times New Roman" w:hAnsi="Times New Roman"/>
                <w:lang w:val="lv-LV"/>
              </w:rPr>
              <w:t>tiks</w:t>
            </w:r>
            <w:r w:rsidR="00725E4A" w:rsidRPr="00A835B0">
              <w:rPr>
                <w:rFonts w:ascii="Times New Roman" w:hAnsi="Times New Roman"/>
                <w:lang w:val="lv-LV"/>
              </w:rPr>
              <w:t xml:space="preserve"> sniegta informācija </w:t>
            </w:r>
            <w:proofErr w:type="spellStart"/>
            <w:r w:rsidR="00725E4A" w:rsidRPr="00A835B0">
              <w:rPr>
                <w:rFonts w:ascii="Times New Roman" w:hAnsi="Times New Roman"/>
                <w:lang w:val="lv-LV"/>
              </w:rPr>
              <w:t>Būvkomersantu</w:t>
            </w:r>
            <w:proofErr w:type="spellEnd"/>
            <w:r w:rsidR="00725E4A" w:rsidRPr="00A835B0">
              <w:rPr>
                <w:rFonts w:ascii="Times New Roman" w:hAnsi="Times New Roman"/>
                <w:lang w:val="lv-LV"/>
              </w:rPr>
              <w:t xml:space="preserve"> reģistram atbilstoši normatīvo aktu prasībām</w:t>
            </w:r>
            <w:r w:rsidR="00725E4A" w:rsidRPr="00A835B0">
              <w:rPr>
                <w:rFonts w:ascii="Times New Roman" w:hAnsi="Times New Roman"/>
                <w:i/>
                <w:lang w:val="lv-LV"/>
              </w:rPr>
              <w:t>.</w:t>
            </w:r>
          </w:p>
        </w:tc>
      </w:tr>
      <w:tr w:rsidR="00725E4A" w:rsidRPr="00CD5FD7" w14:paraId="009DE216" w14:textId="77777777" w:rsidTr="004050E3">
        <w:tc>
          <w:tcPr>
            <w:tcW w:w="2977" w:type="dxa"/>
          </w:tcPr>
          <w:p w14:paraId="0FF8D596" w14:textId="60007D55" w:rsidR="00725E4A" w:rsidRPr="00CD5FD7" w:rsidRDefault="00725E4A" w:rsidP="00DD67F5">
            <w:pPr>
              <w:pStyle w:val="ListParagraph"/>
              <w:numPr>
                <w:ilvl w:val="1"/>
                <w:numId w:val="2"/>
              </w:numPr>
              <w:suppressAutoHyphens/>
              <w:ind w:left="34" w:hanging="34"/>
              <w:jc w:val="both"/>
              <w:rPr>
                <w:rFonts w:ascii="Times New Roman" w:eastAsia="Times New Roman" w:hAnsi="Times New Roman"/>
                <w:bCs/>
                <w:lang w:val="lv-LV"/>
              </w:rPr>
            </w:pPr>
            <w:r w:rsidRPr="00CD5FD7">
              <w:rPr>
                <w:rFonts w:ascii="Times New Roman" w:eastAsia="Times New Roman" w:hAnsi="Times New Roman"/>
                <w:lang w:val="lv-LV"/>
              </w:rPr>
              <w:t>Pretendents var balstīties uz citu uzņēmēju iespējām, ja tas ir nepieciešams kvalifikācijas pierādīšanai vai iepirkuma līguma izpildei, neatkarīgi no savstarpējo attiecību tiesiskā rakstura.</w:t>
            </w:r>
          </w:p>
        </w:tc>
        <w:tc>
          <w:tcPr>
            <w:tcW w:w="6912" w:type="dxa"/>
          </w:tcPr>
          <w:p w14:paraId="5B41A683" w14:textId="228FCF7B" w:rsidR="00725E4A" w:rsidRPr="00CD5FD7" w:rsidRDefault="00C96959" w:rsidP="007C265C">
            <w:pPr>
              <w:pStyle w:val="ListParagraph"/>
              <w:widowControl w:val="0"/>
              <w:numPr>
                <w:ilvl w:val="2"/>
                <w:numId w:val="2"/>
              </w:numPr>
              <w:tabs>
                <w:tab w:val="clear" w:pos="2138"/>
                <w:tab w:val="num" w:pos="601"/>
              </w:tabs>
              <w:ind w:left="34" w:hanging="34"/>
              <w:jc w:val="both"/>
              <w:rPr>
                <w:rFonts w:ascii="Times New Roman" w:hAnsi="Times New Roman"/>
                <w:lang w:val="lv-LV"/>
              </w:rPr>
            </w:pPr>
            <w:r w:rsidRPr="00CD5FD7">
              <w:rPr>
                <w:rFonts w:ascii="Times New Roman" w:eastAsia="Times New Roman" w:hAnsi="Times New Roman"/>
                <w:lang w:val="lv-LV"/>
              </w:rPr>
              <w:t>p</w:t>
            </w:r>
            <w:r w:rsidR="00606BD4" w:rsidRPr="00CD5FD7">
              <w:rPr>
                <w:rFonts w:ascii="Times New Roman" w:eastAsia="Times New Roman" w:hAnsi="Times New Roman"/>
                <w:lang w:val="lv-LV"/>
              </w:rPr>
              <w:t xml:space="preserve">retendents pierāda, ka tā rīcībā būs nepieciešamie resursi, iesniedzot </w:t>
            </w:r>
            <w:r w:rsidR="00606BD4" w:rsidRPr="00CD5FD7">
              <w:rPr>
                <w:rFonts w:ascii="Times New Roman" w:eastAsia="Times New Roman" w:hAnsi="Times New Roman"/>
                <w:u w:val="single"/>
                <w:lang w:val="lv-LV"/>
              </w:rPr>
              <w:t>pretende</w:t>
            </w:r>
            <w:r w:rsidR="00077968" w:rsidRPr="00CD5FD7">
              <w:rPr>
                <w:rFonts w:ascii="Times New Roman" w:eastAsia="Times New Roman" w:hAnsi="Times New Roman"/>
                <w:u w:val="single"/>
                <w:lang w:val="lv-LV"/>
              </w:rPr>
              <w:t>nta un šo uzņēmēju</w:t>
            </w:r>
            <w:r w:rsidR="00077968" w:rsidRPr="00CD5FD7">
              <w:rPr>
                <w:rFonts w:ascii="Times New Roman" w:eastAsia="Times New Roman" w:hAnsi="Times New Roman"/>
                <w:lang w:val="lv-LV"/>
              </w:rPr>
              <w:t xml:space="preserve"> parakstītus </w:t>
            </w:r>
            <w:r w:rsidR="00105176" w:rsidRPr="00CD5FD7">
              <w:rPr>
                <w:rFonts w:ascii="Times New Roman" w:eastAsia="Times New Roman" w:hAnsi="Times New Roman"/>
                <w:i/>
                <w:lang w:val="lv-LV"/>
              </w:rPr>
              <w:t>Apakšuzņēmēja / piegādātāju apvienības biedra a</w:t>
            </w:r>
            <w:r w:rsidR="00606BD4" w:rsidRPr="00CD5FD7">
              <w:rPr>
                <w:rFonts w:ascii="Times New Roman" w:eastAsia="Times New Roman" w:hAnsi="Times New Roman"/>
                <w:i/>
                <w:lang w:val="lv-LV"/>
              </w:rPr>
              <w:t xml:space="preserve">pliecinājumus </w:t>
            </w:r>
            <w:r w:rsidR="007C5E93" w:rsidRPr="00CD5FD7">
              <w:rPr>
                <w:rFonts w:ascii="Times New Roman" w:eastAsia="Times New Roman" w:hAnsi="Times New Roman"/>
                <w:i/>
                <w:lang w:val="lv-LV"/>
              </w:rPr>
              <w:t>(P</w:t>
            </w:r>
            <w:r w:rsidR="00606BD4" w:rsidRPr="00CD5FD7">
              <w:rPr>
                <w:rFonts w:ascii="Times New Roman" w:eastAsia="Times New Roman" w:hAnsi="Times New Roman"/>
                <w:i/>
                <w:lang w:val="lv-LV"/>
              </w:rPr>
              <w:t>ielikums Nr.</w:t>
            </w:r>
            <w:r w:rsidR="00AF0152" w:rsidRPr="00CD5FD7">
              <w:rPr>
                <w:rFonts w:ascii="Times New Roman" w:eastAsia="Times New Roman" w:hAnsi="Times New Roman"/>
                <w:i/>
                <w:lang w:val="lv-LV"/>
              </w:rPr>
              <w:t>6</w:t>
            </w:r>
            <w:r w:rsidR="00606BD4" w:rsidRPr="00CD5FD7">
              <w:rPr>
                <w:rFonts w:ascii="Times New Roman" w:eastAsia="Times New Roman" w:hAnsi="Times New Roman"/>
                <w:i/>
                <w:lang w:val="lv-LV"/>
              </w:rPr>
              <w:t>)</w:t>
            </w:r>
            <w:r w:rsidR="00606BD4" w:rsidRPr="00CD5FD7">
              <w:rPr>
                <w:rFonts w:ascii="Times New Roman" w:eastAsia="Times New Roman" w:hAnsi="Times New Roman"/>
                <w:lang w:val="lv-LV"/>
              </w:rPr>
              <w:t xml:space="preserve">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w:t>
            </w:r>
            <w:r w:rsidR="00C737D6" w:rsidRPr="00CD5FD7">
              <w:rPr>
                <w:rFonts w:ascii="Times New Roman" w:eastAsia="Times New Roman" w:hAnsi="Times New Roman"/>
                <w:lang w:val="lv-LV"/>
              </w:rPr>
              <w:t>izmantoti līguma izpildes laikā</w:t>
            </w:r>
            <w:r w:rsidR="00606BD4" w:rsidRPr="00CD5FD7">
              <w:rPr>
                <w:rFonts w:ascii="Times New Roman" w:eastAsia="Times New Roman" w:hAnsi="Times New Roman"/>
                <w:lang w:val="lv-LV"/>
              </w:rPr>
              <w:t xml:space="preserve"> atkarībā no nodoto resursu veida. Dokumentus paraksta personas ar attiecīgā komersanta pārstāvības tiesībām.</w:t>
            </w:r>
          </w:p>
        </w:tc>
      </w:tr>
      <w:tr w:rsidR="00725E4A" w:rsidRPr="00BD195F" w14:paraId="6E3C4183" w14:textId="77777777" w:rsidTr="008508F0">
        <w:trPr>
          <w:trHeight w:val="2532"/>
        </w:trPr>
        <w:tc>
          <w:tcPr>
            <w:tcW w:w="2977" w:type="dxa"/>
          </w:tcPr>
          <w:p w14:paraId="43F70816" w14:textId="72EECD12" w:rsidR="00725E4A" w:rsidRPr="00CD5FD7" w:rsidRDefault="00725E4A" w:rsidP="00F50CAB">
            <w:pPr>
              <w:pStyle w:val="ListParagraph"/>
              <w:numPr>
                <w:ilvl w:val="1"/>
                <w:numId w:val="2"/>
              </w:numPr>
              <w:ind w:left="34" w:hanging="34"/>
              <w:jc w:val="both"/>
              <w:rPr>
                <w:rFonts w:ascii="Times New Roman" w:hAnsi="Times New Roman"/>
                <w:bCs/>
                <w:lang w:val="lv-LV"/>
              </w:rPr>
            </w:pPr>
            <w:r w:rsidRPr="00CD5FD7">
              <w:rPr>
                <w:rFonts w:ascii="Times New Roman" w:hAnsi="Times New Roman"/>
                <w:bCs/>
                <w:lang w:val="lv-LV"/>
              </w:rPr>
              <w:lastRenderedPageBreak/>
              <w:t>Pretendentam jānorāda visas tās iepirkuma daļas, kuras nodos izpildei apakšuzņēmējam, kā arī visus paredzamos apakšuzņēmējus.</w:t>
            </w:r>
          </w:p>
        </w:tc>
        <w:tc>
          <w:tcPr>
            <w:tcW w:w="6912" w:type="dxa"/>
          </w:tcPr>
          <w:p w14:paraId="76FE0044" w14:textId="58D0E206" w:rsidR="00725E4A" w:rsidRPr="00CD5FD7" w:rsidRDefault="00725E4A" w:rsidP="00143714">
            <w:pPr>
              <w:pStyle w:val="ListParagraph"/>
              <w:numPr>
                <w:ilvl w:val="2"/>
                <w:numId w:val="2"/>
              </w:numPr>
              <w:tabs>
                <w:tab w:val="clear" w:pos="2138"/>
                <w:tab w:val="num" w:pos="742"/>
              </w:tabs>
              <w:ind w:left="0" w:firstLine="33"/>
              <w:jc w:val="both"/>
              <w:rPr>
                <w:rFonts w:ascii="Times New Roman" w:eastAsia="Times New Roman" w:hAnsi="Times New Roman"/>
                <w:lang w:val="lv-LV"/>
              </w:rPr>
            </w:pPr>
            <w:r w:rsidRPr="00CD5FD7">
              <w:rPr>
                <w:rFonts w:ascii="Times New Roman" w:eastAsia="Times New Roman" w:hAnsi="Times New Roman"/>
                <w:i/>
                <w:lang w:val="lv-LV"/>
              </w:rPr>
              <w:t>Apakšuzņēmēju saraksts</w:t>
            </w:r>
            <w:r w:rsidRPr="00CD5FD7">
              <w:rPr>
                <w:rFonts w:ascii="Times New Roman" w:eastAsia="Times New Roman" w:hAnsi="Times New Roman"/>
                <w:lang w:val="lv-LV"/>
              </w:rPr>
              <w:t xml:space="preserve"> (</w:t>
            </w:r>
            <w:r w:rsidRPr="00CD5FD7">
              <w:rPr>
                <w:rFonts w:ascii="Times New Roman" w:eastAsia="Times New Roman" w:hAnsi="Times New Roman"/>
                <w:i/>
                <w:lang w:val="lv-LV"/>
              </w:rPr>
              <w:t>Pielikums Nr.</w:t>
            </w:r>
            <w:r w:rsidR="00AF0152" w:rsidRPr="00CD5FD7">
              <w:rPr>
                <w:rFonts w:ascii="Times New Roman" w:eastAsia="Times New Roman" w:hAnsi="Times New Roman"/>
                <w:i/>
                <w:lang w:val="lv-LV"/>
              </w:rPr>
              <w:t>8</w:t>
            </w:r>
            <w:r w:rsidR="007C265C" w:rsidRPr="00CD5FD7">
              <w:rPr>
                <w:rFonts w:ascii="Times New Roman" w:eastAsia="Times New Roman" w:hAnsi="Times New Roman"/>
                <w:i/>
                <w:lang w:val="lv-LV"/>
              </w:rPr>
              <w:t>)</w:t>
            </w:r>
            <w:r w:rsidR="00077968" w:rsidRPr="00CD5FD7">
              <w:rPr>
                <w:rFonts w:ascii="Times New Roman" w:eastAsia="Times New Roman" w:hAnsi="Times New Roman"/>
                <w:lang w:val="lv-LV"/>
              </w:rPr>
              <w:t xml:space="preserve"> ar norādi, kādus B</w:t>
            </w:r>
            <w:r w:rsidRPr="00CD5FD7">
              <w:rPr>
                <w:rFonts w:ascii="Times New Roman" w:eastAsia="Times New Roman" w:hAnsi="Times New Roman"/>
                <w:lang w:val="lv-LV"/>
              </w:rPr>
              <w:t xml:space="preserve">ūvdarbus katrs </w:t>
            </w:r>
            <w:r w:rsidR="00606BD4" w:rsidRPr="00CD5FD7">
              <w:rPr>
                <w:rFonts w:ascii="Times New Roman" w:eastAsia="Times New Roman" w:hAnsi="Times New Roman"/>
                <w:lang w:val="lv-LV"/>
              </w:rPr>
              <w:t>n</w:t>
            </w:r>
            <w:r w:rsidRPr="00CD5FD7">
              <w:rPr>
                <w:rFonts w:ascii="Times New Roman" w:eastAsia="Times New Roman" w:hAnsi="Times New Roman"/>
                <w:lang w:val="lv-LV"/>
              </w:rPr>
              <w:t>orādītais apakšuzņēmējs veiks;</w:t>
            </w:r>
          </w:p>
          <w:p w14:paraId="585D9844" w14:textId="05D3173C" w:rsidR="00725E4A" w:rsidRPr="00CD5FD7" w:rsidRDefault="007968C4" w:rsidP="00143714">
            <w:pPr>
              <w:pStyle w:val="ListParagraph"/>
              <w:numPr>
                <w:ilvl w:val="2"/>
                <w:numId w:val="2"/>
              </w:numPr>
              <w:tabs>
                <w:tab w:val="clear" w:pos="2138"/>
                <w:tab w:val="num" w:pos="742"/>
              </w:tabs>
              <w:ind w:left="33" w:hanging="33"/>
              <w:jc w:val="both"/>
              <w:rPr>
                <w:rFonts w:ascii="Times New Roman" w:eastAsia="Times New Roman" w:hAnsi="Times New Roman"/>
                <w:lang w:val="lv-LV"/>
              </w:rPr>
            </w:pPr>
            <w:r w:rsidRPr="00CD5FD7">
              <w:rPr>
                <w:rFonts w:ascii="Times New Roman" w:eastAsia="Times New Roman" w:hAnsi="Times New Roman"/>
                <w:i/>
                <w:lang w:val="lv-LV"/>
              </w:rPr>
              <w:t xml:space="preserve">Apakšuzņēmēja / piegādātāju apvienības biedra apliecinājums </w:t>
            </w:r>
            <w:r w:rsidR="00F1082B" w:rsidRPr="00CD5FD7">
              <w:rPr>
                <w:rFonts w:ascii="Times New Roman" w:eastAsia="Times New Roman" w:hAnsi="Times New Roman"/>
                <w:lang w:val="lv-LV"/>
              </w:rPr>
              <w:t>(</w:t>
            </w:r>
            <w:r w:rsidR="00AF0152" w:rsidRPr="00CD5FD7">
              <w:rPr>
                <w:rFonts w:ascii="Times New Roman" w:eastAsia="Times New Roman" w:hAnsi="Times New Roman"/>
                <w:i/>
                <w:lang w:val="lv-LV"/>
              </w:rPr>
              <w:t>Pielikums Nr.6</w:t>
            </w:r>
            <w:r w:rsidR="00F1082B" w:rsidRPr="00CD5FD7">
              <w:rPr>
                <w:rFonts w:ascii="Times New Roman" w:eastAsia="Times New Roman" w:hAnsi="Times New Roman"/>
                <w:i/>
                <w:lang w:val="lv-LV"/>
              </w:rPr>
              <w:t>)</w:t>
            </w:r>
            <w:r w:rsidR="00725E4A" w:rsidRPr="00CD5FD7">
              <w:rPr>
                <w:rFonts w:ascii="Times New Roman" w:eastAsia="Times New Roman" w:hAnsi="Times New Roman"/>
                <w:lang w:val="lv-LV"/>
              </w:rPr>
              <w:t xml:space="preserve">, kas apliecina katra apakšuzņēmēja gatavību veikt darbus iepirkuma līguma ietvaros.  </w:t>
            </w:r>
            <w:r w:rsidR="008D52F5" w:rsidRPr="00CD5FD7">
              <w:rPr>
                <w:rFonts w:ascii="Times New Roman" w:eastAsia="Times New Roman" w:hAnsi="Times New Roman"/>
                <w:lang w:val="lv-LV"/>
              </w:rPr>
              <w:t xml:space="preserve">Apliecinājums </w:t>
            </w:r>
            <w:r w:rsidR="00725E4A" w:rsidRPr="00CD5FD7">
              <w:rPr>
                <w:rFonts w:ascii="Times New Roman" w:eastAsia="Times New Roman" w:hAnsi="Times New Roman"/>
                <w:lang w:val="lv-LV"/>
              </w:rPr>
              <w:t xml:space="preserve">jāparaksta apakšuzņēmēja pārstāvim ar pārstāvības tiesībām vai tā pilnvarotai personai. Gadījumā, ja </w:t>
            </w:r>
            <w:r w:rsidR="008D52F5" w:rsidRPr="00CD5FD7">
              <w:rPr>
                <w:rFonts w:ascii="Times New Roman" w:eastAsia="Times New Roman" w:hAnsi="Times New Roman"/>
                <w:lang w:val="lv-LV"/>
              </w:rPr>
              <w:t xml:space="preserve">apliecinājumu </w:t>
            </w:r>
            <w:r w:rsidR="00725E4A" w:rsidRPr="00CD5FD7">
              <w:rPr>
                <w:rFonts w:ascii="Times New Roman" w:eastAsia="Times New Roman" w:hAnsi="Times New Roman"/>
                <w:lang w:val="lv-LV"/>
              </w:rPr>
              <w:t xml:space="preserve">paraksta pilnvarota persona, jāiesniedz personas ar pārstāvības tiesībām izsniegta pilnvara (oriģināls vai apliecināta kopija) citai personai parakstīt </w:t>
            </w:r>
            <w:r w:rsidR="008D52F5" w:rsidRPr="00CD5FD7">
              <w:rPr>
                <w:rFonts w:ascii="Times New Roman" w:eastAsia="Times New Roman" w:hAnsi="Times New Roman"/>
                <w:lang w:val="lv-LV"/>
              </w:rPr>
              <w:t>apliecinājumu</w:t>
            </w:r>
            <w:r w:rsidR="00725E4A" w:rsidRPr="00CD5FD7">
              <w:rPr>
                <w:rFonts w:ascii="Times New Roman" w:eastAsia="Times New Roman" w:hAnsi="Times New Roman"/>
                <w:lang w:val="lv-LV"/>
              </w:rPr>
              <w:t>;</w:t>
            </w:r>
          </w:p>
          <w:p w14:paraId="60E938FE" w14:textId="6A9F9549" w:rsidR="00725E4A" w:rsidRPr="00CD5FD7" w:rsidRDefault="00725E4A" w:rsidP="00155C16">
            <w:pPr>
              <w:pStyle w:val="ListParagraph"/>
              <w:numPr>
                <w:ilvl w:val="2"/>
                <w:numId w:val="2"/>
              </w:numPr>
              <w:tabs>
                <w:tab w:val="clear" w:pos="2138"/>
                <w:tab w:val="num" w:pos="742"/>
              </w:tabs>
              <w:ind w:left="33" w:hanging="33"/>
              <w:jc w:val="both"/>
              <w:rPr>
                <w:rFonts w:ascii="Times New Roman" w:hAnsi="Times New Roman"/>
                <w:lang w:val="lv-LV"/>
              </w:rPr>
            </w:pPr>
            <w:r w:rsidRPr="00CD5FD7">
              <w:rPr>
                <w:rFonts w:ascii="Times New Roman" w:eastAsia="Times New Roman" w:hAnsi="Times New Roman"/>
                <w:i/>
                <w:lang w:val="lv-LV"/>
              </w:rPr>
              <w:t>Apakšuzņēmēju sarakstā</w:t>
            </w:r>
            <w:r w:rsidRPr="00CD5FD7">
              <w:rPr>
                <w:rFonts w:ascii="Times New Roman" w:eastAsia="Times New Roman" w:hAnsi="Times New Roman"/>
                <w:lang w:val="lv-LV"/>
              </w:rPr>
              <w:t xml:space="preserve"> norāda arī tos apakšuzņēmējus, uz kuru iespējām pretendents balstās, ja tas ir nepieciešams kvalifikācijas pierādīšanai </w:t>
            </w:r>
            <w:r w:rsidR="00BD1476" w:rsidRPr="00CD5FD7">
              <w:rPr>
                <w:rFonts w:ascii="Times New Roman" w:eastAsia="Times New Roman" w:hAnsi="Times New Roman"/>
                <w:lang w:val="lv-LV"/>
              </w:rPr>
              <w:t>vai iepirkuma līguma izpildei (n</w:t>
            </w:r>
            <w:r w:rsidR="008D52F5" w:rsidRPr="00CD5FD7">
              <w:rPr>
                <w:rFonts w:ascii="Times New Roman" w:eastAsia="Times New Roman" w:hAnsi="Times New Roman"/>
                <w:lang w:val="lv-LV"/>
              </w:rPr>
              <w:t>olikuma 6</w:t>
            </w:r>
            <w:r w:rsidRPr="00CD5FD7">
              <w:rPr>
                <w:rFonts w:ascii="Times New Roman" w:eastAsia="Times New Roman" w:hAnsi="Times New Roman"/>
                <w:lang w:val="lv-LV"/>
              </w:rPr>
              <w:t>.5.punkts).</w:t>
            </w:r>
          </w:p>
        </w:tc>
      </w:tr>
      <w:tr w:rsidR="00725E4A" w:rsidRPr="00BD195F" w14:paraId="5DB7C042" w14:textId="77777777" w:rsidTr="004050E3">
        <w:tc>
          <w:tcPr>
            <w:tcW w:w="2977" w:type="dxa"/>
          </w:tcPr>
          <w:p w14:paraId="04DF013C" w14:textId="463682A5" w:rsidR="00725E4A" w:rsidRPr="00A835B0" w:rsidRDefault="00CB0265" w:rsidP="007E3BC7">
            <w:pPr>
              <w:pStyle w:val="ListParagraph"/>
              <w:numPr>
                <w:ilvl w:val="1"/>
                <w:numId w:val="2"/>
              </w:numPr>
              <w:ind w:left="176" w:hanging="34"/>
              <w:jc w:val="both"/>
              <w:rPr>
                <w:rFonts w:ascii="Times New Roman" w:hAnsi="Times New Roman"/>
                <w:bCs/>
                <w:lang w:val="lv-LV"/>
              </w:rPr>
            </w:pPr>
            <w:r w:rsidRPr="00A835B0">
              <w:rPr>
                <w:rFonts w:ascii="Times New Roman" w:hAnsi="Times New Roman"/>
                <w:bCs/>
                <w:lang w:val="lv-LV"/>
              </w:rPr>
              <w:t xml:space="preserve">Apakšuzņēmēju piesaistīšanas gadījumā </w:t>
            </w:r>
            <w:r w:rsidR="00CD0E43" w:rsidRPr="00A835B0">
              <w:rPr>
                <w:rFonts w:ascii="Times New Roman" w:hAnsi="Times New Roman"/>
                <w:bCs/>
                <w:lang w:val="lv-LV"/>
              </w:rPr>
              <w:t>p</w:t>
            </w:r>
            <w:r w:rsidR="00725E4A" w:rsidRPr="00A835B0">
              <w:rPr>
                <w:rFonts w:ascii="Times New Roman" w:hAnsi="Times New Roman"/>
                <w:bCs/>
                <w:lang w:val="lv-LV"/>
              </w:rPr>
              <w:t>retendentam jānodrošina darba aizsardzības koordinators.</w:t>
            </w:r>
          </w:p>
        </w:tc>
        <w:tc>
          <w:tcPr>
            <w:tcW w:w="6912" w:type="dxa"/>
          </w:tcPr>
          <w:p w14:paraId="3CF58827" w14:textId="25EE1A36" w:rsidR="00725E4A" w:rsidRPr="00A835B0" w:rsidRDefault="00BD1476" w:rsidP="00143714">
            <w:pPr>
              <w:pStyle w:val="ListParagraph"/>
              <w:numPr>
                <w:ilvl w:val="2"/>
                <w:numId w:val="2"/>
              </w:numPr>
              <w:tabs>
                <w:tab w:val="clear" w:pos="2138"/>
                <w:tab w:val="num" w:pos="742"/>
              </w:tabs>
              <w:ind w:left="0" w:firstLine="33"/>
              <w:jc w:val="both"/>
              <w:rPr>
                <w:rFonts w:ascii="Times New Roman" w:eastAsia="Times New Roman" w:hAnsi="Times New Roman"/>
                <w:lang w:val="lv-LV"/>
              </w:rPr>
            </w:pPr>
            <w:r w:rsidRPr="00A835B0">
              <w:rPr>
                <w:rFonts w:ascii="Times New Roman" w:eastAsia="Times New Roman" w:hAnsi="Times New Roman"/>
                <w:lang w:val="lv-LV"/>
              </w:rPr>
              <w:t>s</w:t>
            </w:r>
            <w:r w:rsidR="00725E4A" w:rsidRPr="00A835B0">
              <w:rPr>
                <w:rFonts w:ascii="Times New Roman" w:eastAsia="Times New Roman" w:hAnsi="Times New Roman"/>
                <w:lang w:val="lv-LV"/>
              </w:rPr>
              <w:t xml:space="preserve">araksts (oriģināls), kurā norādītas personas, kas līguma izpildes gaitā saskaņā ar Latvijas Republikas </w:t>
            </w:r>
            <w:r w:rsidR="00566498" w:rsidRPr="00A835B0">
              <w:rPr>
                <w:rFonts w:ascii="Times New Roman" w:eastAsia="Times New Roman" w:hAnsi="Times New Roman"/>
                <w:lang w:val="lv-LV"/>
              </w:rPr>
              <w:t>MK</w:t>
            </w:r>
            <w:r w:rsidR="00725E4A" w:rsidRPr="00A835B0">
              <w:rPr>
                <w:rFonts w:ascii="Times New Roman" w:eastAsia="Times New Roman" w:hAnsi="Times New Roman"/>
                <w:lang w:val="lv-LV"/>
              </w:rPr>
              <w:t xml:space="preserve"> 2003.gada 25.februāra noteikumiem Nr.92 „Darba aizsardzības prasības, veicot būvdarbus” un citiem normatīvajiem aktiem veiks darba aizsardzības koordinatora pienākumus, kā arī šo personu kvalifikāciju apliecinošu dokumentu kopijas:</w:t>
            </w:r>
          </w:p>
          <w:p w14:paraId="32750268" w14:textId="77777777" w:rsidR="00725E4A" w:rsidRPr="00A835B0" w:rsidRDefault="00725E4A" w:rsidP="00CD0E43">
            <w:pPr>
              <w:pStyle w:val="ListParagraph"/>
              <w:numPr>
                <w:ilvl w:val="3"/>
                <w:numId w:val="2"/>
              </w:numPr>
              <w:tabs>
                <w:tab w:val="clear" w:pos="3065"/>
                <w:tab w:val="num" w:pos="1026"/>
              </w:tabs>
              <w:ind w:left="742" w:hanging="567"/>
              <w:jc w:val="both"/>
              <w:rPr>
                <w:rFonts w:ascii="Times New Roman" w:eastAsia="Times New Roman" w:hAnsi="Times New Roman"/>
                <w:kern w:val="1"/>
                <w:lang w:val="lv-LV"/>
              </w:rPr>
            </w:pPr>
            <w:r w:rsidRPr="00A835B0">
              <w:rPr>
                <w:rFonts w:ascii="Times New Roman" w:eastAsia="Times New Roman" w:hAnsi="Times New Roman"/>
                <w:kern w:val="1"/>
                <w:lang w:val="lv-LV"/>
              </w:rPr>
              <w:t>fiziskām personām jāiesniedz:</w:t>
            </w:r>
          </w:p>
          <w:p w14:paraId="4DEA1923" w14:textId="40E66B48" w:rsidR="00725E4A" w:rsidRPr="00A835B0" w:rsidRDefault="00725E4A" w:rsidP="00CD0E43">
            <w:pPr>
              <w:pStyle w:val="ListParagraph"/>
              <w:numPr>
                <w:ilvl w:val="4"/>
                <w:numId w:val="2"/>
              </w:numPr>
              <w:ind w:left="1876" w:hanging="850"/>
              <w:jc w:val="both"/>
              <w:rPr>
                <w:rFonts w:ascii="Times New Roman" w:eastAsia="Times New Roman" w:hAnsi="Times New Roman"/>
                <w:kern w:val="1"/>
                <w:lang w:val="lv-LV"/>
              </w:rPr>
            </w:pPr>
            <w:r w:rsidRPr="00A835B0">
              <w:rPr>
                <w:rFonts w:ascii="Times New Roman" w:eastAsia="Times New Roman" w:hAnsi="Times New Roman"/>
                <w:kern w:val="1"/>
                <w:lang w:val="lv-LV"/>
              </w:rPr>
              <w:t xml:space="preserve">būvprakses sertifikāts būvdarbu vadīšanas un/vai būvuzraudzības jomā </w:t>
            </w:r>
            <w:r w:rsidRPr="00A835B0">
              <w:rPr>
                <w:rFonts w:ascii="Times New Roman" w:eastAsia="Times New Roman" w:hAnsi="Times New Roman"/>
                <w:kern w:val="1"/>
                <w:u w:val="single"/>
                <w:lang w:val="lv-LV"/>
              </w:rPr>
              <w:t>un vismaz vienu no šiem dokumentiem</w:t>
            </w:r>
            <w:r w:rsidRPr="00A835B0">
              <w:rPr>
                <w:rFonts w:ascii="Times New Roman" w:eastAsia="Times New Roman" w:hAnsi="Times New Roman"/>
                <w:kern w:val="1"/>
                <w:lang w:val="lv-LV"/>
              </w:rPr>
              <w:t>:</w:t>
            </w:r>
          </w:p>
          <w:p w14:paraId="0B1FB9AD" w14:textId="77777777" w:rsidR="00CD0E43" w:rsidRPr="00A835B0" w:rsidRDefault="00725E4A" w:rsidP="00CD0E43">
            <w:pPr>
              <w:pStyle w:val="ListParagraph"/>
              <w:numPr>
                <w:ilvl w:val="0"/>
                <w:numId w:val="23"/>
              </w:numPr>
              <w:ind w:firstLine="306"/>
              <w:jc w:val="both"/>
              <w:rPr>
                <w:rFonts w:ascii="Times New Roman" w:eastAsia="Times New Roman" w:hAnsi="Times New Roman"/>
                <w:kern w:val="1"/>
                <w:lang w:val="lv-LV"/>
              </w:rPr>
            </w:pPr>
            <w:r w:rsidRPr="00A835B0">
              <w:rPr>
                <w:rFonts w:ascii="Times New Roman" w:eastAsia="Times New Roman" w:hAnsi="Times New Roman"/>
                <w:kern w:val="1"/>
                <w:lang w:val="lv-LV"/>
              </w:rPr>
              <w:t xml:space="preserve">dokuments, kas apliecina, ka persona ir apguvusi pamatlīmeņa </w:t>
            </w:r>
          </w:p>
          <w:p w14:paraId="28D326E3" w14:textId="65A03D51" w:rsidR="00725E4A" w:rsidRPr="00A835B0" w:rsidRDefault="00CD0E43" w:rsidP="00CD0E43">
            <w:pPr>
              <w:pStyle w:val="ListParagraph"/>
              <w:ind w:left="1451" w:hanging="425"/>
              <w:jc w:val="both"/>
              <w:rPr>
                <w:rFonts w:ascii="Times New Roman" w:eastAsia="Times New Roman" w:hAnsi="Times New Roman"/>
                <w:kern w:val="1"/>
                <w:lang w:val="lv-LV"/>
              </w:rPr>
            </w:pPr>
            <w:r w:rsidRPr="00A835B0">
              <w:rPr>
                <w:rFonts w:ascii="Times New Roman" w:eastAsia="Times New Roman" w:hAnsi="Times New Roman"/>
                <w:kern w:val="1"/>
                <w:lang w:val="lv-LV"/>
              </w:rPr>
              <w:t xml:space="preserve">         </w:t>
            </w:r>
            <w:r w:rsidR="00725E4A" w:rsidRPr="00A835B0">
              <w:rPr>
                <w:rFonts w:ascii="Times New Roman" w:eastAsia="Times New Roman" w:hAnsi="Times New Roman"/>
                <w:kern w:val="1"/>
                <w:lang w:val="lv-LV"/>
              </w:rPr>
              <w:t>zināšanas darba aizsardzībā (teoriju sadaļu) un specializētās darba aizsardzības zināšanas būvniecībā;</w:t>
            </w:r>
          </w:p>
          <w:p w14:paraId="47879DC5" w14:textId="77777777" w:rsidR="00725E4A" w:rsidRPr="00A835B0" w:rsidRDefault="00725E4A" w:rsidP="00CD0E43">
            <w:pPr>
              <w:pStyle w:val="ListParagraph"/>
              <w:numPr>
                <w:ilvl w:val="0"/>
                <w:numId w:val="23"/>
              </w:numPr>
              <w:ind w:left="1451" w:hanging="425"/>
              <w:jc w:val="both"/>
              <w:rPr>
                <w:rFonts w:ascii="Times New Roman" w:eastAsia="Times New Roman" w:hAnsi="Times New Roman"/>
                <w:kern w:val="1"/>
                <w:lang w:val="lv-LV"/>
              </w:rPr>
            </w:pPr>
            <w:r w:rsidRPr="00A835B0">
              <w:rPr>
                <w:rFonts w:ascii="Times New Roman" w:eastAsia="Times New Roman" w:hAnsi="Times New Roman"/>
                <w:kern w:val="1"/>
                <w:lang w:val="lv-LV"/>
              </w:rPr>
              <w:t>dokuments, kas apliecina, ka persona ir ieguvusi pirmā līmeņa profesionālo augstāko izglītību darba aizsardzības jomā;</w:t>
            </w:r>
          </w:p>
          <w:p w14:paraId="38BC5719" w14:textId="4F5D4655" w:rsidR="00725E4A" w:rsidRPr="00A835B0" w:rsidRDefault="00CD0E43" w:rsidP="00143714">
            <w:pPr>
              <w:pStyle w:val="ListParagraph"/>
              <w:ind w:left="1440"/>
              <w:jc w:val="both"/>
              <w:rPr>
                <w:rFonts w:ascii="Times New Roman" w:eastAsia="Times New Roman" w:hAnsi="Times New Roman"/>
                <w:kern w:val="1"/>
                <w:u w:val="single"/>
                <w:lang w:val="lv-LV"/>
              </w:rPr>
            </w:pPr>
            <w:r w:rsidRPr="00A835B0">
              <w:rPr>
                <w:rFonts w:ascii="Times New Roman" w:eastAsia="Times New Roman" w:hAnsi="Times New Roman"/>
                <w:kern w:val="1"/>
                <w:lang w:val="lv-LV"/>
              </w:rPr>
              <w:t xml:space="preserve">                          </w:t>
            </w:r>
            <w:r w:rsidR="00725E4A" w:rsidRPr="00A835B0">
              <w:rPr>
                <w:rFonts w:ascii="Times New Roman" w:eastAsia="Times New Roman" w:hAnsi="Times New Roman"/>
                <w:kern w:val="1"/>
                <w:u w:val="single"/>
                <w:lang w:val="lv-LV"/>
              </w:rPr>
              <w:t>vai</w:t>
            </w:r>
          </w:p>
          <w:p w14:paraId="2C662D54" w14:textId="1C2B3B8F" w:rsidR="00725E4A" w:rsidRPr="00A835B0" w:rsidRDefault="00725E4A" w:rsidP="00CD0E43">
            <w:pPr>
              <w:pStyle w:val="ListParagraph"/>
              <w:numPr>
                <w:ilvl w:val="4"/>
                <w:numId w:val="2"/>
              </w:numPr>
              <w:tabs>
                <w:tab w:val="num" w:pos="1309"/>
              </w:tabs>
              <w:ind w:left="1876" w:hanging="850"/>
              <w:jc w:val="both"/>
              <w:rPr>
                <w:rFonts w:ascii="Times New Roman" w:eastAsia="Times New Roman" w:hAnsi="Times New Roman"/>
                <w:kern w:val="1"/>
                <w:lang w:val="lv-LV"/>
              </w:rPr>
            </w:pPr>
            <w:r w:rsidRPr="00A835B0">
              <w:rPr>
                <w:rFonts w:ascii="Times New Roman" w:eastAsia="Times New Roman" w:hAnsi="Times New Roman"/>
                <w:kern w:val="1"/>
                <w:lang w:val="lv-LV"/>
              </w:rPr>
              <w:t>dokuments, kas apliecina, ka persona ir ieguvusi otrā līmeņa profesionālo augstāko iz</w:t>
            </w:r>
            <w:r w:rsidR="00153A9B" w:rsidRPr="00A835B0">
              <w:rPr>
                <w:rFonts w:ascii="Times New Roman" w:eastAsia="Times New Roman" w:hAnsi="Times New Roman"/>
                <w:kern w:val="1"/>
                <w:lang w:val="lv-LV"/>
              </w:rPr>
              <w:t>glītību darba aizsardzības jomā;</w:t>
            </w:r>
          </w:p>
          <w:p w14:paraId="7A3EFE89" w14:textId="3E3B2DCC" w:rsidR="00725E4A" w:rsidRPr="00A835B0" w:rsidRDefault="00725E4A" w:rsidP="00E87D3F">
            <w:pPr>
              <w:pStyle w:val="ListParagraph"/>
              <w:numPr>
                <w:ilvl w:val="2"/>
                <w:numId w:val="2"/>
              </w:numPr>
              <w:tabs>
                <w:tab w:val="clear" w:pos="2138"/>
                <w:tab w:val="num" w:pos="742"/>
              </w:tabs>
              <w:ind w:left="0" w:firstLine="33"/>
              <w:jc w:val="both"/>
              <w:rPr>
                <w:rFonts w:ascii="Times New Roman" w:eastAsia="Times New Roman" w:hAnsi="Times New Roman"/>
                <w:lang w:val="lv-LV"/>
              </w:rPr>
            </w:pPr>
            <w:r w:rsidRPr="00A835B0">
              <w:rPr>
                <w:rFonts w:ascii="Times New Roman" w:eastAsia="Times New Roman" w:hAnsi="Times New Roman"/>
                <w:kern w:val="1"/>
                <w:lang w:val="lv-LV"/>
              </w:rPr>
              <w:t>ja pretendents piesaista juridisko personu, tad papildus jāiesniedz spēkā esošie dokumenti, kas apliecina juridiskās personas gatavību veikt darba aizsardzības koordinatora funkcijas šajā objektā (apliecinātā sadarbības līguma kopija vai piekrišanas raksta oriģināls). Minētie dokumenti ir jāparaksta p</w:t>
            </w:r>
            <w:r w:rsidR="00CB0265" w:rsidRPr="00A835B0">
              <w:rPr>
                <w:rFonts w:ascii="Times New Roman" w:eastAsia="Times New Roman" w:hAnsi="Times New Roman"/>
                <w:kern w:val="1"/>
                <w:lang w:val="lv-LV"/>
              </w:rPr>
              <w:t xml:space="preserve">ersonai ar pārstāvības tiesībām. Ja pārstāvības tiesības nav nostiprinātas </w:t>
            </w:r>
            <w:r w:rsidRPr="00A835B0">
              <w:rPr>
                <w:rFonts w:ascii="Times New Roman" w:eastAsia="Times New Roman" w:hAnsi="Times New Roman"/>
                <w:kern w:val="1"/>
                <w:lang w:val="lv-LV"/>
              </w:rPr>
              <w:t>Latvijas Republikas Uzņēmuma reģistr</w:t>
            </w:r>
            <w:r w:rsidR="00CB0265" w:rsidRPr="00A835B0">
              <w:rPr>
                <w:rFonts w:ascii="Times New Roman" w:eastAsia="Times New Roman" w:hAnsi="Times New Roman"/>
                <w:kern w:val="1"/>
                <w:lang w:val="lv-LV"/>
              </w:rPr>
              <w:t>ā, tad jāiesniedz</w:t>
            </w:r>
            <w:r w:rsidRPr="00A835B0">
              <w:rPr>
                <w:rFonts w:ascii="Times New Roman" w:eastAsia="Times New Roman" w:hAnsi="Times New Roman"/>
                <w:kern w:val="1"/>
                <w:lang w:val="lv-LV"/>
              </w:rPr>
              <w:t xml:space="preserve"> pilnvara (oriģināls vai apliecināta kopija) </w:t>
            </w:r>
            <w:r w:rsidR="00CB0265" w:rsidRPr="00A835B0">
              <w:rPr>
                <w:rFonts w:ascii="Times New Roman" w:eastAsia="Times New Roman" w:hAnsi="Times New Roman"/>
                <w:kern w:val="1"/>
                <w:lang w:val="lv-LV"/>
              </w:rPr>
              <w:t>šai</w:t>
            </w:r>
            <w:r w:rsidRPr="00A835B0">
              <w:rPr>
                <w:rFonts w:ascii="Times New Roman" w:eastAsia="Times New Roman" w:hAnsi="Times New Roman"/>
                <w:kern w:val="1"/>
                <w:lang w:val="lv-LV"/>
              </w:rPr>
              <w:t xml:space="preserve"> persona</w:t>
            </w:r>
            <w:r w:rsidR="00CB0265" w:rsidRPr="00A835B0">
              <w:rPr>
                <w:rFonts w:ascii="Times New Roman" w:eastAsia="Times New Roman" w:hAnsi="Times New Roman"/>
                <w:kern w:val="1"/>
                <w:lang w:val="lv-LV"/>
              </w:rPr>
              <w:t>i parakstīt minētos dokumentus.</w:t>
            </w:r>
          </w:p>
        </w:tc>
      </w:tr>
      <w:tr w:rsidR="00725E4A" w:rsidRPr="00BD195F" w14:paraId="508B6C49" w14:textId="77777777" w:rsidTr="00760E5C">
        <w:trPr>
          <w:trHeight w:val="608"/>
        </w:trPr>
        <w:tc>
          <w:tcPr>
            <w:tcW w:w="2977" w:type="dxa"/>
          </w:tcPr>
          <w:p w14:paraId="50113CB9" w14:textId="0E282AFC" w:rsidR="00906D77" w:rsidRPr="00A835B0" w:rsidRDefault="00906D77" w:rsidP="00906D77">
            <w:pPr>
              <w:numPr>
                <w:ilvl w:val="1"/>
                <w:numId w:val="2"/>
              </w:numPr>
              <w:tabs>
                <w:tab w:val="num" w:pos="360"/>
              </w:tabs>
              <w:ind w:left="34" w:firstLine="0"/>
              <w:contextualSpacing/>
              <w:jc w:val="both"/>
              <w:rPr>
                <w:rFonts w:eastAsia="Calibri"/>
                <w:lang w:val="lv-LV"/>
              </w:rPr>
            </w:pPr>
            <w:r w:rsidRPr="00A835B0">
              <w:rPr>
                <w:rFonts w:eastAsia="Calibri"/>
                <w:lang w:val="lv-LV"/>
              </w:rPr>
              <w:t xml:space="preserve">Pretendentam </w:t>
            </w:r>
            <w:r w:rsidRPr="00A835B0">
              <w:rPr>
                <w:rFonts w:eastAsia="Calibri"/>
                <w:u w:val="single"/>
                <w:lang w:val="lv-LV"/>
              </w:rPr>
              <w:t>galvenā būvdarbu veicēja (būvuzņēmēja) statusā</w:t>
            </w:r>
            <w:r w:rsidRPr="00A835B0">
              <w:rPr>
                <w:rFonts w:eastAsia="Calibri"/>
                <w:lang w:val="lv-LV"/>
              </w:rPr>
              <w:t xml:space="preserve"> iepriekšējo 5 (piecu) gadu laikā ir jābūt pieredzei vismaz 2 (divu) ēku </w:t>
            </w:r>
            <w:r w:rsidRPr="00A835B0">
              <w:rPr>
                <w:kern w:val="1"/>
                <w:lang w:val="lv-LV"/>
              </w:rPr>
              <w:t>(ēku kompleksu)</w:t>
            </w:r>
            <w:r w:rsidRPr="00A835B0">
              <w:rPr>
                <w:rFonts w:eastAsia="Calibri"/>
                <w:lang w:val="lv-LV"/>
              </w:rPr>
              <w:t xml:space="preserve"> energoefektivitātes paaugstināšanas darbos, kur katrā veikta fasādes siltināšana un katrā ēkā veikto būvdarbu apjoms naudas izteiksmē ir šāds:</w:t>
            </w:r>
          </w:p>
          <w:p w14:paraId="40537440" w14:textId="77777777" w:rsidR="00906D77" w:rsidRPr="00A835B0" w:rsidRDefault="00906D77" w:rsidP="00480E17">
            <w:pPr>
              <w:numPr>
                <w:ilvl w:val="0"/>
                <w:numId w:val="35"/>
              </w:numPr>
              <w:ind w:left="459" w:hanging="425"/>
              <w:contextualSpacing/>
              <w:jc w:val="both"/>
              <w:rPr>
                <w:rFonts w:eastAsia="Calibri"/>
                <w:lang w:val="lv-LV"/>
              </w:rPr>
            </w:pPr>
            <w:r w:rsidRPr="00A835B0">
              <w:rPr>
                <w:rFonts w:eastAsia="Calibri"/>
                <w:lang w:val="lv-LV"/>
              </w:rPr>
              <w:t xml:space="preserve">1 (vienā) ēkā </w:t>
            </w:r>
            <w:r w:rsidRPr="00A835B0">
              <w:rPr>
                <w:kern w:val="1"/>
                <w:lang w:val="lv-LV"/>
              </w:rPr>
              <w:t>(ēku kompleksā)</w:t>
            </w:r>
            <w:r w:rsidRPr="00A835B0">
              <w:rPr>
                <w:rFonts w:eastAsia="Calibri"/>
                <w:lang w:val="lv-LV"/>
              </w:rPr>
              <w:t xml:space="preserve"> nav mazāks par pretendenta piedāvātajām būvdarbu izmaksām (bez PVN un finanšu rezerves);</w:t>
            </w:r>
          </w:p>
          <w:p w14:paraId="5C9F9C6E" w14:textId="77777777" w:rsidR="00906D77" w:rsidRPr="00A835B0" w:rsidRDefault="00906D77" w:rsidP="00480E17">
            <w:pPr>
              <w:numPr>
                <w:ilvl w:val="0"/>
                <w:numId w:val="35"/>
              </w:numPr>
              <w:ind w:left="459" w:hanging="425"/>
              <w:contextualSpacing/>
              <w:jc w:val="both"/>
              <w:rPr>
                <w:rFonts w:eastAsia="Calibri"/>
                <w:lang w:val="lv-LV"/>
              </w:rPr>
            </w:pPr>
            <w:r w:rsidRPr="00A835B0">
              <w:rPr>
                <w:rFonts w:eastAsia="Calibri"/>
                <w:lang w:val="lv-LV"/>
              </w:rPr>
              <w:t xml:space="preserve">1 (vienā) ēkā </w:t>
            </w:r>
            <w:r w:rsidRPr="00A835B0">
              <w:rPr>
                <w:kern w:val="1"/>
                <w:lang w:val="lv-LV"/>
              </w:rPr>
              <w:t>(ēku kompleksā)</w:t>
            </w:r>
            <w:r w:rsidRPr="00A835B0">
              <w:rPr>
                <w:rFonts w:eastAsia="Calibri"/>
                <w:lang w:val="lv-LV"/>
              </w:rPr>
              <w:t xml:space="preserve"> nav mazāks par pusi no pretendenta piedāvātajām būvdarbu izmaksām (bez PVN un finanšu rezerves).</w:t>
            </w:r>
          </w:p>
          <w:p w14:paraId="18AA253F" w14:textId="7241185A" w:rsidR="00725E4A" w:rsidRPr="00A835B0" w:rsidRDefault="00906D77" w:rsidP="00906D77">
            <w:pPr>
              <w:pStyle w:val="ListParagraph"/>
              <w:tabs>
                <w:tab w:val="num" w:pos="34"/>
              </w:tabs>
              <w:ind w:left="34"/>
              <w:jc w:val="both"/>
              <w:rPr>
                <w:rFonts w:ascii="Times New Roman" w:hAnsi="Times New Roman"/>
                <w:lang w:val="lv-LV"/>
              </w:rPr>
            </w:pPr>
            <w:r w:rsidRPr="00A835B0">
              <w:rPr>
                <w:rFonts w:ascii="Times New Roman" w:eastAsia="Times New Roman" w:hAnsi="Times New Roman" w:cstheme="minorBidi"/>
                <w:lang w:val="lv-LV"/>
              </w:rPr>
              <w:t xml:space="preserve">Būvdarbiem ir jābūt pabeigtiem </w:t>
            </w:r>
            <w:r w:rsidRPr="00A835B0">
              <w:rPr>
                <w:rFonts w:ascii="Times New Roman" w:eastAsia="Times New Roman" w:hAnsi="Times New Roman" w:cstheme="minorBidi"/>
                <w:lang w:val="lv-LV"/>
              </w:rPr>
              <w:lastRenderedPageBreak/>
              <w:t>un pieņemtiem ekspluatācijā.</w:t>
            </w:r>
          </w:p>
        </w:tc>
        <w:tc>
          <w:tcPr>
            <w:tcW w:w="6912" w:type="dxa"/>
          </w:tcPr>
          <w:p w14:paraId="75F4B234" w14:textId="46656DCC" w:rsidR="00725E4A" w:rsidRPr="00A835B0" w:rsidRDefault="00725E4A" w:rsidP="00F65C8B">
            <w:pPr>
              <w:pStyle w:val="ListParagraph"/>
              <w:numPr>
                <w:ilvl w:val="2"/>
                <w:numId w:val="2"/>
              </w:numPr>
              <w:ind w:left="742" w:hanging="567"/>
              <w:jc w:val="both"/>
              <w:rPr>
                <w:rFonts w:ascii="Times New Roman" w:eastAsia="Times New Roman" w:hAnsi="Times New Roman"/>
                <w:kern w:val="1"/>
                <w:lang w:val="lv-LV"/>
              </w:rPr>
            </w:pPr>
            <w:r w:rsidRPr="00A835B0">
              <w:rPr>
                <w:rFonts w:ascii="Times New Roman" w:eastAsia="Times New Roman" w:hAnsi="Times New Roman"/>
                <w:kern w:val="1"/>
                <w:lang w:val="lv-LV"/>
              </w:rPr>
              <w:lastRenderedPageBreak/>
              <w:t xml:space="preserve"> </w:t>
            </w:r>
            <w:r w:rsidR="007E3BC7" w:rsidRPr="00A835B0">
              <w:rPr>
                <w:rFonts w:ascii="Times New Roman" w:eastAsia="Times New Roman" w:hAnsi="Times New Roman"/>
                <w:kern w:val="1"/>
                <w:lang w:val="lv-LV"/>
              </w:rPr>
              <w:t>p</w:t>
            </w:r>
            <w:r w:rsidRPr="00A835B0">
              <w:rPr>
                <w:rFonts w:ascii="Times New Roman" w:eastAsia="Times New Roman" w:hAnsi="Times New Roman"/>
                <w:kern w:val="1"/>
                <w:lang w:val="lv-LV"/>
              </w:rPr>
              <w:t>ieredze jāapliecina iesniedzot:</w:t>
            </w:r>
          </w:p>
          <w:p w14:paraId="47656A01" w14:textId="2618B312" w:rsidR="00725E4A" w:rsidRPr="00A835B0" w:rsidRDefault="007E3BC7" w:rsidP="0044125A">
            <w:pPr>
              <w:pStyle w:val="ListParagraph"/>
              <w:numPr>
                <w:ilvl w:val="0"/>
                <w:numId w:val="22"/>
              </w:numPr>
              <w:jc w:val="both"/>
              <w:rPr>
                <w:rFonts w:ascii="Times New Roman" w:eastAsia="Times New Roman" w:hAnsi="Times New Roman"/>
                <w:kern w:val="1"/>
                <w:lang w:val="lv-LV"/>
              </w:rPr>
            </w:pPr>
            <w:r w:rsidRPr="00A835B0">
              <w:rPr>
                <w:rFonts w:ascii="Times New Roman" w:eastAsia="Times New Roman" w:hAnsi="Times New Roman"/>
                <w:kern w:val="1"/>
                <w:lang w:val="lv-LV"/>
              </w:rPr>
              <w:t>p</w:t>
            </w:r>
            <w:r w:rsidR="00725E4A" w:rsidRPr="00A835B0">
              <w:rPr>
                <w:rFonts w:ascii="Times New Roman" w:eastAsia="Times New Roman" w:hAnsi="Times New Roman"/>
                <w:kern w:val="1"/>
                <w:lang w:val="lv-LV"/>
              </w:rPr>
              <w:t xml:space="preserve">ozitīvas atsauksmes no </w:t>
            </w:r>
            <w:r w:rsidR="00725E4A" w:rsidRPr="00A835B0">
              <w:rPr>
                <w:rFonts w:ascii="Times New Roman" w:eastAsia="Times New Roman" w:hAnsi="Times New Roman"/>
                <w:u w:val="single"/>
                <w:lang w:val="lv-LV"/>
              </w:rPr>
              <w:t>būvniecības ierosinātājiem</w:t>
            </w:r>
            <w:r w:rsidR="00725E4A" w:rsidRPr="00A835B0">
              <w:rPr>
                <w:rFonts w:ascii="Times New Roman" w:eastAsia="Times New Roman" w:hAnsi="Times New Roman"/>
                <w:u w:val="single"/>
                <w:vertAlign w:val="superscript"/>
                <w:lang w:val="lv-LV"/>
              </w:rPr>
              <w:footnoteReference w:id="1"/>
            </w:r>
            <w:r w:rsidR="00725E4A" w:rsidRPr="00A835B0">
              <w:rPr>
                <w:rFonts w:ascii="Times New Roman" w:eastAsia="Times New Roman" w:hAnsi="Times New Roman"/>
                <w:u w:val="single"/>
                <w:lang w:val="lv-LV"/>
              </w:rPr>
              <w:t xml:space="preserve"> (pasūtītājiem</w:t>
            </w:r>
            <w:r w:rsidR="00725E4A" w:rsidRPr="00A835B0">
              <w:rPr>
                <w:rFonts w:ascii="Times New Roman" w:eastAsia="Times New Roman" w:hAnsi="Times New Roman"/>
                <w:u w:val="single"/>
                <w:vertAlign w:val="superscript"/>
                <w:lang w:val="lv-LV"/>
              </w:rPr>
              <w:footnoteReference w:id="2"/>
            </w:r>
            <w:r w:rsidR="00725E4A" w:rsidRPr="00A835B0">
              <w:rPr>
                <w:rFonts w:ascii="Times New Roman" w:eastAsia="Times New Roman" w:hAnsi="Times New Roman"/>
                <w:u w:val="single"/>
                <w:lang w:val="lv-LV"/>
              </w:rPr>
              <w:t>)</w:t>
            </w:r>
            <w:r w:rsidR="00725E4A" w:rsidRPr="00A835B0">
              <w:rPr>
                <w:rFonts w:ascii="Times New Roman" w:eastAsia="Times New Roman" w:hAnsi="Times New Roman"/>
                <w:kern w:val="1"/>
                <w:lang w:val="lv-LV"/>
              </w:rPr>
              <w:t xml:space="preserve"> (oriģinālus vai apliecinātas kopijas), norādot konkrētas </w:t>
            </w:r>
            <w:r w:rsidR="00FA7A64" w:rsidRPr="00A835B0">
              <w:rPr>
                <w:rFonts w:ascii="Times New Roman" w:eastAsia="Times New Roman" w:hAnsi="Times New Roman"/>
                <w:kern w:val="1"/>
                <w:lang w:val="lv-LV"/>
              </w:rPr>
              <w:t>ēkas (ēku kompleksu</w:t>
            </w:r>
            <w:r w:rsidR="00DE0B3A" w:rsidRPr="00A835B0">
              <w:rPr>
                <w:rFonts w:ascii="Times New Roman" w:eastAsia="Times New Roman" w:hAnsi="Times New Roman"/>
                <w:kern w:val="1"/>
                <w:lang w:val="lv-LV"/>
              </w:rPr>
              <w:t>s</w:t>
            </w:r>
            <w:r w:rsidR="00FA7A64" w:rsidRPr="00A835B0">
              <w:rPr>
                <w:rFonts w:ascii="Times New Roman" w:eastAsia="Times New Roman" w:hAnsi="Times New Roman"/>
                <w:kern w:val="1"/>
                <w:lang w:val="lv-LV"/>
              </w:rPr>
              <w:t>)</w:t>
            </w:r>
            <w:r w:rsidR="00725E4A" w:rsidRPr="00A835B0">
              <w:rPr>
                <w:rFonts w:ascii="Times New Roman" w:eastAsia="Times New Roman" w:hAnsi="Times New Roman"/>
                <w:kern w:val="1"/>
                <w:lang w:val="lv-LV"/>
              </w:rPr>
              <w:t xml:space="preserve"> un to adresi. Atsauksmes jāparaksta p</w:t>
            </w:r>
            <w:r w:rsidR="00760E5C" w:rsidRPr="00A835B0">
              <w:rPr>
                <w:rFonts w:ascii="Times New Roman" w:eastAsia="Times New Roman" w:hAnsi="Times New Roman"/>
                <w:kern w:val="1"/>
                <w:lang w:val="lv-LV"/>
              </w:rPr>
              <w:t>ersonai ar pārstāvības tiesībām</w:t>
            </w:r>
            <w:r w:rsidRPr="00A835B0">
              <w:rPr>
                <w:rFonts w:ascii="Times New Roman" w:eastAsia="Times New Roman" w:hAnsi="Times New Roman"/>
                <w:kern w:val="1"/>
                <w:lang w:val="lv-LV"/>
              </w:rPr>
              <w:t>;</w:t>
            </w:r>
          </w:p>
          <w:p w14:paraId="543DB1F6" w14:textId="45B5286E" w:rsidR="00725E4A" w:rsidRPr="00A835B0" w:rsidRDefault="00606BD4" w:rsidP="0044125A">
            <w:pPr>
              <w:pStyle w:val="ListParagraph"/>
              <w:numPr>
                <w:ilvl w:val="0"/>
                <w:numId w:val="22"/>
              </w:numPr>
              <w:jc w:val="both"/>
              <w:rPr>
                <w:rFonts w:ascii="Times New Roman" w:eastAsia="Times New Roman" w:hAnsi="Times New Roman"/>
                <w:kern w:val="1"/>
                <w:lang w:val="lv-LV"/>
              </w:rPr>
            </w:pPr>
            <w:r w:rsidRPr="00A835B0">
              <w:rPr>
                <w:rFonts w:ascii="Times New Roman" w:eastAsia="Times New Roman" w:hAnsi="Times New Roman"/>
                <w:kern w:val="1"/>
                <w:lang w:val="lv-LV"/>
              </w:rPr>
              <w:t>p</w:t>
            </w:r>
            <w:r w:rsidR="00725E4A" w:rsidRPr="00A835B0">
              <w:rPr>
                <w:rFonts w:ascii="Times New Roman" w:eastAsia="Times New Roman" w:hAnsi="Times New Roman"/>
                <w:kern w:val="1"/>
                <w:lang w:val="lv-LV"/>
              </w:rPr>
              <w:t>ar katru ēku (ēku kompleksu) jāiesniedz dokumentu kopijas, kas apliecina izbūves darbu apjomu un izmaksas (piem., akts par būves pieņemšanu ekspluatācijā, būvdarbu pieņemšanas akts, līgums ar darba apjomu atšifrējumu vai izklāstu).</w:t>
            </w:r>
          </w:p>
          <w:p w14:paraId="52638FAB" w14:textId="34C41E33" w:rsidR="00155C16" w:rsidRPr="00A835B0" w:rsidRDefault="00155C16" w:rsidP="00155C16">
            <w:pPr>
              <w:pStyle w:val="ListParagraph"/>
              <w:ind w:left="1080"/>
              <w:jc w:val="both"/>
              <w:rPr>
                <w:rFonts w:ascii="Times New Roman" w:eastAsia="Times New Roman" w:hAnsi="Times New Roman"/>
                <w:kern w:val="1"/>
                <w:lang w:val="lv-LV"/>
              </w:rPr>
            </w:pPr>
          </w:p>
        </w:tc>
      </w:tr>
    </w:tbl>
    <w:p w14:paraId="09EBC6F5" w14:textId="6F64A8A0" w:rsidR="000757AA" w:rsidRPr="00A835B0" w:rsidRDefault="000757AA" w:rsidP="0093352D">
      <w:pPr>
        <w:pStyle w:val="ListParagraph"/>
        <w:ind w:left="792"/>
        <w:jc w:val="both"/>
        <w:rPr>
          <w:rFonts w:ascii="Times New Roman" w:hAnsi="Times New Roman"/>
          <w:b/>
          <w:lang w:val="lv-LV"/>
        </w:rPr>
      </w:pPr>
    </w:p>
    <w:p w14:paraId="69825CAD" w14:textId="78FE0BA0" w:rsidR="002F366A" w:rsidRPr="00A835B0" w:rsidRDefault="00F52694" w:rsidP="00F65C8B">
      <w:pPr>
        <w:pStyle w:val="ListParagraph"/>
        <w:numPr>
          <w:ilvl w:val="0"/>
          <w:numId w:val="2"/>
        </w:numPr>
        <w:tabs>
          <w:tab w:val="left" w:pos="567"/>
        </w:tabs>
        <w:ind w:hanging="218"/>
        <w:jc w:val="both"/>
        <w:rPr>
          <w:rFonts w:ascii="Times New Roman" w:eastAsia="Times New Roman" w:hAnsi="Times New Roman"/>
          <w:b/>
          <w:bCs/>
          <w:lang w:val="lv-LV"/>
        </w:rPr>
      </w:pPr>
      <w:bookmarkStart w:id="25" w:name="_Ref138662758"/>
      <w:r w:rsidRPr="00A835B0">
        <w:rPr>
          <w:rFonts w:ascii="Times New Roman" w:eastAsia="Times New Roman" w:hAnsi="Times New Roman"/>
          <w:b/>
          <w:bCs/>
          <w:lang w:val="lv-LV"/>
        </w:rPr>
        <w:t>TEHNISKAIS UN FINANŠU PIEDĀVĀJUM</w:t>
      </w:r>
      <w:bookmarkEnd w:id="25"/>
      <w:r w:rsidR="002F366A" w:rsidRPr="00A835B0">
        <w:rPr>
          <w:rFonts w:ascii="Times New Roman" w:eastAsia="Times New Roman" w:hAnsi="Times New Roman"/>
          <w:b/>
          <w:bCs/>
          <w:lang w:val="lv-LV"/>
        </w:rPr>
        <w:t>S</w:t>
      </w:r>
    </w:p>
    <w:p w14:paraId="129C5475" w14:textId="27E79664" w:rsidR="00694AF1" w:rsidRPr="00A835B0" w:rsidRDefault="00967F4D" w:rsidP="00F65C8B">
      <w:pPr>
        <w:pStyle w:val="ListParagraph"/>
        <w:numPr>
          <w:ilvl w:val="1"/>
          <w:numId w:val="2"/>
        </w:numPr>
        <w:jc w:val="both"/>
        <w:rPr>
          <w:rFonts w:ascii="Times New Roman" w:eastAsia="Times New Roman" w:hAnsi="Times New Roman"/>
          <w:bCs/>
          <w:szCs w:val="24"/>
          <w:lang w:val="lv-LV"/>
        </w:rPr>
      </w:pPr>
      <w:r w:rsidRPr="00A835B0">
        <w:rPr>
          <w:rFonts w:ascii="Times New Roman" w:eastAsia="Times New Roman" w:hAnsi="Times New Roman"/>
          <w:bCs/>
          <w:szCs w:val="24"/>
          <w:lang w:val="lv-LV"/>
        </w:rPr>
        <w:t>Būvdarbu izpildes</w:t>
      </w:r>
      <w:r w:rsidR="00125F89" w:rsidRPr="00A835B0">
        <w:rPr>
          <w:rFonts w:ascii="Times New Roman" w:eastAsia="Times New Roman" w:hAnsi="Times New Roman"/>
          <w:bCs/>
          <w:szCs w:val="24"/>
          <w:lang w:val="lv-LV"/>
        </w:rPr>
        <w:t xml:space="preserve"> kopējais</w:t>
      </w:r>
      <w:r w:rsidRPr="00A835B0">
        <w:rPr>
          <w:rFonts w:ascii="Times New Roman" w:eastAsia="Times New Roman" w:hAnsi="Times New Roman"/>
          <w:bCs/>
          <w:szCs w:val="24"/>
          <w:lang w:val="lv-LV"/>
        </w:rPr>
        <w:t xml:space="preserve"> termiņš ir </w:t>
      </w:r>
      <w:r w:rsidR="00E4309A" w:rsidRPr="00A835B0">
        <w:rPr>
          <w:rFonts w:ascii="Times New Roman" w:eastAsia="Times New Roman" w:hAnsi="Times New Roman"/>
          <w:bCs/>
          <w:szCs w:val="24"/>
          <w:lang w:val="lv-LV"/>
        </w:rPr>
        <w:t>5 (</w:t>
      </w:r>
      <w:r w:rsidR="00F65C8B" w:rsidRPr="00A835B0">
        <w:rPr>
          <w:rFonts w:ascii="Times New Roman" w:eastAsia="Times New Roman" w:hAnsi="Times New Roman"/>
          <w:bCs/>
          <w:szCs w:val="24"/>
          <w:lang w:val="lv-LV"/>
        </w:rPr>
        <w:t>pieci</w:t>
      </w:r>
      <w:r w:rsidR="00E4309A" w:rsidRPr="00A835B0">
        <w:rPr>
          <w:rFonts w:ascii="Times New Roman" w:eastAsia="Times New Roman" w:hAnsi="Times New Roman"/>
          <w:bCs/>
          <w:szCs w:val="24"/>
          <w:lang w:val="lv-LV"/>
        </w:rPr>
        <w:t>) mēneši no atzīmes saņemšanas būvatļaujā par būvdarbu uzsākšanas nosacījumu izpildi</w:t>
      </w:r>
      <w:r w:rsidR="000F6E29" w:rsidRPr="00A835B0">
        <w:rPr>
          <w:rFonts w:ascii="Times New Roman" w:eastAsia="Times New Roman" w:hAnsi="Times New Roman"/>
          <w:bCs/>
          <w:szCs w:val="24"/>
          <w:lang w:val="lv-LV"/>
        </w:rPr>
        <w:t>.</w:t>
      </w:r>
    </w:p>
    <w:p w14:paraId="513525E6" w14:textId="2F51219F" w:rsidR="00B03CC2" w:rsidRPr="00A835B0" w:rsidRDefault="00B03CC2" w:rsidP="00F65C8B">
      <w:pPr>
        <w:pStyle w:val="ListParagraph"/>
        <w:numPr>
          <w:ilvl w:val="1"/>
          <w:numId w:val="2"/>
        </w:numPr>
        <w:jc w:val="both"/>
        <w:rPr>
          <w:rFonts w:ascii="Times New Roman" w:hAnsi="Times New Roman"/>
          <w:lang w:val="lv-LV"/>
        </w:rPr>
      </w:pPr>
      <w:r w:rsidRPr="00A835B0">
        <w:rPr>
          <w:rFonts w:ascii="Times New Roman" w:hAnsi="Times New Roman"/>
          <w:lang w:val="lv-LV"/>
        </w:rPr>
        <w:t xml:space="preserve">Pretendenta piedāvātais būvdarbu kvalitātes garantijas laiks nedrīkst būt mazāks par </w:t>
      </w:r>
      <w:r w:rsidR="00763501">
        <w:rPr>
          <w:rFonts w:ascii="Times New Roman" w:hAnsi="Times New Roman"/>
          <w:lang w:val="lv-LV"/>
        </w:rPr>
        <w:t>3</w:t>
      </w:r>
      <w:r w:rsidRPr="00A835B0">
        <w:rPr>
          <w:rFonts w:ascii="Times New Roman" w:hAnsi="Times New Roman"/>
          <w:lang w:val="lv-LV"/>
        </w:rPr>
        <w:t xml:space="preserve"> (</w:t>
      </w:r>
      <w:r w:rsidR="00763501">
        <w:rPr>
          <w:rFonts w:ascii="Times New Roman" w:hAnsi="Times New Roman"/>
          <w:lang w:val="lv-LV"/>
        </w:rPr>
        <w:t>trīs</w:t>
      </w:r>
      <w:r w:rsidRPr="00A835B0">
        <w:rPr>
          <w:rFonts w:ascii="Times New Roman" w:hAnsi="Times New Roman"/>
          <w:lang w:val="lv-LV"/>
        </w:rPr>
        <w:t>) gadiem. Pretendents var piedāvāt lielāku garantijas laiku.</w:t>
      </w:r>
    </w:p>
    <w:p w14:paraId="7EFBC29D" w14:textId="45E41CCC" w:rsidR="00B03CC2" w:rsidRPr="00A835B0" w:rsidRDefault="00B03CC2" w:rsidP="00F65C8B">
      <w:pPr>
        <w:numPr>
          <w:ilvl w:val="1"/>
          <w:numId w:val="2"/>
        </w:numPr>
        <w:jc w:val="both"/>
        <w:rPr>
          <w:rFonts w:ascii="Times New Roman" w:eastAsia="Calibri" w:hAnsi="Times New Roman" w:cs="Times New Roman"/>
          <w:lang w:val="lv-LV"/>
        </w:rPr>
      </w:pPr>
      <w:r w:rsidRPr="00A835B0">
        <w:rPr>
          <w:rFonts w:ascii="Times New Roman" w:eastAsia="Calibri" w:hAnsi="Times New Roman" w:cs="Times New Roman"/>
          <w:lang w:val="lv-LV"/>
        </w:rPr>
        <w:t xml:space="preserve">Tāmes </w:t>
      </w:r>
      <w:r w:rsidRPr="00A835B0">
        <w:rPr>
          <w:rFonts w:ascii="Times New Roman" w:eastAsia="Calibri" w:hAnsi="Times New Roman" w:cs="Times New Roman"/>
          <w:i/>
          <w:lang w:val="lv-LV"/>
        </w:rPr>
        <w:t>(</w:t>
      </w:r>
      <w:r w:rsidR="00361C46" w:rsidRPr="00A835B0">
        <w:rPr>
          <w:rFonts w:ascii="Times New Roman" w:hAnsi="Times New Roman" w:cs="Times New Roman"/>
          <w:i/>
          <w:lang w:val="lv-LV"/>
        </w:rPr>
        <w:t>tiek iesniegtas</w:t>
      </w:r>
      <w:r w:rsidR="00834CD4" w:rsidRPr="00A835B0">
        <w:rPr>
          <w:rFonts w:ascii="Times New Roman" w:hAnsi="Times New Roman" w:cs="Times New Roman"/>
          <w:i/>
          <w:lang w:val="lv-LV"/>
        </w:rPr>
        <w:t>,</w:t>
      </w:r>
      <w:r w:rsidR="00361C46" w:rsidRPr="00A835B0">
        <w:rPr>
          <w:rFonts w:ascii="Times New Roman" w:hAnsi="Times New Roman" w:cs="Times New Roman"/>
          <w:i/>
          <w:lang w:val="lv-LV"/>
        </w:rPr>
        <w:t xml:space="preserve"> a</w:t>
      </w:r>
      <w:r w:rsidR="00E87D3F" w:rsidRPr="00A835B0">
        <w:rPr>
          <w:rFonts w:ascii="Times New Roman" w:hAnsi="Times New Roman" w:cs="Times New Roman"/>
          <w:i/>
          <w:lang w:val="lv-LV"/>
        </w:rPr>
        <w:t xml:space="preserve">tbilstoši </w:t>
      </w:r>
      <w:r w:rsidR="00566498" w:rsidRPr="00A835B0">
        <w:rPr>
          <w:rFonts w:ascii="Times New Roman" w:hAnsi="Times New Roman" w:cs="Times New Roman"/>
          <w:i/>
          <w:lang w:val="lv-LV"/>
        </w:rPr>
        <w:t xml:space="preserve">MK </w:t>
      </w:r>
      <w:r w:rsidR="00E87D3F" w:rsidRPr="00A835B0">
        <w:rPr>
          <w:rFonts w:ascii="Times New Roman" w:hAnsi="Times New Roman" w:cs="Times New Roman"/>
          <w:i/>
          <w:lang w:val="lv-LV"/>
        </w:rPr>
        <w:t xml:space="preserve"> 2017</w:t>
      </w:r>
      <w:r w:rsidR="00361C46" w:rsidRPr="00A835B0">
        <w:rPr>
          <w:rFonts w:ascii="Times New Roman" w:hAnsi="Times New Roman" w:cs="Times New Roman"/>
          <w:i/>
          <w:lang w:val="lv-LV"/>
        </w:rPr>
        <w:t xml:space="preserve">.gada </w:t>
      </w:r>
      <w:r w:rsidR="00E87D3F" w:rsidRPr="00A835B0">
        <w:rPr>
          <w:rFonts w:ascii="Times New Roman" w:hAnsi="Times New Roman" w:cs="Times New Roman"/>
          <w:i/>
          <w:lang w:val="lv-LV"/>
        </w:rPr>
        <w:t>27.maija</w:t>
      </w:r>
      <w:r w:rsidR="00361C46" w:rsidRPr="00A835B0">
        <w:rPr>
          <w:rFonts w:ascii="Times New Roman" w:hAnsi="Times New Roman" w:cs="Times New Roman"/>
          <w:i/>
          <w:lang w:val="lv-LV"/>
        </w:rPr>
        <w:t xml:space="preserve"> not</w:t>
      </w:r>
      <w:r w:rsidR="00E87D3F" w:rsidRPr="00A835B0">
        <w:rPr>
          <w:rFonts w:ascii="Times New Roman" w:hAnsi="Times New Roman" w:cs="Times New Roman"/>
          <w:i/>
          <w:lang w:val="lv-LV"/>
        </w:rPr>
        <w:t>eikumu Nr.239</w:t>
      </w:r>
      <w:r w:rsidR="00361C46" w:rsidRPr="00A835B0">
        <w:rPr>
          <w:rFonts w:ascii="Times New Roman" w:hAnsi="Times New Roman" w:cs="Times New Roman"/>
          <w:i/>
          <w:lang w:val="lv-LV"/>
        </w:rPr>
        <w:t xml:space="preserve"> „</w:t>
      </w:r>
      <w:r w:rsidR="00361C46" w:rsidRPr="00A835B0">
        <w:rPr>
          <w:rFonts w:ascii="Times New Roman" w:hAnsi="Times New Roman" w:cs="Times New Roman"/>
          <w:bCs/>
          <w:i/>
          <w:lang w:val="lv-LV"/>
        </w:rPr>
        <w:t xml:space="preserve">Noteikumi par </w:t>
      </w:r>
      <w:r w:rsidR="00E87D3F" w:rsidRPr="00A835B0">
        <w:rPr>
          <w:rFonts w:ascii="Times New Roman" w:hAnsi="Times New Roman" w:cs="Times New Roman"/>
          <w:bCs/>
          <w:i/>
          <w:lang w:val="lv-LV"/>
        </w:rPr>
        <w:t>Latvijas būvnormatīvu LBN 501-17</w:t>
      </w:r>
      <w:r w:rsidR="00361C46" w:rsidRPr="00A835B0">
        <w:rPr>
          <w:rFonts w:ascii="Times New Roman" w:hAnsi="Times New Roman" w:cs="Times New Roman"/>
          <w:bCs/>
          <w:i/>
          <w:lang w:val="lv-LV"/>
        </w:rPr>
        <w:t xml:space="preserve"> „</w:t>
      </w:r>
      <w:proofErr w:type="spellStart"/>
      <w:r w:rsidR="00361C46" w:rsidRPr="00A835B0">
        <w:rPr>
          <w:rFonts w:ascii="Times New Roman" w:hAnsi="Times New Roman" w:cs="Times New Roman"/>
          <w:bCs/>
          <w:i/>
          <w:lang w:val="lv-LV"/>
        </w:rPr>
        <w:t>Būvizmaksu</w:t>
      </w:r>
      <w:proofErr w:type="spellEnd"/>
      <w:r w:rsidR="00361C46" w:rsidRPr="00A835B0">
        <w:rPr>
          <w:rFonts w:ascii="Times New Roman" w:hAnsi="Times New Roman" w:cs="Times New Roman"/>
          <w:bCs/>
          <w:i/>
          <w:lang w:val="lv-LV"/>
        </w:rPr>
        <w:t xml:space="preserve"> noteikšanas kārtība”” </w:t>
      </w:r>
      <w:r w:rsidR="00E87D3F" w:rsidRPr="00A835B0">
        <w:rPr>
          <w:rFonts w:ascii="Times New Roman" w:hAnsi="Times New Roman" w:cs="Times New Roman"/>
          <w:bCs/>
          <w:i/>
          <w:lang w:val="lv-LV"/>
        </w:rPr>
        <w:t>4.</w:t>
      </w:r>
      <w:r w:rsidR="00361C46" w:rsidRPr="00A835B0">
        <w:rPr>
          <w:rFonts w:ascii="Times New Roman" w:hAnsi="Times New Roman" w:cs="Times New Roman"/>
          <w:bCs/>
          <w:i/>
          <w:lang w:val="lv-LV"/>
        </w:rPr>
        <w:t>pielikumam</w:t>
      </w:r>
      <w:r w:rsidR="00E87D3F" w:rsidRPr="00A835B0">
        <w:rPr>
          <w:rFonts w:ascii="Times New Roman" w:hAnsi="Times New Roman" w:cs="Times New Roman"/>
          <w:bCs/>
          <w:lang w:val="lv-LV"/>
        </w:rPr>
        <w:t>)</w:t>
      </w:r>
      <w:r w:rsidR="00CA50AC" w:rsidRPr="00A835B0">
        <w:rPr>
          <w:lang w:val="lv-LV"/>
        </w:rPr>
        <w:t xml:space="preserve"> </w:t>
      </w:r>
      <w:r w:rsidR="00DB760D" w:rsidRPr="00A835B0">
        <w:rPr>
          <w:rFonts w:ascii="Times New Roman" w:hAnsi="Times New Roman" w:cs="Times New Roman"/>
          <w:bCs/>
          <w:lang w:val="lv-LV"/>
        </w:rPr>
        <w:t xml:space="preserve">saskaņā ar </w:t>
      </w:r>
      <w:r w:rsidR="00CD5FD7" w:rsidRPr="00A835B0">
        <w:rPr>
          <w:rFonts w:ascii="Times New Roman" w:hAnsi="Times New Roman" w:cs="Times New Roman"/>
          <w:bCs/>
          <w:i/>
          <w:lang w:val="lv-LV"/>
        </w:rPr>
        <w:t>Tehnisko dokumentāciju</w:t>
      </w:r>
      <w:r w:rsidR="00DB760D" w:rsidRPr="00A835B0">
        <w:rPr>
          <w:rFonts w:ascii="Times New Roman" w:hAnsi="Times New Roman" w:cs="Times New Roman"/>
          <w:bCs/>
          <w:lang w:val="lv-LV"/>
        </w:rPr>
        <w:t xml:space="preserve"> (</w:t>
      </w:r>
      <w:r w:rsidR="00DB760D" w:rsidRPr="00A835B0">
        <w:rPr>
          <w:rFonts w:ascii="Times New Roman" w:hAnsi="Times New Roman" w:cs="Times New Roman"/>
          <w:bCs/>
          <w:i/>
          <w:lang w:val="lv-LV"/>
        </w:rPr>
        <w:t>P</w:t>
      </w:r>
      <w:r w:rsidR="00CA50AC" w:rsidRPr="00A835B0">
        <w:rPr>
          <w:rFonts w:ascii="Times New Roman" w:hAnsi="Times New Roman" w:cs="Times New Roman"/>
          <w:bCs/>
          <w:i/>
          <w:lang w:val="lv-LV"/>
        </w:rPr>
        <w:t>ielikums Nr.</w:t>
      </w:r>
      <w:r w:rsidR="00771D1B" w:rsidRPr="00A835B0">
        <w:rPr>
          <w:rFonts w:ascii="Times New Roman" w:hAnsi="Times New Roman" w:cs="Times New Roman"/>
          <w:bCs/>
          <w:i/>
          <w:lang w:val="lv-LV"/>
        </w:rPr>
        <w:t>10</w:t>
      </w:r>
      <w:r w:rsidR="00CA50AC" w:rsidRPr="00A835B0">
        <w:rPr>
          <w:rFonts w:ascii="Times New Roman" w:hAnsi="Times New Roman" w:cs="Times New Roman"/>
          <w:bCs/>
          <w:lang w:val="lv-LV"/>
        </w:rPr>
        <w:t>)</w:t>
      </w:r>
      <w:r w:rsidRPr="00A835B0">
        <w:rPr>
          <w:rFonts w:ascii="Times New Roman" w:eastAsia="Calibri" w:hAnsi="Times New Roman" w:cs="Times New Roman"/>
          <w:lang w:val="lv-LV"/>
        </w:rPr>
        <w:t>, kurās:</w:t>
      </w:r>
    </w:p>
    <w:p w14:paraId="1B660DFA" w14:textId="779702E6" w:rsidR="00B03CC2" w:rsidRPr="00A835B0" w:rsidRDefault="00B03CC2" w:rsidP="00F65C8B">
      <w:pPr>
        <w:numPr>
          <w:ilvl w:val="2"/>
          <w:numId w:val="2"/>
        </w:numPr>
        <w:ind w:left="1418" w:hanging="567"/>
        <w:jc w:val="both"/>
        <w:rPr>
          <w:rFonts w:ascii="Times New Roman" w:eastAsia="Calibri" w:hAnsi="Times New Roman" w:cs="Times New Roman"/>
          <w:lang w:val="lv-LV"/>
        </w:rPr>
      </w:pPr>
      <w:r w:rsidRPr="00A835B0">
        <w:rPr>
          <w:rFonts w:ascii="Times New Roman" w:eastAsia="Calibri" w:hAnsi="Times New Roman" w:cs="Times New Roman"/>
          <w:lang w:val="lv-LV"/>
        </w:rPr>
        <w:t xml:space="preserve">ir iekļauti visi darbi </w:t>
      </w:r>
      <w:r w:rsidR="00834CD4" w:rsidRPr="00A835B0">
        <w:rPr>
          <w:rFonts w:ascii="Times New Roman" w:eastAsia="Calibri" w:hAnsi="Times New Roman" w:cs="Times New Roman"/>
          <w:i/>
          <w:lang w:val="lv-LV"/>
        </w:rPr>
        <w:t>D</w:t>
      </w:r>
      <w:r w:rsidR="004812BC" w:rsidRPr="00A835B0">
        <w:rPr>
          <w:rFonts w:ascii="Times New Roman" w:eastAsia="Calibri" w:hAnsi="Times New Roman" w:cs="Times New Roman"/>
          <w:i/>
          <w:lang w:val="lv-LV"/>
        </w:rPr>
        <w:t>arbu apjomu sarakstā</w:t>
      </w:r>
      <w:r w:rsidR="004812BC" w:rsidRPr="00A835B0">
        <w:rPr>
          <w:rFonts w:ascii="Times New Roman" w:eastAsia="Calibri" w:hAnsi="Times New Roman" w:cs="Times New Roman"/>
          <w:lang w:val="lv-LV"/>
        </w:rPr>
        <w:t xml:space="preserve"> </w:t>
      </w:r>
      <w:r w:rsidRPr="00A835B0">
        <w:rPr>
          <w:rFonts w:ascii="Times New Roman" w:eastAsia="Calibri" w:hAnsi="Times New Roman" w:cs="Times New Roman"/>
          <w:lang w:val="lv-LV"/>
        </w:rPr>
        <w:t>norādītajos apjomos</w:t>
      </w:r>
      <w:r w:rsidR="004812BC" w:rsidRPr="00A835B0">
        <w:rPr>
          <w:rFonts w:ascii="Times New Roman" w:hAnsi="Times New Roman" w:cs="Times New Roman"/>
          <w:bCs/>
          <w:i/>
          <w:lang w:val="lv-LV"/>
        </w:rPr>
        <w:t xml:space="preserve"> </w:t>
      </w:r>
      <w:r w:rsidR="004812BC" w:rsidRPr="00A835B0">
        <w:rPr>
          <w:rFonts w:ascii="Times New Roman" w:hAnsi="Times New Roman" w:cs="Times New Roman"/>
          <w:bCs/>
          <w:lang w:val="lv-LV"/>
        </w:rPr>
        <w:t>saskaņā ar</w:t>
      </w:r>
      <w:r w:rsidR="004812BC" w:rsidRPr="00A835B0">
        <w:rPr>
          <w:rFonts w:ascii="Times New Roman" w:hAnsi="Times New Roman" w:cs="Times New Roman"/>
          <w:bCs/>
          <w:i/>
          <w:lang w:val="lv-LV"/>
        </w:rPr>
        <w:t xml:space="preserve"> </w:t>
      </w:r>
      <w:r w:rsidR="000B751A" w:rsidRPr="00A835B0">
        <w:rPr>
          <w:rFonts w:ascii="Times New Roman" w:hAnsi="Times New Roman" w:cs="Times New Roman"/>
          <w:bCs/>
          <w:i/>
          <w:lang w:val="lv-LV"/>
        </w:rPr>
        <w:t>Tehnisko dokumentāciju</w:t>
      </w:r>
      <w:r w:rsidRPr="00A835B0">
        <w:rPr>
          <w:rFonts w:ascii="Times New Roman" w:eastAsia="Calibri" w:hAnsi="Times New Roman" w:cs="Times New Roman"/>
          <w:lang w:val="lv-LV"/>
        </w:rPr>
        <w:t>;</w:t>
      </w:r>
    </w:p>
    <w:p w14:paraId="001DC00E" w14:textId="056CCAFD" w:rsidR="00B03CC2" w:rsidRPr="00A835B0" w:rsidRDefault="00E87D3F" w:rsidP="00F65C8B">
      <w:pPr>
        <w:numPr>
          <w:ilvl w:val="2"/>
          <w:numId w:val="2"/>
        </w:numPr>
        <w:ind w:left="1418" w:hanging="567"/>
        <w:jc w:val="both"/>
        <w:rPr>
          <w:rFonts w:ascii="Times New Roman" w:eastAsia="Calibri" w:hAnsi="Times New Roman" w:cs="Times New Roman"/>
          <w:lang w:val="lv-LV"/>
        </w:rPr>
      </w:pPr>
      <w:r w:rsidRPr="00A835B0">
        <w:rPr>
          <w:rFonts w:ascii="Times New Roman" w:eastAsia="Calibri" w:hAnsi="Times New Roman" w:cs="Times New Roman"/>
          <w:lang w:val="lv-LV"/>
        </w:rPr>
        <w:t xml:space="preserve">ir iekļauta </w:t>
      </w:r>
      <w:r w:rsidR="00B03CC2" w:rsidRPr="00A835B0">
        <w:rPr>
          <w:rFonts w:ascii="Times New Roman" w:eastAsia="Calibri" w:hAnsi="Times New Roman" w:cs="Times New Roman"/>
          <w:lang w:val="lv-LV"/>
        </w:rPr>
        <w:t>pasūtītāja finanšu rezerve neparedzētiem darbiem 1</w:t>
      </w:r>
      <w:r w:rsidR="00CD5FD7" w:rsidRPr="00A835B0">
        <w:rPr>
          <w:rFonts w:ascii="Times New Roman" w:eastAsia="Calibri" w:hAnsi="Times New Roman" w:cs="Times New Roman"/>
          <w:lang w:val="lv-LV"/>
        </w:rPr>
        <w:t>0</w:t>
      </w:r>
      <w:r w:rsidR="00B03CC2" w:rsidRPr="00A835B0">
        <w:rPr>
          <w:rFonts w:ascii="Times New Roman" w:eastAsia="Calibri" w:hAnsi="Times New Roman" w:cs="Times New Roman"/>
          <w:lang w:val="lv-LV"/>
        </w:rPr>
        <w:t xml:space="preserve">% </w:t>
      </w:r>
      <w:r w:rsidR="004812BC" w:rsidRPr="00A835B0">
        <w:rPr>
          <w:rFonts w:ascii="Times New Roman" w:eastAsia="Calibri" w:hAnsi="Times New Roman" w:cs="Times New Roman"/>
          <w:lang w:val="lv-LV"/>
        </w:rPr>
        <w:t>(d</w:t>
      </w:r>
      <w:r w:rsidR="00CD5FD7" w:rsidRPr="00A835B0">
        <w:rPr>
          <w:rFonts w:ascii="Times New Roman" w:eastAsia="Calibri" w:hAnsi="Times New Roman" w:cs="Times New Roman"/>
          <w:lang w:val="lv-LV"/>
        </w:rPr>
        <w:t>e</w:t>
      </w:r>
      <w:r w:rsidR="004812BC" w:rsidRPr="00A835B0">
        <w:rPr>
          <w:rFonts w:ascii="Times New Roman" w:eastAsia="Calibri" w:hAnsi="Times New Roman" w:cs="Times New Roman"/>
          <w:lang w:val="lv-LV"/>
        </w:rPr>
        <w:t xml:space="preserve">smit procentu) apmērā </w:t>
      </w:r>
      <w:r w:rsidR="00B03CC2" w:rsidRPr="00A835B0">
        <w:rPr>
          <w:rFonts w:ascii="Times New Roman" w:eastAsia="Calibri" w:hAnsi="Times New Roman" w:cs="Times New Roman"/>
          <w:lang w:val="lv-LV"/>
        </w:rPr>
        <w:t>no kopējām būv</w:t>
      </w:r>
      <w:r w:rsidR="00FD4334" w:rsidRPr="00A835B0">
        <w:rPr>
          <w:rFonts w:ascii="Times New Roman" w:eastAsia="Calibri" w:hAnsi="Times New Roman" w:cs="Times New Roman"/>
          <w:lang w:val="lv-LV"/>
        </w:rPr>
        <w:t>darbu</w:t>
      </w:r>
      <w:r w:rsidR="00B03CC2" w:rsidRPr="00A835B0">
        <w:rPr>
          <w:rFonts w:ascii="Times New Roman" w:eastAsia="Calibri" w:hAnsi="Times New Roman" w:cs="Times New Roman"/>
          <w:lang w:val="lv-LV"/>
        </w:rPr>
        <w:t xml:space="preserve"> izmaksām</w:t>
      </w:r>
      <w:r w:rsidRPr="00A835B0">
        <w:rPr>
          <w:rFonts w:ascii="Times New Roman" w:eastAsia="Calibri" w:hAnsi="Times New Roman" w:cs="Times New Roman"/>
          <w:lang w:val="lv-LV"/>
        </w:rPr>
        <w:t>, kas</w:t>
      </w:r>
      <w:r w:rsidR="00B03CC2" w:rsidRPr="00A835B0">
        <w:rPr>
          <w:rFonts w:ascii="Times New Roman" w:eastAsia="Calibri" w:hAnsi="Times New Roman" w:cs="Times New Roman"/>
          <w:lang w:val="lv-LV"/>
        </w:rPr>
        <w:t xml:space="preserve"> uzrādīta atsevišķā pozīcijā Būvniecības koptāmē;</w:t>
      </w:r>
    </w:p>
    <w:p w14:paraId="105D9628" w14:textId="77777777" w:rsidR="00B03CC2" w:rsidRDefault="00B03CC2" w:rsidP="00F65C8B">
      <w:pPr>
        <w:numPr>
          <w:ilvl w:val="2"/>
          <w:numId w:val="2"/>
        </w:numPr>
        <w:ind w:left="1418" w:hanging="567"/>
        <w:jc w:val="both"/>
        <w:rPr>
          <w:rFonts w:ascii="Times New Roman" w:eastAsia="Calibri" w:hAnsi="Times New Roman" w:cs="Times New Roman"/>
          <w:lang w:val="lv-LV"/>
        </w:rPr>
      </w:pPr>
      <w:r w:rsidRPr="00A835B0">
        <w:rPr>
          <w:rFonts w:ascii="Times New Roman" w:eastAsia="Calibri" w:hAnsi="Times New Roman" w:cs="Times New Roman"/>
          <w:lang w:val="lv-LV"/>
        </w:rPr>
        <w:t xml:space="preserve">piedāvājuma cena un summas tāmēs ir jānorāda </w:t>
      </w:r>
      <w:r w:rsidRPr="00A835B0">
        <w:rPr>
          <w:rFonts w:ascii="Times New Roman" w:eastAsia="Calibri" w:hAnsi="Times New Roman" w:cs="Times New Roman"/>
          <w:b/>
          <w:lang w:val="lv-LV"/>
        </w:rPr>
        <w:t>Excel programmā ar piemērotu</w:t>
      </w:r>
      <w:r w:rsidRPr="00A835B0">
        <w:rPr>
          <w:rFonts w:ascii="Times New Roman" w:eastAsia="Calibri" w:hAnsi="Times New Roman" w:cs="Times New Roman"/>
          <w:lang w:val="lv-LV"/>
        </w:rPr>
        <w:t xml:space="preserve"> </w:t>
      </w:r>
      <w:r w:rsidRPr="00A835B0">
        <w:rPr>
          <w:rFonts w:ascii="Times New Roman" w:eastAsia="Calibri" w:hAnsi="Times New Roman" w:cs="Times New Roman"/>
          <w:b/>
          <w:u w:val="single"/>
          <w:lang w:val="lv-LV"/>
        </w:rPr>
        <w:t>ROUND</w:t>
      </w:r>
      <w:r w:rsidRPr="00A835B0">
        <w:rPr>
          <w:rFonts w:ascii="Times New Roman" w:eastAsia="Calibri" w:hAnsi="Times New Roman" w:cs="Times New Roman"/>
          <w:u w:val="single"/>
          <w:lang w:val="lv-LV"/>
        </w:rPr>
        <w:t xml:space="preserve"> </w:t>
      </w:r>
      <w:r w:rsidRPr="00A835B0">
        <w:rPr>
          <w:rFonts w:ascii="Times New Roman" w:eastAsia="Calibri" w:hAnsi="Times New Roman" w:cs="Times New Roman"/>
          <w:b/>
          <w:u w:val="single"/>
          <w:lang w:val="lv-LV"/>
        </w:rPr>
        <w:t>funkciju</w:t>
      </w:r>
      <w:r w:rsidRPr="00A835B0">
        <w:rPr>
          <w:rFonts w:ascii="Times New Roman" w:eastAsia="Calibri" w:hAnsi="Times New Roman" w:cs="Times New Roman"/>
          <w:lang w:val="lv-LV"/>
        </w:rPr>
        <w:t xml:space="preserve"> un precizitāti 2 (divas) zīmes aiz semikola (ROUND (...;2)). Darba alga jānorāda kā vienas vienības laika normas un darba algas likmes reizinājums</w:t>
      </w:r>
      <w:r w:rsidRPr="00CD5FD7">
        <w:rPr>
          <w:rFonts w:ascii="Times New Roman" w:eastAsia="Calibri" w:hAnsi="Times New Roman" w:cs="Times New Roman"/>
          <w:lang w:val="lv-LV"/>
        </w:rPr>
        <w:t>.</w:t>
      </w:r>
    </w:p>
    <w:p w14:paraId="7156316E" w14:textId="2C3E9650" w:rsidR="00B03CC2" w:rsidRPr="00CD5FD7" w:rsidRDefault="00B03CC2" w:rsidP="00F65C8B">
      <w:pPr>
        <w:numPr>
          <w:ilvl w:val="1"/>
          <w:numId w:val="2"/>
        </w:numPr>
        <w:jc w:val="both"/>
        <w:rPr>
          <w:rFonts w:ascii="Times New Roman" w:eastAsia="Calibri" w:hAnsi="Times New Roman" w:cs="Times New Roman"/>
          <w:lang w:val="lv-LV"/>
        </w:rPr>
      </w:pPr>
      <w:r w:rsidRPr="00CD5FD7">
        <w:rPr>
          <w:rFonts w:ascii="Times New Roman" w:eastAsia="Calibri" w:hAnsi="Times New Roman" w:cs="Times New Roman"/>
          <w:iCs/>
          <w:lang w:val="lv-LV"/>
        </w:rPr>
        <w:t xml:space="preserve">Piedāvājumam papildus jāpievieno tāmes </w:t>
      </w:r>
      <w:r w:rsidR="007B255D" w:rsidRPr="00CD5FD7">
        <w:rPr>
          <w:rFonts w:ascii="Times New Roman" w:eastAsia="Calibri" w:hAnsi="Times New Roman" w:cs="Times New Roman"/>
          <w:iCs/>
          <w:lang w:val="lv-LV"/>
        </w:rPr>
        <w:t xml:space="preserve">Excel programmā </w:t>
      </w:r>
      <w:r w:rsidRPr="00CD5FD7">
        <w:rPr>
          <w:rFonts w:ascii="Times New Roman" w:eastAsia="Calibri" w:hAnsi="Times New Roman" w:cs="Times New Roman"/>
          <w:iCs/>
          <w:lang w:val="lv-LV"/>
        </w:rPr>
        <w:t>elektroniskā datu nesējā</w:t>
      </w:r>
      <w:r w:rsidRPr="00CD5FD7">
        <w:rPr>
          <w:rFonts w:ascii="Times New Roman" w:eastAsia="Calibri" w:hAnsi="Times New Roman" w:cs="Times New Roman"/>
          <w:lang w:val="lv-LV"/>
        </w:rPr>
        <w:t>.</w:t>
      </w:r>
    </w:p>
    <w:p w14:paraId="6B1B374B" w14:textId="77777777" w:rsidR="00AB7FEC" w:rsidRPr="00CD5FD7" w:rsidRDefault="00AB7FEC" w:rsidP="00AB7FEC">
      <w:pPr>
        <w:jc w:val="both"/>
        <w:rPr>
          <w:rFonts w:ascii="Times New Roman" w:hAnsi="Times New Roman" w:cs="Times New Roman"/>
          <w:b/>
          <w:color w:val="FF0000"/>
          <w:szCs w:val="16"/>
          <w:lang w:val="lv-LV"/>
        </w:rPr>
      </w:pPr>
    </w:p>
    <w:p w14:paraId="0E0555FF" w14:textId="77777777" w:rsidR="00B46808" w:rsidRPr="00CD5FD7" w:rsidRDefault="00B46808" w:rsidP="00F65C8B">
      <w:pPr>
        <w:numPr>
          <w:ilvl w:val="0"/>
          <w:numId w:val="2"/>
        </w:numPr>
        <w:ind w:left="426" w:hanging="426"/>
        <w:jc w:val="both"/>
        <w:rPr>
          <w:rFonts w:ascii="Times New Roman" w:eastAsia="Times New Roman" w:hAnsi="Times New Roman" w:cs="Times New Roman"/>
          <w:b/>
          <w:bCs/>
          <w:caps/>
        </w:rPr>
      </w:pPr>
      <w:r w:rsidRPr="00CD5FD7">
        <w:rPr>
          <w:rFonts w:ascii="Times New Roman" w:eastAsia="Times New Roman" w:hAnsi="Times New Roman" w:cs="Times New Roman"/>
          <w:b/>
          <w:bCs/>
          <w:caps/>
          <w:lang w:val="lv-LV"/>
        </w:rPr>
        <w:t>Pied</w:t>
      </w:r>
      <w:r w:rsidR="00B50652" w:rsidRPr="00CD5FD7">
        <w:rPr>
          <w:rFonts w:ascii="Times New Roman" w:eastAsia="Times New Roman" w:hAnsi="Times New Roman" w:cs="Times New Roman"/>
          <w:b/>
          <w:bCs/>
          <w:caps/>
          <w:lang w:val="lv-LV"/>
        </w:rPr>
        <w:t>āvājuma neizskat</w:t>
      </w:r>
      <w:r w:rsidR="00B50652" w:rsidRPr="00CD5FD7">
        <w:rPr>
          <w:rFonts w:ascii="Times New Roman" w:eastAsia="Times New Roman" w:hAnsi="Times New Roman" w:cs="Times New Roman"/>
          <w:b/>
          <w:bCs/>
          <w:caps/>
        </w:rPr>
        <w:t>īšanas gadījumi</w:t>
      </w:r>
    </w:p>
    <w:p w14:paraId="7DC0C03F" w14:textId="67F51D24" w:rsidR="00B46808" w:rsidRPr="00CD5FD7" w:rsidRDefault="00B46808" w:rsidP="00F65C8B">
      <w:pPr>
        <w:pStyle w:val="ListParagraph"/>
        <w:numPr>
          <w:ilvl w:val="1"/>
          <w:numId w:val="2"/>
        </w:numPr>
        <w:jc w:val="both"/>
        <w:rPr>
          <w:rFonts w:ascii="Times New Roman" w:eastAsia="Times New Roman" w:hAnsi="Times New Roman"/>
          <w:bCs/>
          <w:lang w:val="de-DE"/>
        </w:rPr>
      </w:pPr>
      <w:r w:rsidRPr="00CD5FD7">
        <w:rPr>
          <w:rFonts w:ascii="Times New Roman" w:eastAsia="Times New Roman" w:hAnsi="Times New Roman"/>
          <w:lang w:val="de-DE"/>
        </w:rPr>
        <w:t>Pie</w:t>
      </w:r>
      <w:r w:rsidR="00D474EC" w:rsidRPr="00CD5FD7">
        <w:rPr>
          <w:rFonts w:ascii="Times New Roman" w:eastAsia="Times New Roman" w:hAnsi="Times New Roman"/>
          <w:lang w:val="de-DE"/>
        </w:rPr>
        <w:t>teikums</w:t>
      </w:r>
      <w:r w:rsidRPr="00CD5FD7">
        <w:rPr>
          <w:rFonts w:ascii="Times New Roman" w:eastAsia="Times New Roman" w:hAnsi="Times New Roman"/>
          <w:lang w:val="de-DE"/>
        </w:rPr>
        <w:t xml:space="preserve"> nav parakstīts atbilstoši nolikuma </w:t>
      </w:r>
      <w:r w:rsidR="00514434" w:rsidRPr="00CD5FD7">
        <w:rPr>
          <w:rFonts w:ascii="Times New Roman" w:eastAsia="Times New Roman" w:hAnsi="Times New Roman"/>
          <w:lang w:val="de-DE"/>
        </w:rPr>
        <w:t>6</w:t>
      </w:r>
      <w:r w:rsidR="00BE2BE6" w:rsidRPr="00CD5FD7">
        <w:rPr>
          <w:rFonts w:ascii="Times New Roman" w:eastAsia="Times New Roman" w:hAnsi="Times New Roman"/>
          <w:lang w:val="de-DE"/>
        </w:rPr>
        <w:t>.1</w:t>
      </w:r>
      <w:r w:rsidR="00D474EC" w:rsidRPr="00CD5FD7">
        <w:rPr>
          <w:rFonts w:ascii="Times New Roman" w:eastAsia="Times New Roman" w:hAnsi="Times New Roman"/>
          <w:lang w:val="de-DE"/>
        </w:rPr>
        <w:t>.</w:t>
      </w:r>
      <w:r w:rsidRPr="00CD5FD7">
        <w:rPr>
          <w:rFonts w:ascii="Times New Roman" w:eastAsia="Times New Roman" w:hAnsi="Times New Roman"/>
          <w:lang w:val="de-DE"/>
        </w:rPr>
        <w:t>punktam.</w:t>
      </w:r>
    </w:p>
    <w:p w14:paraId="6B8BF152" w14:textId="102EBD24" w:rsidR="00514434" w:rsidRPr="00CD5FD7" w:rsidRDefault="00514434" w:rsidP="00F65C8B">
      <w:pPr>
        <w:numPr>
          <w:ilvl w:val="1"/>
          <w:numId w:val="2"/>
        </w:numPr>
        <w:jc w:val="both"/>
        <w:rPr>
          <w:rFonts w:ascii="Times New Roman" w:hAnsi="Times New Roman" w:cs="Times New Roman"/>
          <w:bCs/>
          <w:lang w:val="de-DE"/>
        </w:rPr>
      </w:pPr>
      <w:r w:rsidRPr="00CD5FD7">
        <w:rPr>
          <w:rFonts w:ascii="Times New Roman" w:hAnsi="Times New Roman" w:cs="Times New Roman"/>
          <w:bCs/>
          <w:lang w:val="de-DE"/>
        </w:rPr>
        <w:t xml:space="preserve">Nav iesniegts piedāvājuma nodrošinājums vai tas neatbilst nolikuma </w:t>
      </w:r>
      <w:r w:rsidR="00834CD4" w:rsidRPr="00CD5FD7">
        <w:rPr>
          <w:rFonts w:ascii="Times New Roman" w:hAnsi="Times New Roman" w:cs="Times New Roman"/>
          <w:bCs/>
          <w:lang w:val="de-DE"/>
        </w:rPr>
        <w:t>3</w:t>
      </w:r>
      <w:r w:rsidRPr="00CD5FD7">
        <w:rPr>
          <w:rFonts w:ascii="Times New Roman" w:hAnsi="Times New Roman" w:cs="Times New Roman"/>
          <w:bCs/>
          <w:lang w:val="de-DE"/>
        </w:rPr>
        <w:t>.punkta prasībām.</w:t>
      </w:r>
    </w:p>
    <w:p w14:paraId="0DBD9EDE" w14:textId="77777777" w:rsidR="00834CD4" w:rsidRPr="00CD5FD7" w:rsidRDefault="00834CD4" w:rsidP="00834CD4">
      <w:pPr>
        <w:ind w:left="792"/>
        <w:jc w:val="both"/>
        <w:rPr>
          <w:rFonts w:ascii="Times New Roman" w:hAnsi="Times New Roman" w:cs="Times New Roman"/>
          <w:bCs/>
          <w:lang w:val="de-DE"/>
        </w:rPr>
      </w:pPr>
    </w:p>
    <w:p w14:paraId="5B56F663" w14:textId="77777777" w:rsidR="00834CD4" w:rsidRPr="00CD5FD7" w:rsidRDefault="00834CD4" w:rsidP="00F65C8B">
      <w:pPr>
        <w:numPr>
          <w:ilvl w:val="0"/>
          <w:numId w:val="2"/>
        </w:numPr>
        <w:rPr>
          <w:rFonts w:ascii="Times New Roman" w:eastAsia="Times New Roman" w:hAnsi="Times New Roman" w:cs="Times New Roman"/>
          <w:b/>
          <w:bCs/>
          <w:caps/>
        </w:rPr>
      </w:pPr>
      <w:r w:rsidRPr="00CD5FD7">
        <w:rPr>
          <w:rFonts w:ascii="Times New Roman" w:eastAsia="Times New Roman" w:hAnsi="Times New Roman" w:cs="Times New Roman"/>
          <w:b/>
          <w:bCs/>
          <w:caps/>
          <w:lang w:val="lv-LV"/>
        </w:rPr>
        <w:t>IZSLĒGŠANAS NOTEIKUMI</w:t>
      </w:r>
    </w:p>
    <w:p w14:paraId="5D9C96ED" w14:textId="4CF1AF70" w:rsidR="00834CD4" w:rsidRPr="00CD5FD7" w:rsidRDefault="00834CD4" w:rsidP="00F65C8B">
      <w:pPr>
        <w:pStyle w:val="ListParagraph"/>
        <w:numPr>
          <w:ilvl w:val="1"/>
          <w:numId w:val="2"/>
        </w:numPr>
        <w:jc w:val="both"/>
        <w:rPr>
          <w:rFonts w:ascii="Times New Roman" w:eastAsia="Times New Roman" w:hAnsi="Times New Roman"/>
        </w:rPr>
      </w:pPr>
      <w:r w:rsidRPr="00CD5FD7">
        <w:rPr>
          <w:rFonts w:ascii="Times New Roman" w:eastAsia="Times New Roman" w:hAnsi="Times New Roman"/>
          <w:lang w:val="lv-LV"/>
        </w:rPr>
        <w:t>Pasūtītājs ir tiesīgs izslēgt pretendentu no turpmākās dalības iepirkuma procedūrā, kā arī neizskatīt pretendenta piedāvājumu, ja pretendents</w:t>
      </w:r>
      <w:r w:rsidRPr="00CD5FD7">
        <w:rPr>
          <w:rFonts w:ascii="Times New Roman" w:eastAsia="Times New Roman" w:hAnsi="Times New Roman"/>
        </w:rPr>
        <w:t xml:space="preserve"> (</w:t>
      </w:r>
      <w:proofErr w:type="spellStart"/>
      <w:r w:rsidRPr="00CD5FD7">
        <w:rPr>
          <w:rFonts w:ascii="Times New Roman" w:eastAsia="Times New Roman" w:hAnsi="Times New Roman"/>
        </w:rPr>
        <w:t>kā</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līgumslēdzēja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puse</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līgumslēdzējas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puses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dalībnieks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biedrs</w:t>
      </w:r>
      <w:proofErr w:type="spellEnd"/>
      <w:r w:rsidRPr="00CD5FD7">
        <w:rPr>
          <w:rFonts w:ascii="Times New Roman" w:eastAsia="Times New Roman" w:hAnsi="Times New Roman"/>
        </w:rPr>
        <w:t xml:space="preserve">, ja </w:t>
      </w:r>
      <w:proofErr w:type="spellStart"/>
      <w:r w:rsidRPr="00CD5FD7">
        <w:rPr>
          <w:rFonts w:ascii="Times New Roman" w:eastAsia="Times New Roman" w:hAnsi="Times New Roman"/>
        </w:rPr>
        <w:t>līgumslēdzēja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puse</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ir</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bijusi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piegādātāju</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apvienība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personālsabiedrība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tā</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dalībnieks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biedrs</w:t>
      </w:r>
      <w:proofErr w:type="spellEnd"/>
      <w:r w:rsidRPr="00CD5FD7">
        <w:rPr>
          <w:rFonts w:ascii="Times New Roman" w:eastAsia="Times New Roman" w:hAnsi="Times New Roman"/>
        </w:rPr>
        <w:t xml:space="preserve"> (ja </w:t>
      </w:r>
      <w:proofErr w:type="spellStart"/>
      <w:r w:rsidRPr="00CD5FD7">
        <w:rPr>
          <w:rFonts w:ascii="Times New Roman" w:eastAsia="Times New Roman" w:hAnsi="Times New Roman"/>
        </w:rPr>
        <w:t>kandidāts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pretendents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ir</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piegādātāju</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apvienība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personālsabiedrība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nav</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pildījis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ar</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šo</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pasūtītāju</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noslēgtu</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iepirkuma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līgumu</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vispārīgo</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vienošanos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koncesijas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līgumu</w:t>
      </w:r>
      <w:proofErr w:type="spellEnd"/>
      <w:r w:rsidRPr="00CD5FD7">
        <w:rPr>
          <w:rFonts w:ascii="Times New Roman" w:eastAsia="Times New Roman" w:hAnsi="Times New Roman"/>
        </w:rPr>
        <w:t xml:space="preserve">, un </w:t>
      </w:r>
      <w:proofErr w:type="spellStart"/>
      <w:r w:rsidRPr="00CD5FD7">
        <w:rPr>
          <w:rFonts w:ascii="Times New Roman" w:eastAsia="Times New Roman" w:hAnsi="Times New Roman"/>
        </w:rPr>
        <w:t>tādēļ</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pasūtītājs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publiskais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partneris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ir</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izmantojis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iepirkuma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līgumā</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vispārīgās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vienošanās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noteikumos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koncesijas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līgumā</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paredzētās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tiesības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vienpusēji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atkāpties</w:t>
      </w:r>
      <w:proofErr w:type="spellEnd"/>
      <w:r w:rsidRPr="00CD5FD7">
        <w:rPr>
          <w:rFonts w:ascii="Times New Roman" w:eastAsia="Times New Roman" w:hAnsi="Times New Roman"/>
        </w:rPr>
        <w:t xml:space="preserve"> no </w:t>
      </w:r>
      <w:proofErr w:type="spellStart"/>
      <w:r w:rsidRPr="00CD5FD7">
        <w:rPr>
          <w:rFonts w:ascii="Times New Roman" w:eastAsia="Times New Roman" w:hAnsi="Times New Roman"/>
        </w:rPr>
        <w:t>iepirkuma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līguma</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vispārīgās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vienošanās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vai</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koncesijas</w:t>
      </w:r>
      <w:proofErr w:type="spellEnd"/>
      <w:r w:rsidRPr="00CD5FD7">
        <w:rPr>
          <w:rFonts w:ascii="Times New Roman" w:eastAsia="Times New Roman" w:hAnsi="Times New Roman"/>
        </w:rPr>
        <w:t xml:space="preserve"> </w:t>
      </w:r>
      <w:proofErr w:type="spellStart"/>
      <w:r w:rsidRPr="00CD5FD7">
        <w:rPr>
          <w:rFonts w:ascii="Times New Roman" w:eastAsia="Times New Roman" w:hAnsi="Times New Roman"/>
        </w:rPr>
        <w:t>līguma</w:t>
      </w:r>
      <w:proofErr w:type="spellEnd"/>
      <w:r w:rsidRPr="00CD5FD7">
        <w:rPr>
          <w:rFonts w:ascii="Times New Roman" w:eastAsia="Times New Roman" w:hAnsi="Times New Roman"/>
        </w:rPr>
        <w:t>.</w:t>
      </w:r>
    </w:p>
    <w:p w14:paraId="669C1BF5" w14:textId="77777777" w:rsidR="00F467D0" w:rsidRPr="00CD5FD7" w:rsidRDefault="00F467D0" w:rsidP="00F467D0">
      <w:pPr>
        <w:ind w:left="993"/>
        <w:jc w:val="both"/>
        <w:rPr>
          <w:rFonts w:ascii="Times New Roman" w:eastAsia="Times New Roman" w:hAnsi="Times New Roman" w:cs="Times New Roman"/>
        </w:rPr>
      </w:pPr>
    </w:p>
    <w:p w14:paraId="0A9F6F0E" w14:textId="77777777" w:rsidR="00B46808" w:rsidRPr="00CD5FD7" w:rsidRDefault="00B46808" w:rsidP="00F65C8B">
      <w:pPr>
        <w:keepNext/>
        <w:numPr>
          <w:ilvl w:val="0"/>
          <w:numId w:val="2"/>
        </w:numPr>
        <w:ind w:left="426" w:hanging="426"/>
        <w:outlineLvl w:val="0"/>
        <w:rPr>
          <w:rFonts w:ascii="Times New Roman" w:eastAsia="Times New Roman" w:hAnsi="Times New Roman" w:cs="Times New Roman"/>
          <w:b/>
          <w:bCs/>
          <w:caps/>
        </w:rPr>
      </w:pPr>
      <w:bookmarkStart w:id="26" w:name="_Toc100901313"/>
      <w:bookmarkStart w:id="27" w:name="_Toc100901432"/>
      <w:bookmarkStart w:id="28" w:name="_Toc100901502"/>
      <w:bookmarkStart w:id="29" w:name="_Toc100907321"/>
      <w:bookmarkStart w:id="30" w:name="_Toc100963475"/>
      <w:bookmarkStart w:id="31" w:name="_Toc100964347"/>
      <w:bookmarkStart w:id="32" w:name="_Toc100976689"/>
      <w:bookmarkStart w:id="33" w:name="_Toc100981152"/>
      <w:bookmarkStart w:id="34" w:name="_Toc100981656"/>
      <w:bookmarkStart w:id="35" w:name="_Toc100982025"/>
      <w:bookmarkStart w:id="36" w:name="_Toc100982066"/>
      <w:bookmarkStart w:id="37" w:name="_Toc100982236"/>
      <w:bookmarkStart w:id="38" w:name="_Toc101584365"/>
      <w:bookmarkStart w:id="39" w:name="_Toc101607018"/>
      <w:bookmarkStart w:id="40" w:name="_Toc101681268"/>
      <w:bookmarkStart w:id="41" w:name="_Toc101925508"/>
      <w:r w:rsidRPr="00CD5FD7">
        <w:rPr>
          <w:rFonts w:ascii="Times New Roman" w:eastAsia="Times New Roman" w:hAnsi="Times New Roman" w:cs="Times New Roman"/>
          <w:b/>
          <w:bCs/>
          <w:caps/>
        </w:rPr>
        <w:t>P</w:t>
      </w:r>
      <w:bookmarkEnd w:id="26"/>
      <w:bookmarkEnd w:id="27"/>
      <w:bookmarkEnd w:id="28"/>
      <w:bookmarkEnd w:id="29"/>
      <w:bookmarkEnd w:id="30"/>
      <w:bookmarkEnd w:id="31"/>
      <w:r w:rsidRPr="00CD5FD7">
        <w:rPr>
          <w:rFonts w:ascii="Times New Roman" w:eastAsia="Times New Roman" w:hAnsi="Times New Roman" w:cs="Times New Roman"/>
          <w:b/>
          <w:bCs/>
          <w:caps/>
        </w:rPr>
        <w:t xml:space="preserve">retendentu </w:t>
      </w:r>
      <w:bookmarkEnd w:id="32"/>
      <w:bookmarkEnd w:id="33"/>
      <w:bookmarkEnd w:id="34"/>
      <w:bookmarkEnd w:id="35"/>
      <w:bookmarkEnd w:id="36"/>
      <w:bookmarkEnd w:id="37"/>
      <w:bookmarkEnd w:id="38"/>
      <w:bookmarkEnd w:id="39"/>
      <w:bookmarkEnd w:id="40"/>
      <w:bookmarkEnd w:id="41"/>
      <w:r w:rsidR="00B50652" w:rsidRPr="00CD5FD7">
        <w:rPr>
          <w:rFonts w:ascii="Times New Roman" w:eastAsia="Times New Roman" w:hAnsi="Times New Roman" w:cs="Times New Roman"/>
          <w:b/>
          <w:bCs/>
          <w:caps/>
        </w:rPr>
        <w:t>kvalifikācijas pārbaude</w:t>
      </w:r>
    </w:p>
    <w:p w14:paraId="21741AD8" w14:textId="12D3B288" w:rsidR="00426012" w:rsidRPr="00CD5FD7" w:rsidRDefault="00BE6799" w:rsidP="00F65C8B">
      <w:pPr>
        <w:pStyle w:val="ListParagraph"/>
        <w:widowControl w:val="0"/>
        <w:numPr>
          <w:ilvl w:val="1"/>
          <w:numId w:val="2"/>
        </w:numPr>
        <w:tabs>
          <w:tab w:val="left" w:pos="851"/>
        </w:tabs>
        <w:jc w:val="both"/>
        <w:rPr>
          <w:rFonts w:ascii="Times New Roman" w:hAnsi="Times New Roman"/>
        </w:rPr>
      </w:pPr>
      <w:proofErr w:type="spellStart"/>
      <w:r w:rsidRPr="00CD5FD7">
        <w:rPr>
          <w:rFonts w:ascii="Times New Roman" w:hAnsi="Times New Roman"/>
        </w:rPr>
        <w:t>Komisija</w:t>
      </w:r>
      <w:proofErr w:type="spellEnd"/>
      <w:r w:rsidRPr="00CD5FD7">
        <w:rPr>
          <w:rFonts w:ascii="Times New Roman" w:hAnsi="Times New Roman"/>
        </w:rPr>
        <w:t xml:space="preserve"> </w:t>
      </w:r>
      <w:proofErr w:type="spellStart"/>
      <w:r w:rsidRPr="00CD5FD7">
        <w:rPr>
          <w:rFonts w:ascii="Times New Roman" w:hAnsi="Times New Roman"/>
        </w:rPr>
        <w:t>veic</w:t>
      </w:r>
      <w:proofErr w:type="spellEnd"/>
      <w:r w:rsidRPr="00CD5FD7">
        <w:rPr>
          <w:rFonts w:ascii="Times New Roman" w:hAnsi="Times New Roman"/>
        </w:rPr>
        <w:t xml:space="preserve"> </w:t>
      </w:r>
      <w:proofErr w:type="spellStart"/>
      <w:r w:rsidRPr="00CD5FD7">
        <w:rPr>
          <w:rFonts w:ascii="Times New Roman" w:hAnsi="Times New Roman"/>
        </w:rPr>
        <w:t>p</w:t>
      </w:r>
      <w:r w:rsidR="00426012" w:rsidRPr="00CD5FD7">
        <w:rPr>
          <w:rFonts w:ascii="Times New Roman" w:hAnsi="Times New Roman"/>
        </w:rPr>
        <w:t>retendentu</w:t>
      </w:r>
      <w:proofErr w:type="spellEnd"/>
      <w:r w:rsidR="00426012" w:rsidRPr="00CD5FD7">
        <w:rPr>
          <w:rFonts w:ascii="Times New Roman" w:hAnsi="Times New Roman"/>
        </w:rPr>
        <w:t xml:space="preserve"> </w:t>
      </w:r>
      <w:proofErr w:type="spellStart"/>
      <w:r w:rsidR="00426012" w:rsidRPr="00CD5FD7">
        <w:rPr>
          <w:rFonts w:ascii="Times New Roman" w:hAnsi="Times New Roman"/>
        </w:rPr>
        <w:t>kvalifikācijas</w:t>
      </w:r>
      <w:proofErr w:type="spellEnd"/>
      <w:r w:rsidR="00426012" w:rsidRPr="00CD5FD7">
        <w:rPr>
          <w:rFonts w:ascii="Times New Roman" w:hAnsi="Times New Roman"/>
        </w:rPr>
        <w:t xml:space="preserve"> </w:t>
      </w:r>
      <w:proofErr w:type="spellStart"/>
      <w:r w:rsidR="00426012" w:rsidRPr="00CD5FD7">
        <w:rPr>
          <w:rFonts w:ascii="Times New Roman" w:hAnsi="Times New Roman"/>
        </w:rPr>
        <w:t>pārbaudi</w:t>
      </w:r>
      <w:proofErr w:type="spellEnd"/>
      <w:r w:rsidR="00426012" w:rsidRPr="00CD5FD7">
        <w:rPr>
          <w:rFonts w:ascii="Times New Roman" w:hAnsi="Times New Roman"/>
        </w:rPr>
        <w:t>.</w:t>
      </w:r>
    </w:p>
    <w:p w14:paraId="7E369121" w14:textId="77777777" w:rsidR="00F467D0" w:rsidRPr="00CD5FD7" w:rsidRDefault="00F467D0" w:rsidP="003B4598">
      <w:pPr>
        <w:pStyle w:val="ListParagraph"/>
        <w:widowControl w:val="0"/>
        <w:numPr>
          <w:ilvl w:val="0"/>
          <w:numId w:val="19"/>
        </w:numPr>
        <w:tabs>
          <w:tab w:val="left" w:pos="851"/>
        </w:tabs>
        <w:contextualSpacing w:val="0"/>
        <w:jc w:val="both"/>
        <w:rPr>
          <w:rFonts w:ascii="Times New Roman" w:eastAsiaTheme="minorHAnsi" w:hAnsi="Times New Roman"/>
          <w:vanish/>
          <w:u w:val="single"/>
        </w:rPr>
      </w:pPr>
    </w:p>
    <w:p w14:paraId="0E6A95D4" w14:textId="77777777" w:rsidR="00F467D0" w:rsidRPr="00CD5FD7" w:rsidRDefault="00F467D0" w:rsidP="003B4598">
      <w:pPr>
        <w:pStyle w:val="ListParagraph"/>
        <w:widowControl w:val="0"/>
        <w:numPr>
          <w:ilvl w:val="0"/>
          <w:numId w:val="19"/>
        </w:numPr>
        <w:tabs>
          <w:tab w:val="left" w:pos="851"/>
        </w:tabs>
        <w:contextualSpacing w:val="0"/>
        <w:jc w:val="both"/>
        <w:rPr>
          <w:rFonts w:ascii="Times New Roman" w:eastAsiaTheme="minorHAnsi" w:hAnsi="Times New Roman"/>
          <w:vanish/>
          <w:u w:val="single"/>
        </w:rPr>
      </w:pPr>
    </w:p>
    <w:p w14:paraId="2A029CCA" w14:textId="77777777" w:rsidR="00F467D0" w:rsidRPr="00CD5FD7" w:rsidRDefault="00F467D0" w:rsidP="003B4598">
      <w:pPr>
        <w:pStyle w:val="ListParagraph"/>
        <w:widowControl w:val="0"/>
        <w:numPr>
          <w:ilvl w:val="1"/>
          <w:numId w:val="19"/>
        </w:numPr>
        <w:tabs>
          <w:tab w:val="left" w:pos="851"/>
        </w:tabs>
        <w:contextualSpacing w:val="0"/>
        <w:jc w:val="both"/>
        <w:rPr>
          <w:rFonts w:ascii="Times New Roman" w:eastAsiaTheme="minorHAnsi" w:hAnsi="Times New Roman"/>
          <w:vanish/>
          <w:u w:val="single"/>
        </w:rPr>
      </w:pPr>
    </w:p>
    <w:p w14:paraId="6EE426EA" w14:textId="77777777" w:rsidR="00834CD4" w:rsidRPr="00CD5FD7" w:rsidRDefault="00426012" w:rsidP="00F65C8B">
      <w:pPr>
        <w:pStyle w:val="ListParagraph"/>
        <w:widowControl w:val="0"/>
        <w:numPr>
          <w:ilvl w:val="1"/>
          <w:numId w:val="2"/>
        </w:numPr>
        <w:tabs>
          <w:tab w:val="left" w:pos="851"/>
        </w:tabs>
        <w:jc w:val="both"/>
        <w:rPr>
          <w:rFonts w:ascii="Times New Roman" w:hAnsi="Times New Roman"/>
        </w:rPr>
      </w:pPr>
      <w:proofErr w:type="spellStart"/>
      <w:r w:rsidRPr="00CD5FD7">
        <w:rPr>
          <w:rFonts w:ascii="Times New Roman" w:hAnsi="Times New Roman"/>
        </w:rPr>
        <w:t>Pretendents</w:t>
      </w:r>
      <w:proofErr w:type="spellEnd"/>
      <w:r w:rsidRPr="00CD5FD7">
        <w:rPr>
          <w:rFonts w:ascii="Times New Roman" w:hAnsi="Times New Roman"/>
        </w:rPr>
        <w:t xml:space="preserve"> </w:t>
      </w:r>
      <w:proofErr w:type="spellStart"/>
      <w:r w:rsidRPr="00CD5FD7">
        <w:rPr>
          <w:rFonts w:ascii="Times New Roman" w:hAnsi="Times New Roman"/>
          <w:u w:val="single"/>
        </w:rPr>
        <w:t>tiek</w:t>
      </w:r>
      <w:proofErr w:type="spellEnd"/>
      <w:r w:rsidRPr="00CD5FD7">
        <w:rPr>
          <w:rFonts w:ascii="Times New Roman" w:hAnsi="Times New Roman"/>
          <w:u w:val="single"/>
        </w:rPr>
        <w:t xml:space="preserve"> </w:t>
      </w:r>
      <w:proofErr w:type="spellStart"/>
      <w:r w:rsidRPr="00CD5FD7">
        <w:rPr>
          <w:rFonts w:ascii="Times New Roman" w:hAnsi="Times New Roman"/>
          <w:u w:val="single"/>
        </w:rPr>
        <w:t>izslēgts</w:t>
      </w:r>
      <w:proofErr w:type="spellEnd"/>
      <w:r w:rsidRPr="00CD5FD7">
        <w:rPr>
          <w:rFonts w:ascii="Times New Roman" w:hAnsi="Times New Roman"/>
        </w:rPr>
        <w:t xml:space="preserve"> no </w:t>
      </w:r>
      <w:proofErr w:type="spellStart"/>
      <w:r w:rsidRPr="00CD5FD7">
        <w:rPr>
          <w:rFonts w:ascii="Times New Roman" w:hAnsi="Times New Roman"/>
        </w:rPr>
        <w:t>turpmākās</w:t>
      </w:r>
      <w:proofErr w:type="spellEnd"/>
      <w:r w:rsidRPr="00CD5FD7">
        <w:rPr>
          <w:rFonts w:ascii="Times New Roman" w:hAnsi="Times New Roman"/>
        </w:rPr>
        <w:t xml:space="preserve"> </w:t>
      </w:r>
      <w:proofErr w:type="spellStart"/>
      <w:r w:rsidRPr="00CD5FD7">
        <w:rPr>
          <w:rFonts w:ascii="Times New Roman" w:hAnsi="Times New Roman"/>
        </w:rPr>
        <w:t>dalības</w:t>
      </w:r>
      <w:proofErr w:type="spellEnd"/>
      <w:r w:rsidRPr="00CD5FD7">
        <w:rPr>
          <w:rFonts w:ascii="Times New Roman" w:hAnsi="Times New Roman"/>
        </w:rPr>
        <w:t xml:space="preserve"> </w:t>
      </w:r>
      <w:proofErr w:type="spellStart"/>
      <w:r w:rsidRPr="00CD5FD7">
        <w:rPr>
          <w:rFonts w:ascii="Times New Roman" w:hAnsi="Times New Roman"/>
        </w:rPr>
        <w:t>Konkursā</w:t>
      </w:r>
      <w:proofErr w:type="spellEnd"/>
      <w:r w:rsidRPr="00CD5FD7">
        <w:rPr>
          <w:rFonts w:ascii="Times New Roman" w:hAnsi="Times New Roman"/>
        </w:rPr>
        <w:t xml:space="preserve"> un </w:t>
      </w:r>
      <w:proofErr w:type="spellStart"/>
      <w:r w:rsidRPr="00CD5FD7">
        <w:rPr>
          <w:rFonts w:ascii="Times New Roman" w:hAnsi="Times New Roman"/>
        </w:rPr>
        <w:t>piedāvājums</w:t>
      </w:r>
      <w:proofErr w:type="spellEnd"/>
      <w:r w:rsidRPr="00CD5FD7">
        <w:rPr>
          <w:rFonts w:ascii="Times New Roman" w:hAnsi="Times New Roman"/>
        </w:rPr>
        <w:t xml:space="preserve"> </w:t>
      </w:r>
      <w:proofErr w:type="spellStart"/>
      <w:r w:rsidRPr="00CD5FD7">
        <w:rPr>
          <w:rFonts w:ascii="Times New Roman" w:hAnsi="Times New Roman"/>
        </w:rPr>
        <w:t>netiek</w:t>
      </w:r>
      <w:proofErr w:type="spellEnd"/>
      <w:r w:rsidRPr="00CD5FD7">
        <w:rPr>
          <w:rFonts w:ascii="Times New Roman" w:hAnsi="Times New Roman"/>
        </w:rPr>
        <w:t xml:space="preserve"> </w:t>
      </w:r>
      <w:proofErr w:type="spellStart"/>
      <w:r w:rsidRPr="00CD5FD7">
        <w:rPr>
          <w:rFonts w:ascii="Times New Roman" w:hAnsi="Times New Roman"/>
        </w:rPr>
        <w:t>tālāk</w:t>
      </w:r>
      <w:proofErr w:type="spellEnd"/>
      <w:r w:rsidRPr="00CD5FD7">
        <w:rPr>
          <w:rFonts w:ascii="Times New Roman" w:hAnsi="Times New Roman"/>
        </w:rPr>
        <w:t xml:space="preserve"> </w:t>
      </w:r>
      <w:proofErr w:type="spellStart"/>
      <w:r w:rsidRPr="00CD5FD7">
        <w:rPr>
          <w:rFonts w:ascii="Times New Roman" w:hAnsi="Times New Roman"/>
        </w:rPr>
        <w:t>izvērtēts</w:t>
      </w:r>
      <w:proofErr w:type="spellEnd"/>
      <w:r w:rsidRPr="00CD5FD7">
        <w:rPr>
          <w:rFonts w:ascii="Times New Roman" w:hAnsi="Times New Roman"/>
        </w:rPr>
        <w:t xml:space="preserve">, ja </w:t>
      </w:r>
    </w:p>
    <w:p w14:paraId="4145C2C1" w14:textId="759D9643" w:rsidR="00426012" w:rsidRPr="00CD5FD7" w:rsidRDefault="00834CD4" w:rsidP="003B4598">
      <w:pPr>
        <w:pStyle w:val="ListParagraph"/>
        <w:widowControl w:val="0"/>
        <w:tabs>
          <w:tab w:val="left" w:pos="851"/>
        </w:tabs>
        <w:ind w:left="792"/>
        <w:jc w:val="both"/>
        <w:rPr>
          <w:rFonts w:ascii="Times New Roman" w:hAnsi="Times New Roman"/>
        </w:rPr>
      </w:pPr>
      <w:r w:rsidRPr="00CD5FD7">
        <w:rPr>
          <w:rFonts w:ascii="Times New Roman" w:hAnsi="Times New Roman"/>
        </w:rPr>
        <w:tab/>
      </w:r>
      <w:proofErr w:type="spellStart"/>
      <w:r w:rsidR="00426012" w:rsidRPr="00CD5FD7">
        <w:rPr>
          <w:rFonts w:ascii="Times New Roman" w:hAnsi="Times New Roman"/>
        </w:rPr>
        <w:t>komisija</w:t>
      </w:r>
      <w:proofErr w:type="spellEnd"/>
      <w:r w:rsidR="00426012" w:rsidRPr="00CD5FD7">
        <w:rPr>
          <w:rFonts w:ascii="Times New Roman" w:hAnsi="Times New Roman"/>
        </w:rPr>
        <w:t xml:space="preserve"> </w:t>
      </w:r>
      <w:proofErr w:type="spellStart"/>
      <w:r w:rsidR="00426012" w:rsidRPr="00CD5FD7">
        <w:rPr>
          <w:rFonts w:ascii="Times New Roman" w:hAnsi="Times New Roman"/>
        </w:rPr>
        <w:t>konstatē</w:t>
      </w:r>
      <w:proofErr w:type="spellEnd"/>
      <w:r w:rsidR="00426012" w:rsidRPr="00CD5FD7">
        <w:rPr>
          <w:rFonts w:ascii="Times New Roman" w:hAnsi="Times New Roman"/>
        </w:rPr>
        <w:t xml:space="preserve">, </w:t>
      </w:r>
      <w:proofErr w:type="spellStart"/>
      <w:r w:rsidR="00426012" w:rsidRPr="00CD5FD7">
        <w:rPr>
          <w:rFonts w:ascii="Times New Roman" w:hAnsi="Times New Roman"/>
        </w:rPr>
        <w:t>ka</w:t>
      </w:r>
      <w:proofErr w:type="spellEnd"/>
      <w:r w:rsidR="00426012" w:rsidRPr="00CD5FD7">
        <w:rPr>
          <w:rFonts w:ascii="Times New Roman" w:hAnsi="Times New Roman"/>
        </w:rPr>
        <w:t>:</w:t>
      </w:r>
    </w:p>
    <w:p w14:paraId="357ED7C6" w14:textId="77777777" w:rsidR="003B4598" w:rsidRPr="00CD5FD7" w:rsidRDefault="00BE6799" w:rsidP="00F65C8B">
      <w:pPr>
        <w:numPr>
          <w:ilvl w:val="2"/>
          <w:numId w:val="2"/>
        </w:numPr>
        <w:tabs>
          <w:tab w:val="left" w:pos="1560"/>
        </w:tabs>
        <w:ind w:left="1418" w:hanging="567"/>
        <w:jc w:val="both"/>
        <w:rPr>
          <w:rFonts w:ascii="Times New Roman" w:hAnsi="Times New Roman" w:cs="Times New Roman"/>
        </w:rPr>
      </w:pPr>
      <w:proofErr w:type="spellStart"/>
      <w:r w:rsidRPr="00CD5FD7">
        <w:rPr>
          <w:rFonts w:ascii="Times New Roman" w:hAnsi="Times New Roman" w:cs="Times New Roman"/>
        </w:rPr>
        <w:t>p</w:t>
      </w:r>
      <w:r w:rsidR="00D01E4B" w:rsidRPr="00CD5FD7">
        <w:rPr>
          <w:rFonts w:ascii="Times New Roman" w:hAnsi="Times New Roman" w:cs="Times New Roman"/>
        </w:rPr>
        <w:t>re</w:t>
      </w:r>
      <w:r w:rsidRPr="00CD5FD7">
        <w:rPr>
          <w:rFonts w:ascii="Times New Roman" w:hAnsi="Times New Roman" w:cs="Times New Roman"/>
        </w:rPr>
        <w:t>tendents</w:t>
      </w:r>
      <w:proofErr w:type="spellEnd"/>
      <w:r w:rsidRPr="00CD5FD7">
        <w:rPr>
          <w:rFonts w:ascii="Times New Roman" w:hAnsi="Times New Roman" w:cs="Times New Roman"/>
        </w:rPr>
        <w:t xml:space="preserve"> </w:t>
      </w:r>
      <w:proofErr w:type="spellStart"/>
      <w:r w:rsidRPr="00CD5FD7">
        <w:rPr>
          <w:rFonts w:ascii="Times New Roman" w:hAnsi="Times New Roman" w:cs="Times New Roman"/>
        </w:rPr>
        <w:t>nav</w:t>
      </w:r>
      <w:proofErr w:type="spellEnd"/>
      <w:r w:rsidRPr="00CD5FD7">
        <w:rPr>
          <w:rFonts w:ascii="Times New Roman" w:hAnsi="Times New Roman" w:cs="Times New Roman"/>
        </w:rPr>
        <w:t xml:space="preserve"> </w:t>
      </w:r>
      <w:proofErr w:type="spellStart"/>
      <w:r w:rsidRPr="00CD5FD7">
        <w:rPr>
          <w:rFonts w:ascii="Times New Roman" w:hAnsi="Times New Roman" w:cs="Times New Roman"/>
        </w:rPr>
        <w:t>iekļāvis</w:t>
      </w:r>
      <w:proofErr w:type="spellEnd"/>
      <w:r w:rsidRPr="00CD5FD7">
        <w:rPr>
          <w:rFonts w:ascii="Times New Roman" w:hAnsi="Times New Roman" w:cs="Times New Roman"/>
        </w:rPr>
        <w:t xml:space="preserve"> </w:t>
      </w:r>
      <w:proofErr w:type="spellStart"/>
      <w:r w:rsidRPr="00CD5FD7">
        <w:rPr>
          <w:rFonts w:ascii="Times New Roman" w:hAnsi="Times New Roman" w:cs="Times New Roman"/>
        </w:rPr>
        <w:t>Konkursa</w:t>
      </w:r>
      <w:proofErr w:type="spellEnd"/>
      <w:r w:rsidRPr="00CD5FD7">
        <w:rPr>
          <w:rFonts w:ascii="Times New Roman" w:hAnsi="Times New Roman" w:cs="Times New Roman"/>
        </w:rPr>
        <w:t xml:space="preserve"> </w:t>
      </w:r>
      <w:proofErr w:type="spellStart"/>
      <w:r w:rsidRPr="00CD5FD7">
        <w:rPr>
          <w:rFonts w:ascii="Times New Roman" w:hAnsi="Times New Roman" w:cs="Times New Roman"/>
          <w:i/>
        </w:rPr>
        <w:t>P</w:t>
      </w:r>
      <w:r w:rsidR="00D01E4B" w:rsidRPr="00CD5FD7">
        <w:rPr>
          <w:rFonts w:ascii="Times New Roman" w:hAnsi="Times New Roman" w:cs="Times New Roman"/>
          <w:i/>
        </w:rPr>
        <w:t>ieteikumā</w:t>
      </w:r>
      <w:proofErr w:type="spellEnd"/>
      <w:r w:rsidR="00D01E4B" w:rsidRPr="00CD5FD7">
        <w:rPr>
          <w:rFonts w:ascii="Times New Roman" w:hAnsi="Times New Roman" w:cs="Times New Roman"/>
        </w:rPr>
        <w:t xml:space="preserve"> </w:t>
      </w:r>
      <w:r w:rsidRPr="00CD5FD7">
        <w:rPr>
          <w:rFonts w:ascii="Times New Roman" w:hAnsi="Times New Roman" w:cs="Times New Roman"/>
          <w:i/>
        </w:rPr>
        <w:t>(</w:t>
      </w:r>
      <w:proofErr w:type="spellStart"/>
      <w:r w:rsidRPr="00CD5FD7">
        <w:rPr>
          <w:rFonts w:ascii="Times New Roman" w:hAnsi="Times New Roman" w:cs="Times New Roman"/>
          <w:i/>
        </w:rPr>
        <w:t>P</w:t>
      </w:r>
      <w:r w:rsidR="00D01E4B" w:rsidRPr="00CD5FD7">
        <w:rPr>
          <w:rFonts w:ascii="Times New Roman" w:hAnsi="Times New Roman" w:cs="Times New Roman"/>
          <w:i/>
        </w:rPr>
        <w:t>ielikums</w:t>
      </w:r>
      <w:proofErr w:type="spellEnd"/>
      <w:r w:rsidR="00D01E4B" w:rsidRPr="00CD5FD7">
        <w:rPr>
          <w:rFonts w:ascii="Times New Roman" w:hAnsi="Times New Roman" w:cs="Times New Roman"/>
          <w:i/>
        </w:rPr>
        <w:t xml:space="preserve"> Nr.1)</w:t>
      </w:r>
      <w:r w:rsidR="00D01E4B" w:rsidRPr="00CD5FD7">
        <w:rPr>
          <w:rFonts w:ascii="Times New Roman" w:hAnsi="Times New Roman" w:cs="Times New Roman"/>
        </w:rPr>
        <w:t xml:space="preserve"> </w:t>
      </w:r>
      <w:proofErr w:type="spellStart"/>
      <w:r w:rsidR="00D01E4B" w:rsidRPr="00CD5FD7">
        <w:rPr>
          <w:rFonts w:ascii="Times New Roman" w:hAnsi="Times New Roman" w:cs="Times New Roman"/>
        </w:rPr>
        <w:t>pieprasīto</w:t>
      </w:r>
      <w:proofErr w:type="spellEnd"/>
      <w:r w:rsidR="00D01E4B" w:rsidRPr="00CD5FD7">
        <w:rPr>
          <w:rFonts w:ascii="Times New Roman" w:hAnsi="Times New Roman" w:cs="Times New Roman"/>
        </w:rPr>
        <w:t xml:space="preserve"> </w:t>
      </w:r>
      <w:proofErr w:type="spellStart"/>
      <w:r w:rsidR="00D01E4B" w:rsidRPr="00CD5FD7">
        <w:rPr>
          <w:rFonts w:ascii="Times New Roman" w:hAnsi="Times New Roman" w:cs="Times New Roman"/>
        </w:rPr>
        <w:t>informāciju</w:t>
      </w:r>
      <w:proofErr w:type="spellEnd"/>
      <w:r w:rsidR="00D01E4B" w:rsidRPr="00CD5FD7">
        <w:rPr>
          <w:rFonts w:ascii="Times New Roman" w:hAnsi="Times New Roman" w:cs="Times New Roman"/>
        </w:rPr>
        <w:t xml:space="preserve"> un/</w:t>
      </w:r>
      <w:proofErr w:type="spellStart"/>
      <w:r w:rsidR="00D01E4B" w:rsidRPr="00CD5FD7">
        <w:rPr>
          <w:rFonts w:ascii="Times New Roman" w:hAnsi="Times New Roman" w:cs="Times New Roman"/>
        </w:rPr>
        <w:t>vai</w:t>
      </w:r>
      <w:proofErr w:type="spellEnd"/>
      <w:r w:rsidR="00D01E4B" w:rsidRPr="00CD5FD7">
        <w:rPr>
          <w:rFonts w:ascii="Times New Roman" w:hAnsi="Times New Roman" w:cs="Times New Roman"/>
        </w:rPr>
        <w:t xml:space="preserve"> </w:t>
      </w:r>
    </w:p>
    <w:p w14:paraId="2C4D49FF" w14:textId="54429E8D" w:rsidR="00426012" w:rsidRPr="00CD5FD7" w:rsidRDefault="003B4598" w:rsidP="003B4598">
      <w:pPr>
        <w:tabs>
          <w:tab w:val="left" w:pos="1560"/>
        </w:tabs>
        <w:ind w:left="1418"/>
        <w:jc w:val="both"/>
        <w:rPr>
          <w:rFonts w:ascii="Times New Roman" w:hAnsi="Times New Roman" w:cs="Times New Roman"/>
          <w:lang w:val="de-DE"/>
        </w:rPr>
      </w:pPr>
      <w:r w:rsidRPr="00CD5FD7">
        <w:rPr>
          <w:rFonts w:ascii="Times New Roman" w:hAnsi="Times New Roman" w:cs="Times New Roman"/>
        </w:rPr>
        <w:tab/>
      </w:r>
      <w:r w:rsidR="00D01E4B" w:rsidRPr="00CD5FD7">
        <w:rPr>
          <w:rFonts w:ascii="Times New Roman" w:hAnsi="Times New Roman" w:cs="Times New Roman"/>
          <w:lang w:val="de-DE"/>
        </w:rPr>
        <w:t>iekļautā informācija neatbilst Konkursa nolikumam;</w:t>
      </w:r>
    </w:p>
    <w:p w14:paraId="1AC979CA" w14:textId="77777777" w:rsidR="003B4598" w:rsidRPr="00CD5FD7" w:rsidRDefault="00426012" w:rsidP="00F65C8B">
      <w:pPr>
        <w:numPr>
          <w:ilvl w:val="2"/>
          <w:numId w:val="2"/>
        </w:numPr>
        <w:tabs>
          <w:tab w:val="left" w:pos="1560"/>
        </w:tabs>
        <w:ind w:left="1701" w:hanging="850"/>
        <w:jc w:val="both"/>
        <w:rPr>
          <w:rFonts w:ascii="Times New Roman" w:hAnsi="Times New Roman" w:cs="Times New Roman"/>
          <w:lang w:val="de-DE"/>
        </w:rPr>
      </w:pPr>
      <w:r w:rsidRPr="00CD5FD7">
        <w:rPr>
          <w:rFonts w:ascii="Times New Roman" w:hAnsi="Times New Roman" w:cs="Times New Roman"/>
          <w:lang w:val="de-DE"/>
        </w:rPr>
        <w:t xml:space="preserve">kvalifikācijas dokumenti nav iesniegti atbilstoši nolikuma </w:t>
      </w:r>
      <w:r w:rsidR="003B4598" w:rsidRPr="00CD5FD7">
        <w:rPr>
          <w:rFonts w:ascii="Times New Roman" w:hAnsi="Times New Roman" w:cs="Times New Roman"/>
          <w:lang w:val="de-DE"/>
        </w:rPr>
        <w:t>6</w:t>
      </w:r>
      <w:r w:rsidRPr="00CD5FD7">
        <w:rPr>
          <w:rFonts w:ascii="Times New Roman" w:hAnsi="Times New Roman" w:cs="Times New Roman"/>
          <w:lang w:val="de-DE"/>
        </w:rPr>
        <w:t xml:space="preserve">.punkta prasībām un/vai to saturs </w:t>
      </w:r>
    </w:p>
    <w:p w14:paraId="308003D4" w14:textId="77777777" w:rsidR="003B4598" w:rsidRPr="00CD5FD7" w:rsidRDefault="003B4598" w:rsidP="003B4598">
      <w:pPr>
        <w:tabs>
          <w:tab w:val="left" w:pos="1560"/>
        </w:tabs>
        <w:ind w:left="851"/>
        <w:jc w:val="both"/>
        <w:rPr>
          <w:rFonts w:ascii="Times New Roman" w:hAnsi="Times New Roman" w:cs="Times New Roman"/>
          <w:lang w:val="de-DE"/>
        </w:rPr>
      </w:pPr>
      <w:r w:rsidRPr="00CD5FD7">
        <w:rPr>
          <w:rFonts w:ascii="Times New Roman" w:hAnsi="Times New Roman" w:cs="Times New Roman"/>
          <w:lang w:val="de-DE"/>
        </w:rPr>
        <w:tab/>
      </w:r>
      <w:r w:rsidR="00426012" w:rsidRPr="00CD5FD7">
        <w:rPr>
          <w:rFonts w:ascii="Times New Roman" w:hAnsi="Times New Roman" w:cs="Times New Roman"/>
          <w:lang w:val="de-DE"/>
        </w:rPr>
        <w:t xml:space="preserve">neatbilst nolikuma </w:t>
      </w:r>
      <w:r w:rsidRPr="00CD5FD7">
        <w:rPr>
          <w:rFonts w:ascii="Times New Roman" w:hAnsi="Times New Roman" w:cs="Times New Roman"/>
          <w:lang w:val="de-DE"/>
        </w:rPr>
        <w:t>6</w:t>
      </w:r>
      <w:r w:rsidR="00BE6799" w:rsidRPr="00CD5FD7">
        <w:rPr>
          <w:rFonts w:ascii="Times New Roman" w:hAnsi="Times New Roman" w:cs="Times New Roman"/>
          <w:lang w:val="de-DE"/>
        </w:rPr>
        <w:t>.punkta prasībām</w:t>
      </w:r>
      <w:r w:rsidR="00E87D3F" w:rsidRPr="00CD5FD7">
        <w:rPr>
          <w:rFonts w:ascii="Times New Roman" w:hAnsi="Times New Roman" w:cs="Times New Roman"/>
          <w:lang w:val="de-DE"/>
        </w:rPr>
        <w:t>,</w:t>
      </w:r>
      <w:r w:rsidR="00BE6799" w:rsidRPr="00CD5FD7">
        <w:rPr>
          <w:rFonts w:ascii="Times New Roman" w:hAnsi="Times New Roman" w:cs="Times New Roman"/>
          <w:lang w:val="de-DE"/>
        </w:rPr>
        <w:t xml:space="preserve"> un/vai p</w:t>
      </w:r>
      <w:r w:rsidR="00426012" w:rsidRPr="00CD5FD7">
        <w:rPr>
          <w:rFonts w:ascii="Times New Roman" w:hAnsi="Times New Roman" w:cs="Times New Roman"/>
          <w:lang w:val="de-DE"/>
        </w:rPr>
        <w:t xml:space="preserve">retendents iesniedzis nepatiesu informāciju </w:t>
      </w:r>
    </w:p>
    <w:p w14:paraId="2C1C73FC" w14:textId="69CA8FAF" w:rsidR="00426012" w:rsidRPr="00CD5FD7" w:rsidRDefault="003B4598" w:rsidP="003B4598">
      <w:pPr>
        <w:tabs>
          <w:tab w:val="left" w:pos="1560"/>
        </w:tabs>
        <w:jc w:val="both"/>
        <w:rPr>
          <w:rFonts w:ascii="Times New Roman" w:hAnsi="Times New Roman" w:cs="Times New Roman"/>
        </w:rPr>
      </w:pPr>
      <w:r w:rsidRPr="00CD5FD7">
        <w:rPr>
          <w:rFonts w:ascii="Times New Roman" w:hAnsi="Times New Roman" w:cs="Times New Roman"/>
          <w:lang w:val="de-DE"/>
        </w:rPr>
        <w:tab/>
      </w:r>
      <w:proofErr w:type="spellStart"/>
      <w:r w:rsidR="00426012" w:rsidRPr="00CD5FD7">
        <w:rPr>
          <w:rFonts w:ascii="Times New Roman" w:hAnsi="Times New Roman" w:cs="Times New Roman"/>
        </w:rPr>
        <w:t>savas</w:t>
      </w:r>
      <w:proofErr w:type="spellEnd"/>
      <w:r w:rsidR="00426012" w:rsidRPr="00CD5FD7">
        <w:rPr>
          <w:rFonts w:ascii="Times New Roman" w:hAnsi="Times New Roman" w:cs="Times New Roman"/>
        </w:rPr>
        <w:t xml:space="preserve"> </w:t>
      </w:r>
      <w:proofErr w:type="spellStart"/>
      <w:r w:rsidR="00426012" w:rsidRPr="00CD5FD7">
        <w:rPr>
          <w:rFonts w:ascii="Times New Roman" w:hAnsi="Times New Roman" w:cs="Times New Roman"/>
        </w:rPr>
        <w:t>kvalifikācijas</w:t>
      </w:r>
      <w:proofErr w:type="spellEnd"/>
      <w:r w:rsidR="00426012" w:rsidRPr="00CD5FD7">
        <w:rPr>
          <w:rFonts w:ascii="Times New Roman" w:hAnsi="Times New Roman" w:cs="Times New Roman"/>
        </w:rPr>
        <w:t xml:space="preserve"> </w:t>
      </w:r>
      <w:proofErr w:type="spellStart"/>
      <w:r w:rsidR="00426012" w:rsidRPr="00CD5FD7">
        <w:rPr>
          <w:rFonts w:ascii="Times New Roman" w:hAnsi="Times New Roman" w:cs="Times New Roman"/>
        </w:rPr>
        <w:t>novērtēšanai</w:t>
      </w:r>
      <w:proofErr w:type="spellEnd"/>
      <w:r w:rsidR="00426012" w:rsidRPr="00CD5FD7">
        <w:rPr>
          <w:rFonts w:ascii="Times New Roman" w:hAnsi="Times New Roman" w:cs="Times New Roman"/>
        </w:rPr>
        <w:t>;</w:t>
      </w:r>
    </w:p>
    <w:p w14:paraId="597A41FE" w14:textId="2E9BB09A" w:rsidR="007B255D" w:rsidRPr="00CD5FD7" w:rsidRDefault="00BE6799" w:rsidP="00F65C8B">
      <w:pPr>
        <w:numPr>
          <w:ilvl w:val="2"/>
          <w:numId w:val="2"/>
        </w:numPr>
        <w:ind w:left="1418" w:hanging="567"/>
        <w:jc w:val="both"/>
        <w:rPr>
          <w:rFonts w:ascii="Times New Roman" w:hAnsi="Times New Roman" w:cs="Times New Roman"/>
          <w:lang w:val="de-DE"/>
        </w:rPr>
      </w:pPr>
      <w:r w:rsidRPr="00CD5FD7">
        <w:rPr>
          <w:rFonts w:ascii="Times New Roman" w:hAnsi="Times New Roman" w:cs="Times New Roman"/>
          <w:lang w:val="de-DE"/>
        </w:rPr>
        <w:t>p</w:t>
      </w:r>
      <w:r w:rsidR="00D01E4B" w:rsidRPr="00CD5FD7">
        <w:rPr>
          <w:rFonts w:ascii="Times New Roman" w:hAnsi="Times New Roman" w:cs="Times New Roman"/>
          <w:lang w:val="de-DE"/>
        </w:rPr>
        <w:t xml:space="preserve">retendents neatbilst kādai no Konkursa nolikuma </w:t>
      </w:r>
      <w:r w:rsidR="003B4598" w:rsidRPr="00CD5FD7">
        <w:rPr>
          <w:rFonts w:ascii="Times New Roman" w:hAnsi="Times New Roman" w:cs="Times New Roman"/>
          <w:lang w:val="de-DE"/>
        </w:rPr>
        <w:t>6</w:t>
      </w:r>
      <w:r w:rsidR="00D01E4B" w:rsidRPr="00CD5FD7">
        <w:rPr>
          <w:rFonts w:ascii="Times New Roman" w:hAnsi="Times New Roman" w:cs="Times New Roman"/>
          <w:lang w:val="de-DE"/>
        </w:rPr>
        <w:t>.punkta</w:t>
      </w:r>
      <w:r w:rsidR="00D01E4B" w:rsidRPr="00CD5FD7">
        <w:rPr>
          <w:rFonts w:ascii="Times New Roman" w:hAnsi="Times New Roman" w:cs="Times New Roman"/>
          <w:vertAlign w:val="superscript"/>
          <w:lang w:val="de-DE"/>
        </w:rPr>
        <w:t xml:space="preserve"> </w:t>
      </w:r>
      <w:r w:rsidR="00D01E4B" w:rsidRPr="00CD5FD7">
        <w:rPr>
          <w:rFonts w:ascii="Times New Roman" w:hAnsi="Times New Roman" w:cs="Times New Roman"/>
          <w:lang w:val="de-DE"/>
        </w:rPr>
        <w:t>prasībām</w:t>
      </w:r>
      <w:r w:rsidR="00C11D05" w:rsidRPr="00CD5FD7">
        <w:rPr>
          <w:rFonts w:ascii="Times New Roman" w:hAnsi="Times New Roman" w:cs="Times New Roman"/>
          <w:lang w:val="de-DE"/>
        </w:rPr>
        <w:t>.</w:t>
      </w:r>
    </w:p>
    <w:p w14:paraId="195DFB7A" w14:textId="77777777" w:rsidR="003B4598" w:rsidRPr="00CD5FD7" w:rsidRDefault="00BE6799" w:rsidP="00F65C8B">
      <w:pPr>
        <w:pStyle w:val="ListParagraph"/>
        <w:numPr>
          <w:ilvl w:val="1"/>
          <w:numId w:val="2"/>
        </w:numPr>
        <w:jc w:val="both"/>
        <w:rPr>
          <w:rFonts w:ascii="Times New Roman" w:hAnsi="Times New Roman"/>
          <w:lang w:val="de-DE"/>
        </w:rPr>
      </w:pPr>
      <w:r w:rsidRPr="00CD5FD7">
        <w:rPr>
          <w:rFonts w:ascii="Times New Roman" w:hAnsi="Times New Roman"/>
          <w:lang w:val="de-DE"/>
        </w:rPr>
        <w:t>Ja p</w:t>
      </w:r>
      <w:r w:rsidR="00D01E4B" w:rsidRPr="00CD5FD7">
        <w:rPr>
          <w:rFonts w:ascii="Times New Roman" w:hAnsi="Times New Roman"/>
          <w:lang w:val="de-DE"/>
        </w:rPr>
        <w:t xml:space="preserve">retendents ir </w:t>
      </w:r>
      <w:r w:rsidR="00D01E4B" w:rsidRPr="00CD5FD7">
        <w:rPr>
          <w:rFonts w:ascii="Times New Roman" w:hAnsi="Times New Roman"/>
          <w:u w:val="single"/>
          <w:lang w:val="de-DE"/>
        </w:rPr>
        <w:t>piegād</w:t>
      </w:r>
      <w:r w:rsidRPr="00CD5FD7">
        <w:rPr>
          <w:rFonts w:ascii="Times New Roman" w:hAnsi="Times New Roman"/>
          <w:u w:val="single"/>
          <w:lang w:val="de-DE"/>
        </w:rPr>
        <w:t>ātāju apvienība</w:t>
      </w:r>
      <w:r w:rsidRPr="00CD5FD7">
        <w:rPr>
          <w:rFonts w:ascii="Times New Roman" w:hAnsi="Times New Roman"/>
          <w:lang w:val="de-DE"/>
        </w:rPr>
        <w:t>, p</w:t>
      </w:r>
      <w:r w:rsidR="00D01E4B" w:rsidRPr="00CD5FD7">
        <w:rPr>
          <w:rFonts w:ascii="Times New Roman" w:hAnsi="Times New Roman"/>
          <w:lang w:val="de-DE"/>
        </w:rPr>
        <w:t xml:space="preserve">retendents tiek izslēgts no turpmākās dalības Konkursā, ja </w:t>
      </w:r>
    </w:p>
    <w:p w14:paraId="60755C3D" w14:textId="458537D5" w:rsidR="007B255D" w:rsidRPr="00CD5FD7" w:rsidRDefault="00D01E4B" w:rsidP="003B4598">
      <w:pPr>
        <w:pStyle w:val="ListParagraph"/>
        <w:ind w:left="851"/>
        <w:jc w:val="both"/>
        <w:rPr>
          <w:rFonts w:ascii="Times New Roman" w:hAnsi="Times New Roman"/>
          <w:lang w:val="de-DE"/>
        </w:rPr>
      </w:pPr>
      <w:r w:rsidRPr="00CD5FD7">
        <w:rPr>
          <w:rFonts w:ascii="Times New Roman" w:hAnsi="Times New Roman"/>
          <w:lang w:val="de-DE"/>
        </w:rPr>
        <w:t xml:space="preserve">komisija konstatē, ka uz kādu no personām, kas iekļauta apvienībā, attiecas kāds no </w:t>
      </w:r>
      <w:r w:rsidR="003B4598" w:rsidRPr="00CD5FD7">
        <w:rPr>
          <w:rFonts w:ascii="Times New Roman" w:hAnsi="Times New Roman"/>
          <w:lang w:val="de-DE"/>
        </w:rPr>
        <w:t>10</w:t>
      </w:r>
      <w:r w:rsidRPr="00CD5FD7">
        <w:rPr>
          <w:rFonts w:ascii="Times New Roman" w:hAnsi="Times New Roman"/>
          <w:lang w:val="de-DE"/>
        </w:rPr>
        <w:t>.2.punktā minētajiem izslēgšanas nosacījumiem.</w:t>
      </w:r>
    </w:p>
    <w:p w14:paraId="6D365F6E" w14:textId="60E6F099" w:rsidR="00426012" w:rsidRPr="00CD5FD7" w:rsidRDefault="00BE6799" w:rsidP="00F65C8B">
      <w:pPr>
        <w:pStyle w:val="ListParagraph"/>
        <w:numPr>
          <w:ilvl w:val="1"/>
          <w:numId w:val="2"/>
        </w:numPr>
        <w:ind w:left="851" w:hanging="491"/>
        <w:jc w:val="both"/>
        <w:rPr>
          <w:rFonts w:ascii="Times New Roman" w:hAnsi="Times New Roman"/>
          <w:lang w:val="de-DE"/>
        </w:rPr>
      </w:pPr>
      <w:r w:rsidRPr="00CD5FD7">
        <w:rPr>
          <w:rFonts w:ascii="Times New Roman" w:hAnsi="Times New Roman"/>
          <w:lang w:val="de-DE"/>
        </w:rPr>
        <w:t>Ja p</w:t>
      </w:r>
      <w:r w:rsidR="00D01E4B" w:rsidRPr="00CD5FD7">
        <w:rPr>
          <w:rFonts w:ascii="Times New Roman" w:hAnsi="Times New Roman"/>
          <w:lang w:val="de-DE"/>
        </w:rPr>
        <w:t xml:space="preserve">retendents </w:t>
      </w:r>
      <w:r w:rsidR="00D01E4B" w:rsidRPr="00CD5FD7">
        <w:rPr>
          <w:rFonts w:ascii="Times New Roman" w:hAnsi="Times New Roman"/>
          <w:u w:val="single"/>
          <w:lang w:val="de-DE"/>
        </w:rPr>
        <w:t>piesaista apakšuzņēmēj</w:t>
      </w:r>
      <w:r w:rsidRPr="00CD5FD7">
        <w:rPr>
          <w:rFonts w:ascii="Times New Roman" w:hAnsi="Times New Roman"/>
          <w:u w:val="single"/>
          <w:lang w:val="de-DE"/>
        </w:rPr>
        <w:t>us</w:t>
      </w:r>
      <w:r w:rsidRPr="00CD5FD7">
        <w:rPr>
          <w:rFonts w:ascii="Times New Roman" w:hAnsi="Times New Roman"/>
          <w:lang w:val="de-DE"/>
        </w:rPr>
        <w:t>, p</w:t>
      </w:r>
      <w:r w:rsidR="00D01E4B" w:rsidRPr="00CD5FD7">
        <w:rPr>
          <w:rFonts w:ascii="Times New Roman" w:hAnsi="Times New Roman"/>
          <w:lang w:val="de-DE"/>
        </w:rPr>
        <w:t>retendents tiek</w:t>
      </w:r>
      <w:r w:rsidRPr="00CD5FD7">
        <w:rPr>
          <w:rFonts w:ascii="Times New Roman" w:hAnsi="Times New Roman"/>
          <w:lang w:val="de-DE"/>
        </w:rPr>
        <w:t xml:space="preserve"> izslēgts no turpmākās dalības K</w:t>
      </w:r>
      <w:r w:rsidR="00D01E4B" w:rsidRPr="00CD5FD7">
        <w:rPr>
          <w:rFonts w:ascii="Times New Roman" w:hAnsi="Times New Roman"/>
          <w:lang w:val="de-DE"/>
        </w:rPr>
        <w:t>onkursā, ja komisija konstatē, ka uz kādu no apakšuzņēmējiem, uz kuru iespējām (</w:t>
      </w:r>
      <w:r w:rsidRPr="00CD5FD7">
        <w:rPr>
          <w:rFonts w:ascii="Times New Roman" w:hAnsi="Times New Roman"/>
          <w:lang w:val="de-DE"/>
        </w:rPr>
        <w:t>kvalifikāciju un/vai pieredzi) p</w:t>
      </w:r>
      <w:r w:rsidR="00D01E4B" w:rsidRPr="00CD5FD7">
        <w:rPr>
          <w:rFonts w:ascii="Times New Roman" w:hAnsi="Times New Roman"/>
          <w:lang w:val="de-DE"/>
        </w:rPr>
        <w:t>retendents balstās</w:t>
      </w:r>
      <w:r w:rsidRPr="00CD5FD7">
        <w:rPr>
          <w:rFonts w:ascii="Times New Roman" w:hAnsi="Times New Roman"/>
          <w:lang w:val="de-DE"/>
        </w:rPr>
        <w:t>,</w:t>
      </w:r>
      <w:r w:rsidR="00D01E4B" w:rsidRPr="00CD5FD7">
        <w:rPr>
          <w:rFonts w:ascii="Times New Roman" w:hAnsi="Times New Roman"/>
          <w:lang w:val="de-DE"/>
        </w:rPr>
        <w:t xml:space="preserve"> vai kuriem tiek nodoti </w:t>
      </w:r>
      <w:r w:rsidR="00267D7F" w:rsidRPr="00CD5FD7">
        <w:rPr>
          <w:rFonts w:ascii="Times New Roman" w:hAnsi="Times New Roman"/>
          <w:lang w:val="de-DE"/>
        </w:rPr>
        <w:t>1</w:t>
      </w:r>
      <w:r w:rsidR="00D01E4B" w:rsidRPr="00CD5FD7">
        <w:rPr>
          <w:rFonts w:ascii="Times New Roman" w:hAnsi="Times New Roman"/>
          <w:lang w:val="de-DE"/>
        </w:rPr>
        <w:t xml:space="preserve">0% </w:t>
      </w:r>
      <w:r w:rsidR="00052A9C" w:rsidRPr="00CD5FD7">
        <w:rPr>
          <w:rFonts w:ascii="Times New Roman" w:hAnsi="Times New Roman"/>
          <w:lang w:val="de-DE"/>
        </w:rPr>
        <w:t xml:space="preserve">(desmit procenti) </w:t>
      </w:r>
      <w:r w:rsidR="00D01E4B" w:rsidRPr="00CD5FD7">
        <w:rPr>
          <w:rFonts w:ascii="Times New Roman" w:hAnsi="Times New Roman"/>
          <w:lang w:val="de-DE"/>
        </w:rPr>
        <w:t xml:space="preserve">un vairāk no kopējā darbu apjoma (ņemot vērā, ka apakšuzņēmēja veicamo darbu kopējo vērtību noteic, ņemot vērā apakšuzņēmēja un visu attiecīgā iepirkuma ietvaros tā saistīto uzņēmumu veicamo darbu vērtību), attiecas kāds no </w:t>
      </w:r>
      <w:r w:rsidR="003B4598" w:rsidRPr="00CD5FD7">
        <w:rPr>
          <w:rFonts w:ascii="Times New Roman" w:hAnsi="Times New Roman"/>
          <w:lang w:val="de-DE"/>
        </w:rPr>
        <w:t>10</w:t>
      </w:r>
      <w:r w:rsidR="00D01E4B" w:rsidRPr="00CD5FD7">
        <w:rPr>
          <w:rFonts w:ascii="Times New Roman" w:hAnsi="Times New Roman"/>
          <w:lang w:val="de-DE"/>
        </w:rPr>
        <w:t>.2.2.</w:t>
      </w:r>
      <w:r w:rsidR="003B4598" w:rsidRPr="00CD5FD7">
        <w:rPr>
          <w:rFonts w:ascii="Times New Roman" w:hAnsi="Times New Roman"/>
          <w:lang w:val="de-DE"/>
        </w:rPr>
        <w:t xml:space="preserve"> </w:t>
      </w:r>
      <w:r w:rsidR="00D01E4B" w:rsidRPr="00CD5FD7">
        <w:rPr>
          <w:rFonts w:ascii="Times New Roman" w:hAnsi="Times New Roman"/>
          <w:lang w:val="de-DE"/>
        </w:rPr>
        <w:t>-</w:t>
      </w:r>
      <w:r w:rsidR="003B4598" w:rsidRPr="00CD5FD7">
        <w:rPr>
          <w:rFonts w:ascii="Times New Roman" w:hAnsi="Times New Roman"/>
          <w:lang w:val="de-DE"/>
        </w:rPr>
        <w:t xml:space="preserve"> 10</w:t>
      </w:r>
      <w:r w:rsidR="00D01E4B" w:rsidRPr="00CD5FD7">
        <w:rPr>
          <w:rFonts w:ascii="Times New Roman" w:hAnsi="Times New Roman"/>
          <w:lang w:val="de-DE"/>
        </w:rPr>
        <w:t>.2.</w:t>
      </w:r>
      <w:r w:rsidR="00C11D05" w:rsidRPr="00CD5FD7">
        <w:rPr>
          <w:rFonts w:ascii="Times New Roman" w:hAnsi="Times New Roman"/>
          <w:lang w:val="de-DE"/>
        </w:rPr>
        <w:t>3</w:t>
      </w:r>
      <w:r w:rsidR="00D01E4B" w:rsidRPr="00CD5FD7">
        <w:rPr>
          <w:rFonts w:ascii="Times New Roman" w:hAnsi="Times New Roman"/>
          <w:lang w:val="de-DE"/>
        </w:rPr>
        <w:t>.punktā minētajiem izslēgšanas nosacījumiem.</w:t>
      </w:r>
      <w:r w:rsidR="00426012" w:rsidRPr="00CD5FD7">
        <w:rPr>
          <w:rFonts w:ascii="Times New Roman" w:hAnsi="Times New Roman"/>
          <w:b/>
          <w:lang w:val="de-DE"/>
        </w:rPr>
        <w:t xml:space="preserve"> </w:t>
      </w:r>
    </w:p>
    <w:p w14:paraId="5716B573" w14:textId="77777777" w:rsidR="003B4598" w:rsidRPr="00CD5FD7" w:rsidRDefault="00441C05" w:rsidP="00F65C8B">
      <w:pPr>
        <w:widowControl w:val="0"/>
        <w:numPr>
          <w:ilvl w:val="1"/>
          <w:numId w:val="2"/>
        </w:numPr>
        <w:jc w:val="both"/>
        <w:rPr>
          <w:rFonts w:ascii="Times New Roman" w:hAnsi="Times New Roman" w:cs="Times New Roman"/>
          <w:lang w:val="de-DE"/>
        </w:rPr>
      </w:pPr>
      <w:r w:rsidRPr="00CD5FD7">
        <w:rPr>
          <w:rFonts w:ascii="Times New Roman" w:hAnsi="Times New Roman" w:cs="Times New Roman"/>
          <w:lang w:val="de-DE"/>
        </w:rPr>
        <w:t>Ja p</w:t>
      </w:r>
      <w:r w:rsidR="00F426D2" w:rsidRPr="00CD5FD7">
        <w:rPr>
          <w:rFonts w:ascii="Times New Roman" w:hAnsi="Times New Roman" w:cs="Times New Roman"/>
          <w:lang w:val="de-DE"/>
        </w:rPr>
        <w:t>retendents ir iesniedzis</w:t>
      </w:r>
      <w:r w:rsidR="007B255D" w:rsidRPr="00CD5FD7">
        <w:rPr>
          <w:rFonts w:ascii="Times New Roman" w:hAnsi="Times New Roman" w:cs="Times New Roman"/>
          <w:b/>
          <w:lang w:val="de-DE"/>
        </w:rPr>
        <w:t xml:space="preserve"> </w:t>
      </w:r>
      <w:r w:rsidR="007B255D" w:rsidRPr="00CD5FD7">
        <w:rPr>
          <w:rFonts w:ascii="Times New Roman" w:eastAsia="Times New Roman" w:hAnsi="Times New Roman"/>
          <w:lang w:val="lv-LV"/>
        </w:rPr>
        <w:t>ESPD</w:t>
      </w:r>
      <w:r w:rsidR="00366586" w:rsidRPr="00CD5FD7">
        <w:rPr>
          <w:rFonts w:ascii="Times New Roman" w:eastAsia="Times New Roman" w:hAnsi="Times New Roman"/>
          <w:lang w:val="lv-LV"/>
        </w:rPr>
        <w:t>, tad iepirkuma komisija t</w:t>
      </w:r>
      <w:r w:rsidR="005D0AB5" w:rsidRPr="00CD5FD7">
        <w:rPr>
          <w:rFonts w:ascii="Times New Roman" w:eastAsia="Times New Roman" w:hAnsi="Times New Roman"/>
          <w:lang w:val="lv-LV"/>
        </w:rPr>
        <w:t>a</w:t>
      </w:r>
      <w:r w:rsidR="00366586" w:rsidRPr="00CD5FD7">
        <w:rPr>
          <w:rFonts w:ascii="Times New Roman" w:eastAsia="Times New Roman" w:hAnsi="Times New Roman"/>
          <w:lang w:val="lv-LV"/>
        </w:rPr>
        <w:t>jā ietverto informāciju vērtē saskaņā ar</w:t>
      </w:r>
      <w:r w:rsidR="007B255D" w:rsidRPr="00CD5FD7">
        <w:rPr>
          <w:rFonts w:ascii="Times New Roman" w:eastAsia="Times New Roman" w:hAnsi="Times New Roman"/>
          <w:lang w:val="lv-LV"/>
        </w:rPr>
        <w:t xml:space="preserve"> </w:t>
      </w:r>
    </w:p>
    <w:p w14:paraId="733F54DF" w14:textId="6CB65501" w:rsidR="00F426D2" w:rsidRPr="00CD5FD7" w:rsidRDefault="007B255D" w:rsidP="003B4598">
      <w:pPr>
        <w:widowControl w:val="0"/>
        <w:ind w:left="792" w:firstLine="59"/>
        <w:jc w:val="both"/>
        <w:rPr>
          <w:rFonts w:ascii="Times New Roman" w:hAnsi="Times New Roman" w:cs="Times New Roman"/>
          <w:lang w:val="de-DE"/>
        </w:rPr>
      </w:pPr>
      <w:r w:rsidRPr="00CD5FD7">
        <w:rPr>
          <w:rFonts w:ascii="Times New Roman" w:eastAsia="Times New Roman" w:hAnsi="Times New Roman"/>
          <w:lang w:val="lv-LV"/>
        </w:rPr>
        <w:t>n</w:t>
      </w:r>
      <w:r w:rsidR="00366586" w:rsidRPr="00CD5FD7">
        <w:rPr>
          <w:rFonts w:ascii="Times New Roman" w:eastAsia="Times New Roman" w:hAnsi="Times New Roman"/>
          <w:lang w:val="lv-LV"/>
        </w:rPr>
        <w:t>olikuma 1</w:t>
      </w:r>
      <w:r w:rsidR="003B4598" w:rsidRPr="00CD5FD7">
        <w:rPr>
          <w:rFonts w:ascii="Times New Roman" w:eastAsia="Times New Roman" w:hAnsi="Times New Roman"/>
          <w:lang w:val="lv-LV"/>
        </w:rPr>
        <w:t>3</w:t>
      </w:r>
      <w:r w:rsidR="00366586" w:rsidRPr="00CD5FD7">
        <w:rPr>
          <w:rFonts w:ascii="Times New Roman" w:eastAsia="Times New Roman" w:hAnsi="Times New Roman"/>
          <w:lang w:val="lv-LV"/>
        </w:rPr>
        <w:t>.1.</w:t>
      </w:r>
      <w:r w:rsidR="003B4598" w:rsidRPr="00CD5FD7">
        <w:rPr>
          <w:rFonts w:ascii="Times New Roman" w:eastAsia="Times New Roman" w:hAnsi="Times New Roman"/>
          <w:lang w:val="lv-LV"/>
        </w:rPr>
        <w:t xml:space="preserve"> </w:t>
      </w:r>
      <w:r w:rsidRPr="00CD5FD7">
        <w:rPr>
          <w:rFonts w:ascii="Times New Roman" w:hAnsi="Times New Roman" w:cs="Times New Roman"/>
          <w:lang w:val="de-DE"/>
        </w:rPr>
        <w:t>-</w:t>
      </w:r>
      <w:r w:rsidR="003B4598" w:rsidRPr="00CD5FD7">
        <w:rPr>
          <w:rFonts w:ascii="Times New Roman" w:hAnsi="Times New Roman" w:cs="Times New Roman"/>
          <w:lang w:val="de-DE"/>
        </w:rPr>
        <w:t xml:space="preserve"> </w:t>
      </w:r>
      <w:r w:rsidR="00366586" w:rsidRPr="00CD5FD7">
        <w:rPr>
          <w:rFonts w:ascii="Times New Roman" w:eastAsia="Times New Roman" w:hAnsi="Times New Roman"/>
          <w:lang w:val="lv-LV"/>
        </w:rPr>
        <w:t>1</w:t>
      </w:r>
      <w:r w:rsidR="003B4598" w:rsidRPr="00CD5FD7">
        <w:rPr>
          <w:rFonts w:ascii="Times New Roman" w:eastAsia="Times New Roman" w:hAnsi="Times New Roman"/>
          <w:lang w:val="lv-LV"/>
        </w:rPr>
        <w:t>3</w:t>
      </w:r>
      <w:r w:rsidR="00366586" w:rsidRPr="00CD5FD7">
        <w:rPr>
          <w:rFonts w:ascii="Times New Roman" w:eastAsia="Times New Roman" w:hAnsi="Times New Roman"/>
          <w:lang w:val="lv-LV"/>
        </w:rPr>
        <w:t>.3.punktu.</w:t>
      </w:r>
    </w:p>
    <w:p w14:paraId="59F7FBA4" w14:textId="77777777" w:rsidR="00B46808" w:rsidRPr="00CD5FD7" w:rsidRDefault="00B46808" w:rsidP="00054A70">
      <w:pPr>
        <w:widowControl w:val="0"/>
        <w:ind w:left="300"/>
        <w:jc w:val="both"/>
        <w:rPr>
          <w:rFonts w:ascii="Times New Roman" w:eastAsia="Times New Roman" w:hAnsi="Times New Roman" w:cs="Times New Roman"/>
          <w:lang w:val="de-DE"/>
        </w:rPr>
      </w:pPr>
    </w:p>
    <w:p w14:paraId="197DA603" w14:textId="77777777" w:rsidR="00B46808" w:rsidRPr="00CD5FD7" w:rsidRDefault="00B46808" w:rsidP="00F65C8B">
      <w:pPr>
        <w:keepNext/>
        <w:numPr>
          <w:ilvl w:val="0"/>
          <w:numId w:val="2"/>
        </w:numPr>
        <w:ind w:left="426" w:hanging="426"/>
        <w:outlineLvl w:val="0"/>
        <w:rPr>
          <w:rFonts w:ascii="Times New Roman" w:eastAsia="Times New Roman" w:hAnsi="Times New Roman" w:cs="Times New Roman"/>
          <w:b/>
          <w:bCs/>
          <w:caps/>
          <w:lang w:val="de-DE"/>
        </w:rPr>
      </w:pPr>
      <w:r w:rsidRPr="00CD5FD7">
        <w:rPr>
          <w:rFonts w:ascii="Times New Roman" w:eastAsia="Times New Roman" w:hAnsi="Times New Roman" w:cs="Times New Roman"/>
          <w:b/>
          <w:bCs/>
          <w:caps/>
          <w:lang w:val="de-DE"/>
        </w:rPr>
        <w:t>Tehniskā un Finanšu p</w:t>
      </w:r>
      <w:r w:rsidR="00F52694" w:rsidRPr="00CD5FD7">
        <w:rPr>
          <w:rFonts w:ascii="Times New Roman" w:eastAsia="Times New Roman" w:hAnsi="Times New Roman" w:cs="Times New Roman"/>
          <w:b/>
          <w:bCs/>
          <w:caps/>
          <w:lang w:val="de-DE"/>
        </w:rPr>
        <w:t>iedāvājuma atbilstības pārbaude</w:t>
      </w:r>
    </w:p>
    <w:p w14:paraId="691D171D" w14:textId="77777777" w:rsidR="00E7263E" w:rsidRPr="00CD5FD7" w:rsidRDefault="00B46808" w:rsidP="00F65C8B">
      <w:pPr>
        <w:pStyle w:val="ListParagraph"/>
        <w:numPr>
          <w:ilvl w:val="1"/>
          <w:numId w:val="2"/>
        </w:numPr>
        <w:ind w:left="851" w:hanging="491"/>
        <w:jc w:val="both"/>
        <w:rPr>
          <w:rFonts w:ascii="Times New Roman" w:eastAsia="Times New Roman" w:hAnsi="Times New Roman"/>
          <w:bCs/>
          <w:lang w:val="de-DE"/>
        </w:rPr>
      </w:pPr>
      <w:bookmarkStart w:id="42" w:name="_Toc100901315"/>
      <w:bookmarkStart w:id="43" w:name="_Toc100901434"/>
      <w:bookmarkStart w:id="44" w:name="_Toc100901504"/>
      <w:bookmarkStart w:id="45" w:name="_Toc100907323"/>
      <w:bookmarkStart w:id="46" w:name="_Toc100963477"/>
      <w:bookmarkStart w:id="47" w:name="_Toc100964349"/>
      <w:bookmarkStart w:id="48" w:name="_Toc100976691"/>
      <w:bookmarkStart w:id="49" w:name="_Toc100981154"/>
      <w:bookmarkStart w:id="50" w:name="_Toc100981658"/>
      <w:bookmarkStart w:id="51" w:name="_Toc100982027"/>
      <w:bookmarkStart w:id="52" w:name="_Toc100982068"/>
      <w:bookmarkStart w:id="53" w:name="_Toc100982238"/>
      <w:bookmarkStart w:id="54" w:name="_Toc101584367"/>
      <w:bookmarkStart w:id="55" w:name="_Toc101607020"/>
      <w:bookmarkStart w:id="56" w:name="_Toc101681270"/>
      <w:bookmarkStart w:id="57" w:name="_Toc101925510"/>
      <w:r w:rsidRPr="00CD5FD7">
        <w:rPr>
          <w:rFonts w:ascii="Times New Roman" w:eastAsia="Times New Roman" w:hAnsi="Times New Roman"/>
          <w:lang w:val="de-DE"/>
        </w:rPr>
        <w:t>Pēc pretendentu kvalifikācijas pārbaudes, komisija veic pārbaudi</w:t>
      </w:r>
      <w:r w:rsidR="00E7263E" w:rsidRPr="00CD5FD7">
        <w:rPr>
          <w:rFonts w:ascii="Times New Roman" w:eastAsia="Times New Roman" w:hAnsi="Times New Roman"/>
          <w:lang w:val="de-DE"/>
        </w:rPr>
        <w:t xml:space="preserve"> izturējušo pretendentu T</w:t>
      </w:r>
      <w:r w:rsidR="008258B3" w:rsidRPr="00CD5FD7">
        <w:rPr>
          <w:rFonts w:ascii="Times New Roman" w:eastAsia="Times New Roman" w:hAnsi="Times New Roman"/>
          <w:lang w:val="de-DE"/>
        </w:rPr>
        <w:t>ehnisko</w:t>
      </w:r>
      <w:r w:rsidRPr="00CD5FD7">
        <w:rPr>
          <w:rFonts w:ascii="Times New Roman" w:eastAsia="Times New Roman" w:hAnsi="Times New Roman"/>
          <w:lang w:val="de-DE"/>
        </w:rPr>
        <w:t xml:space="preserve"> un finanšu pi</w:t>
      </w:r>
      <w:r w:rsidR="00E7263E" w:rsidRPr="00CD5FD7">
        <w:rPr>
          <w:rFonts w:ascii="Times New Roman" w:eastAsia="Times New Roman" w:hAnsi="Times New Roman"/>
          <w:lang w:val="de-DE"/>
        </w:rPr>
        <w:t>edāvājumu atbilstības pārbaudi.</w:t>
      </w:r>
    </w:p>
    <w:p w14:paraId="03F94DE5" w14:textId="1C0CA5A7" w:rsidR="00B46808" w:rsidRPr="00CD5FD7" w:rsidRDefault="00B46808" w:rsidP="00F65C8B">
      <w:pPr>
        <w:pStyle w:val="ListParagraph"/>
        <w:numPr>
          <w:ilvl w:val="1"/>
          <w:numId w:val="2"/>
        </w:numPr>
        <w:ind w:left="851" w:hanging="491"/>
        <w:jc w:val="both"/>
        <w:rPr>
          <w:rFonts w:ascii="Times New Roman" w:eastAsia="Times New Roman" w:hAnsi="Times New Roman"/>
          <w:bCs/>
          <w:lang w:val="de-DE"/>
        </w:rPr>
      </w:pPr>
      <w:r w:rsidRPr="00CD5FD7">
        <w:rPr>
          <w:rFonts w:ascii="Times New Roman" w:eastAsia="Times New Roman" w:hAnsi="Times New Roman"/>
          <w:lang w:val="de-DE"/>
        </w:rPr>
        <w:lastRenderedPageBreak/>
        <w:t xml:space="preserve">Pretendents </w:t>
      </w:r>
      <w:r w:rsidRPr="00CD5FD7">
        <w:rPr>
          <w:rFonts w:ascii="Times New Roman" w:eastAsia="Times New Roman" w:hAnsi="Times New Roman"/>
          <w:u w:val="single"/>
          <w:lang w:val="de-DE"/>
        </w:rPr>
        <w:t>tiek</w:t>
      </w:r>
      <w:r w:rsidR="008258B3" w:rsidRPr="00CD5FD7">
        <w:rPr>
          <w:rFonts w:ascii="Times New Roman" w:eastAsia="Times New Roman" w:hAnsi="Times New Roman"/>
          <w:u w:val="single"/>
          <w:lang w:val="de-DE"/>
        </w:rPr>
        <w:t xml:space="preserve"> izslēgts</w:t>
      </w:r>
      <w:r w:rsidR="008258B3" w:rsidRPr="00CD5FD7">
        <w:rPr>
          <w:rFonts w:ascii="Times New Roman" w:eastAsia="Times New Roman" w:hAnsi="Times New Roman"/>
          <w:lang w:val="de-DE"/>
        </w:rPr>
        <w:t xml:space="preserve"> no turpmākās dalības K</w:t>
      </w:r>
      <w:r w:rsidRPr="00CD5FD7">
        <w:rPr>
          <w:rFonts w:ascii="Times New Roman" w:eastAsia="Times New Roman" w:hAnsi="Times New Roman"/>
          <w:lang w:val="de-DE"/>
        </w:rPr>
        <w:t>onkursā un piedāvājums netiek tālāk izvērtēts, ja komisija konstatē, ka:</w:t>
      </w:r>
    </w:p>
    <w:p w14:paraId="0E2DFBA6" w14:textId="43AB2C1D" w:rsidR="00311239" w:rsidRPr="00CD5FD7" w:rsidRDefault="006F26CD" w:rsidP="00F65C8B">
      <w:pPr>
        <w:keepNext/>
        <w:numPr>
          <w:ilvl w:val="2"/>
          <w:numId w:val="2"/>
        </w:numPr>
        <w:tabs>
          <w:tab w:val="left" w:pos="1701"/>
        </w:tabs>
        <w:ind w:left="1701" w:hanging="708"/>
        <w:jc w:val="both"/>
        <w:outlineLvl w:val="0"/>
        <w:rPr>
          <w:rFonts w:ascii="Times New Roman" w:eastAsia="Times New Roman" w:hAnsi="Times New Roman" w:cs="Times New Roman"/>
          <w:u w:val="single"/>
          <w:lang w:val="de-DE"/>
        </w:rPr>
      </w:pPr>
      <w:r w:rsidRPr="00CD5FD7">
        <w:rPr>
          <w:rFonts w:ascii="Times New Roman" w:eastAsia="Times New Roman" w:hAnsi="Times New Roman" w:cs="Times New Roman"/>
          <w:lang w:val="lv-LV"/>
        </w:rPr>
        <w:t>nav iesniegti T</w:t>
      </w:r>
      <w:r w:rsidR="00F52694" w:rsidRPr="00CD5FD7">
        <w:rPr>
          <w:rFonts w:ascii="Times New Roman" w:eastAsia="Times New Roman" w:hAnsi="Times New Roman" w:cs="Times New Roman"/>
          <w:lang w:val="lv-LV"/>
        </w:rPr>
        <w:t xml:space="preserve">ehniskā un finanšu piedāvājuma dokumenti, vai tie un to saturs neatbilst </w:t>
      </w:r>
      <w:r w:rsidR="00091EFC" w:rsidRPr="00CD5FD7">
        <w:rPr>
          <w:rFonts w:ascii="Times New Roman" w:eastAsia="Times New Roman" w:hAnsi="Times New Roman" w:cs="Times New Roman"/>
          <w:lang w:val="lv-LV"/>
        </w:rPr>
        <w:t xml:space="preserve">Konkursa </w:t>
      </w:r>
      <w:r w:rsidR="00F52694" w:rsidRPr="00CD5FD7">
        <w:rPr>
          <w:rFonts w:ascii="Times New Roman" w:eastAsia="Times New Roman" w:hAnsi="Times New Roman" w:cs="Times New Roman"/>
          <w:lang w:val="lv-LV"/>
        </w:rPr>
        <w:t xml:space="preserve">nolikuma </w:t>
      </w:r>
      <w:r w:rsidR="003B4598" w:rsidRPr="00CD5FD7">
        <w:rPr>
          <w:rFonts w:ascii="Times New Roman" w:eastAsia="Times New Roman" w:hAnsi="Times New Roman" w:cs="Times New Roman"/>
          <w:lang w:val="lv-LV"/>
        </w:rPr>
        <w:t>7</w:t>
      </w:r>
      <w:r w:rsidR="00F52694" w:rsidRPr="00CD5FD7">
        <w:rPr>
          <w:rFonts w:ascii="Times New Roman" w:eastAsia="Times New Roman" w:hAnsi="Times New Roman" w:cs="Times New Roman"/>
          <w:lang w:val="lv-LV"/>
        </w:rPr>
        <w:t>.punkta prasībām;</w:t>
      </w:r>
    </w:p>
    <w:p w14:paraId="4D652601" w14:textId="77777777" w:rsidR="00140203" w:rsidRPr="00CD5FD7" w:rsidRDefault="00F52694" w:rsidP="00F65C8B">
      <w:pPr>
        <w:keepNext/>
        <w:numPr>
          <w:ilvl w:val="2"/>
          <w:numId w:val="2"/>
        </w:numPr>
        <w:tabs>
          <w:tab w:val="left" w:pos="1418"/>
          <w:tab w:val="left" w:pos="1701"/>
        </w:tabs>
        <w:ind w:left="1560" w:hanging="567"/>
        <w:jc w:val="both"/>
        <w:outlineLvl w:val="0"/>
        <w:rPr>
          <w:rFonts w:ascii="Times New Roman" w:eastAsia="Times New Roman" w:hAnsi="Times New Roman" w:cs="Times New Roman"/>
          <w:lang w:val="de-DE"/>
        </w:rPr>
      </w:pPr>
      <w:r w:rsidRPr="00CD5FD7">
        <w:rPr>
          <w:rFonts w:ascii="Times New Roman" w:eastAsia="Times New Roman" w:hAnsi="Times New Roman" w:cs="Times New Roman"/>
          <w:lang w:val="lv-LV"/>
        </w:rPr>
        <w:t>piedāvājums nav iesniegts par pilnu</w:t>
      </w:r>
      <w:r w:rsidR="008258B3" w:rsidRPr="00CD5FD7">
        <w:rPr>
          <w:rFonts w:ascii="Times New Roman" w:eastAsia="Times New Roman" w:hAnsi="Times New Roman" w:cs="Times New Roman"/>
          <w:lang w:val="lv-LV"/>
        </w:rPr>
        <w:t xml:space="preserve"> iepirkuma priekšmeta apjomu</w:t>
      </w:r>
      <w:r w:rsidR="00185C9C" w:rsidRPr="00CD5FD7">
        <w:rPr>
          <w:rFonts w:ascii="Times New Roman" w:eastAsia="Times New Roman" w:hAnsi="Times New Roman" w:cs="Times New Roman"/>
          <w:lang w:val="lv-LV"/>
        </w:rPr>
        <w:t>,</w:t>
      </w:r>
      <w:r w:rsidR="008258B3" w:rsidRPr="00CD5FD7">
        <w:rPr>
          <w:rFonts w:ascii="Times New Roman" w:eastAsia="Times New Roman" w:hAnsi="Times New Roman" w:cs="Times New Roman"/>
          <w:lang w:val="lv-LV"/>
        </w:rPr>
        <w:t xml:space="preserve"> un/</w:t>
      </w:r>
      <w:r w:rsidRPr="00CD5FD7">
        <w:rPr>
          <w:rFonts w:ascii="Times New Roman" w:eastAsia="Times New Roman" w:hAnsi="Times New Roman" w:cs="Times New Roman"/>
          <w:lang w:val="lv-LV"/>
        </w:rPr>
        <w:t xml:space="preserve">vai ir iesniegti divi vai </w:t>
      </w:r>
    </w:p>
    <w:p w14:paraId="151BBE4A" w14:textId="2BA202E6" w:rsidR="00B46808" w:rsidRPr="00CD5FD7" w:rsidRDefault="00140203" w:rsidP="00140203">
      <w:pPr>
        <w:keepNext/>
        <w:tabs>
          <w:tab w:val="left" w:pos="1418"/>
          <w:tab w:val="left" w:pos="1701"/>
        </w:tabs>
        <w:ind w:left="1560"/>
        <w:jc w:val="both"/>
        <w:outlineLvl w:val="0"/>
        <w:rPr>
          <w:rFonts w:ascii="Times New Roman" w:eastAsia="Times New Roman" w:hAnsi="Times New Roman" w:cs="Times New Roman"/>
          <w:lang w:val="de-DE"/>
        </w:rPr>
      </w:pPr>
      <w:r w:rsidRPr="00CD5FD7">
        <w:rPr>
          <w:rFonts w:ascii="Times New Roman" w:eastAsia="Times New Roman" w:hAnsi="Times New Roman" w:cs="Times New Roman"/>
          <w:lang w:val="lv-LV"/>
        </w:rPr>
        <w:tab/>
      </w:r>
      <w:r w:rsidR="00F52694" w:rsidRPr="00CD5FD7">
        <w:rPr>
          <w:rFonts w:ascii="Times New Roman" w:eastAsia="Times New Roman" w:hAnsi="Times New Roman" w:cs="Times New Roman"/>
          <w:lang w:val="lv-LV"/>
        </w:rPr>
        <w:t>vairāki piedāvājumu varianti</w:t>
      </w:r>
      <w:r w:rsidR="00267D7F" w:rsidRPr="00CD5FD7">
        <w:rPr>
          <w:rFonts w:ascii="Times New Roman" w:eastAsia="Times New Roman" w:hAnsi="Times New Roman" w:cs="Times New Roman"/>
          <w:lang w:val="lv-LV"/>
        </w:rPr>
        <w:t>.</w:t>
      </w:r>
    </w:p>
    <w:p w14:paraId="645FCC16" w14:textId="77777777" w:rsidR="00B46808" w:rsidRPr="00CD5FD7" w:rsidRDefault="00B46808" w:rsidP="00054A70">
      <w:pPr>
        <w:widowControl w:val="0"/>
        <w:jc w:val="both"/>
        <w:rPr>
          <w:rFonts w:ascii="Times New Roman" w:eastAsia="Times New Roman" w:hAnsi="Times New Roman" w:cs="Times New Roman"/>
          <w:lang w:val="de-DE"/>
        </w:rPr>
      </w:pP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14:paraId="4A255277" w14:textId="77777777" w:rsidR="00B46808" w:rsidRPr="00CD5FD7" w:rsidRDefault="00B46808" w:rsidP="00F65C8B">
      <w:pPr>
        <w:keepNext/>
        <w:numPr>
          <w:ilvl w:val="0"/>
          <w:numId w:val="2"/>
        </w:numPr>
        <w:ind w:left="426" w:hanging="426"/>
        <w:jc w:val="both"/>
        <w:outlineLvl w:val="0"/>
        <w:rPr>
          <w:rFonts w:ascii="Times New Roman" w:eastAsia="Times New Roman" w:hAnsi="Times New Roman" w:cs="Times New Roman"/>
          <w:b/>
          <w:caps/>
        </w:rPr>
      </w:pPr>
      <w:r w:rsidRPr="00CD5FD7">
        <w:rPr>
          <w:rFonts w:ascii="Times New Roman" w:eastAsia="Times New Roman" w:hAnsi="Times New Roman" w:cs="Times New Roman"/>
          <w:b/>
          <w:caps/>
        </w:rPr>
        <w:t>Piedāvājumu vērtē</w:t>
      </w:r>
      <w:r w:rsidR="00C76B32" w:rsidRPr="00CD5FD7">
        <w:rPr>
          <w:rFonts w:ascii="Times New Roman" w:eastAsia="Times New Roman" w:hAnsi="Times New Roman" w:cs="Times New Roman"/>
          <w:b/>
          <w:caps/>
        </w:rPr>
        <w:t>š</w:t>
      </w:r>
      <w:r w:rsidR="00F52694" w:rsidRPr="00CD5FD7">
        <w:rPr>
          <w:rFonts w:ascii="Times New Roman" w:eastAsia="Times New Roman" w:hAnsi="Times New Roman" w:cs="Times New Roman"/>
          <w:b/>
          <w:caps/>
        </w:rPr>
        <w:t>ana</w:t>
      </w:r>
    </w:p>
    <w:p w14:paraId="14D97D58" w14:textId="7A877304" w:rsidR="00CF7AF9" w:rsidRPr="00CD5FD7" w:rsidRDefault="006F26CD" w:rsidP="00F65C8B">
      <w:pPr>
        <w:pStyle w:val="ListParagraph"/>
        <w:numPr>
          <w:ilvl w:val="1"/>
          <w:numId w:val="2"/>
        </w:numPr>
        <w:tabs>
          <w:tab w:val="left" w:pos="993"/>
        </w:tabs>
        <w:ind w:left="993" w:hanging="567"/>
        <w:jc w:val="both"/>
        <w:rPr>
          <w:rFonts w:ascii="Times New Roman" w:hAnsi="Times New Roman"/>
          <w:lang w:val="lv-LV"/>
        </w:rPr>
      </w:pPr>
      <w:r w:rsidRPr="00CD5FD7">
        <w:rPr>
          <w:rFonts w:ascii="Times New Roman" w:hAnsi="Times New Roman"/>
          <w:lang w:val="lv-LV"/>
        </w:rPr>
        <w:t>Pēc pretendentu T</w:t>
      </w:r>
      <w:r w:rsidR="00A453E9" w:rsidRPr="00CD5FD7">
        <w:rPr>
          <w:rFonts w:ascii="Times New Roman" w:hAnsi="Times New Roman"/>
          <w:lang w:val="lv-LV"/>
        </w:rPr>
        <w:t>ehnisko</w:t>
      </w:r>
      <w:r w:rsidR="00CF7AF9" w:rsidRPr="00CD5FD7">
        <w:rPr>
          <w:rFonts w:ascii="Times New Roman" w:hAnsi="Times New Roman"/>
          <w:lang w:val="lv-LV"/>
        </w:rPr>
        <w:t xml:space="preserve"> un finanšu piedāvājumu atbilstības pārbaudes komisija veic pārbaudi izturējušo pretendentu piedāvājumu vērtēšanu.</w:t>
      </w:r>
    </w:p>
    <w:p w14:paraId="76AA51D6" w14:textId="77777777" w:rsidR="00403B2B" w:rsidRPr="00CD5FD7" w:rsidRDefault="00B46808" w:rsidP="00F65C8B">
      <w:pPr>
        <w:numPr>
          <w:ilvl w:val="1"/>
          <w:numId w:val="2"/>
        </w:numPr>
        <w:tabs>
          <w:tab w:val="left" w:pos="993"/>
          <w:tab w:val="left" w:pos="1134"/>
        </w:tabs>
        <w:ind w:left="993" w:hanging="567"/>
        <w:jc w:val="both"/>
        <w:rPr>
          <w:rFonts w:ascii="Times New Roman" w:eastAsia="Times New Roman" w:hAnsi="Times New Roman" w:cs="Times New Roman"/>
          <w:bCs/>
          <w:lang w:val="lv-LV"/>
        </w:rPr>
      </w:pPr>
      <w:r w:rsidRPr="00CD5FD7">
        <w:rPr>
          <w:rFonts w:ascii="Times New Roman" w:eastAsia="Times New Roman" w:hAnsi="Times New Roman" w:cs="Times New Roman"/>
          <w:bCs/>
          <w:lang w:val="lv-LV"/>
        </w:rPr>
        <w:t xml:space="preserve">Iepirkumu komisija veic aritmētisko kļūdu pārbaudi pretendentu piedāvājumos. Vērtējot finanšu piedāvājumu, </w:t>
      </w:r>
      <w:r w:rsidR="00311239" w:rsidRPr="00CD5FD7">
        <w:rPr>
          <w:rFonts w:ascii="Times New Roman" w:eastAsia="Times New Roman" w:hAnsi="Times New Roman" w:cs="Times New Roman"/>
          <w:bCs/>
          <w:lang w:val="lv-LV"/>
        </w:rPr>
        <w:t xml:space="preserve">iepirkuma komisija </w:t>
      </w:r>
      <w:r w:rsidRPr="00CD5FD7">
        <w:rPr>
          <w:rFonts w:ascii="Times New Roman" w:eastAsia="Times New Roman" w:hAnsi="Times New Roman" w:cs="Times New Roman"/>
          <w:bCs/>
          <w:lang w:val="lv-LV"/>
        </w:rPr>
        <w:t xml:space="preserve">rīkojas saskaņā ar </w:t>
      </w:r>
      <w:r w:rsidR="00AC5FE1" w:rsidRPr="00CD5FD7">
        <w:rPr>
          <w:rFonts w:ascii="Times New Roman" w:eastAsia="Times New Roman" w:hAnsi="Times New Roman" w:cs="Times New Roman"/>
          <w:bCs/>
          <w:lang w:val="lv-LV"/>
        </w:rPr>
        <w:t>PIL</w:t>
      </w:r>
      <w:r w:rsidR="00764EFC" w:rsidRPr="00CD5FD7">
        <w:rPr>
          <w:rFonts w:ascii="Times New Roman" w:eastAsia="Times New Roman" w:hAnsi="Times New Roman" w:cs="Times New Roman"/>
          <w:bCs/>
          <w:lang w:val="lv-LV"/>
        </w:rPr>
        <w:t xml:space="preserve"> 41.panta devītās daļas</w:t>
      </w:r>
      <w:r w:rsidRPr="00CD5FD7">
        <w:rPr>
          <w:rFonts w:ascii="Times New Roman" w:eastAsia="Times New Roman" w:hAnsi="Times New Roman" w:cs="Times New Roman"/>
          <w:bCs/>
          <w:lang w:val="lv-LV"/>
        </w:rPr>
        <w:t xml:space="preserve"> </w:t>
      </w:r>
      <w:r w:rsidR="00311239" w:rsidRPr="00CD5FD7">
        <w:rPr>
          <w:rFonts w:ascii="Times New Roman" w:eastAsia="Times New Roman" w:hAnsi="Times New Roman" w:cs="Times New Roman"/>
          <w:bCs/>
          <w:lang w:val="lv-LV"/>
        </w:rPr>
        <w:t>noteikumiem</w:t>
      </w:r>
      <w:r w:rsidRPr="00CD5FD7">
        <w:rPr>
          <w:rFonts w:ascii="Times New Roman" w:eastAsia="Times New Roman" w:hAnsi="Times New Roman" w:cs="Times New Roman"/>
          <w:bCs/>
          <w:lang w:val="lv-LV"/>
        </w:rPr>
        <w:t>.</w:t>
      </w:r>
    </w:p>
    <w:p w14:paraId="6A7421F7" w14:textId="77777777" w:rsidR="006F26CD" w:rsidRPr="00CD5FD7" w:rsidRDefault="00267D7F" w:rsidP="00F65C8B">
      <w:pPr>
        <w:pStyle w:val="ListParagraph"/>
        <w:numPr>
          <w:ilvl w:val="1"/>
          <w:numId w:val="2"/>
        </w:numPr>
        <w:ind w:left="993" w:hanging="567"/>
        <w:jc w:val="both"/>
        <w:rPr>
          <w:rFonts w:ascii="Times New Roman" w:eastAsia="Times New Roman" w:hAnsi="Times New Roman"/>
          <w:lang w:val="lv-LV"/>
        </w:rPr>
      </w:pPr>
      <w:r w:rsidRPr="00CD5FD7">
        <w:rPr>
          <w:rFonts w:ascii="Times New Roman" w:eastAsia="Times New Roman" w:hAnsi="Times New Roman"/>
          <w:lang w:val="lv-LV"/>
        </w:rPr>
        <w:t xml:space="preserve">Ja </w:t>
      </w:r>
      <w:r w:rsidR="009059B6" w:rsidRPr="00CD5FD7">
        <w:rPr>
          <w:rFonts w:ascii="Times New Roman" w:eastAsia="Times New Roman" w:hAnsi="Times New Roman"/>
          <w:lang w:val="lv-LV"/>
        </w:rPr>
        <w:t>pretendenta</w:t>
      </w:r>
      <w:r w:rsidRPr="00CD5FD7">
        <w:rPr>
          <w:rFonts w:ascii="Times New Roman" w:eastAsia="Times New Roman" w:hAnsi="Times New Roman"/>
          <w:lang w:val="lv-LV"/>
        </w:rPr>
        <w:t xml:space="preserve"> piedāvājums šķiet nepa</w:t>
      </w:r>
      <w:r w:rsidR="006F26CD" w:rsidRPr="00CD5FD7">
        <w:rPr>
          <w:rFonts w:ascii="Times New Roman" w:eastAsia="Times New Roman" w:hAnsi="Times New Roman"/>
          <w:lang w:val="lv-LV"/>
        </w:rPr>
        <w:t>matoti lēts, iepirkuma komisija</w:t>
      </w:r>
      <w:r w:rsidR="00C70A9E" w:rsidRPr="00CD5FD7">
        <w:rPr>
          <w:rFonts w:ascii="Times New Roman" w:eastAsia="Times New Roman" w:hAnsi="Times New Roman"/>
          <w:lang w:val="lv-LV"/>
        </w:rPr>
        <w:t xml:space="preserve"> rīkojas saskaņā ar</w:t>
      </w:r>
      <w:r w:rsidRPr="00CD5FD7">
        <w:rPr>
          <w:rFonts w:ascii="Times New Roman" w:eastAsia="Times New Roman" w:hAnsi="Times New Roman"/>
          <w:lang w:val="lv-LV"/>
        </w:rPr>
        <w:t xml:space="preserve"> PIL 53.pantā noteikto </w:t>
      </w:r>
      <w:r w:rsidR="00C70A9E" w:rsidRPr="00CD5FD7">
        <w:rPr>
          <w:rFonts w:ascii="Times New Roman" w:eastAsia="Times New Roman" w:hAnsi="Times New Roman"/>
          <w:lang w:val="lv-LV"/>
        </w:rPr>
        <w:t>kārtību</w:t>
      </w:r>
      <w:r w:rsidR="00C0439C" w:rsidRPr="00CD5FD7">
        <w:rPr>
          <w:rFonts w:ascii="Times New Roman" w:eastAsia="Times New Roman" w:hAnsi="Times New Roman"/>
          <w:lang w:val="lv-LV"/>
        </w:rPr>
        <w:t>.</w:t>
      </w:r>
      <w:r w:rsidRPr="00CD5FD7">
        <w:rPr>
          <w:rFonts w:ascii="Times New Roman" w:eastAsia="Times New Roman" w:hAnsi="Times New Roman"/>
          <w:lang w:val="lv-LV"/>
        </w:rPr>
        <w:t xml:space="preserve"> </w:t>
      </w:r>
    </w:p>
    <w:p w14:paraId="7E28A646" w14:textId="77777777" w:rsidR="007301B0" w:rsidRPr="00CD5FD7" w:rsidRDefault="007301B0" w:rsidP="007301B0">
      <w:pPr>
        <w:ind w:left="900"/>
        <w:jc w:val="both"/>
        <w:rPr>
          <w:rFonts w:ascii="Times New Roman" w:eastAsia="Times New Roman" w:hAnsi="Times New Roman" w:cs="Times New Roman"/>
          <w:lang w:val="lv-LV"/>
        </w:rPr>
      </w:pPr>
    </w:p>
    <w:p w14:paraId="787FBDEB" w14:textId="2B14709A" w:rsidR="00682658" w:rsidRPr="00CD5FD7" w:rsidRDefault="00682658" w:rsidP="00F65C8B">
      <w:pPr>
        <w:keepNext/>
        <w:numPr>
          <w:ilvl w:val="0"/>
          <w:numId w:val="2"/>
        </w:numPr>
        <w:ind w:left="426" w:hanging="426"/>
        <w:jc w:val="both"/>
        <w:outlineLvl w:val="0"/>
        <w:rPr>
          <w:rFonts w:ascii="Times New Roman" w:eastAsia="Times New Roman" w:hAnsi="Times New Roman" w:cs="Times New Roman"/>
          <w:b/>
          <w:caps/>
          <w:lang w:val="lv-LV"/>
        </w:rPr>
      </w:pPr>
      <w:r w:rsidRPr="00CD5FD7">
        <w:rPr>
          <w:rFonts w:ascii="Times New Roman" w:eastAsia="Times New Roman" w:hAnsi="Times New Roman" w:cs="Times New Roman"/>
          <w:b/>
          <w:caps/>
          <w:lang w:val="lv-LV"/>
        </w:rPr>
        <w:t>Informācijas pārbaude pirms lēmuma pieņemšanas</w:t>
      </w:r>
      <w:r w:rsidR="00097616" w:rsidRPr="00CD5FD7">
        <w:rPr>
          <w:rFonts w:ascii="Times New Roman" w:eastAsia="Times New Roman" w:hAnsi="Times New Roman" w:cs="Times New Roman"/>
          <w:b/>
          <w:caps/>
          <w:lang w:val="lv-LV"/>
        </w:rPr>
        <w:t xml:space="preserve"> </w:t>
      </w:r>
    </w:p>
    <w:p w14:paraId="0D84777A" w14:textId="4A56C1D8" w:rsidR="006F26CD" w:rsidRPr="00CD5FD7" w:rsidRDefault="001A31FF" w:rsidP="00F65C8B">
      <w:pPr>
        <w:pStyle w:val="ListParagraph"/>
        <w:numPr>
          <w:ilvl w:val="1"/>
          <w:numId w:val="2"/>
        </w:numPr>
        <w:ind w:left="993" w:hanging="567"/>
        <w:jc w:val="both"/>
        <w:rPr>
          <w:rFonts w:ascii="Times New Roman" w:hAnsi="Times New Roman"/>
          <w:lang w:val="lv-LV"/>
        </w:rPr>
      </w:pPr>
      <w:r w:rsidRPr="00CD5FD7">
        <w:rPr>
          <w:rFonts w:ascii="Times New Roman" w:eastAsia="Times New Roman" w:hAnsi="Times New Roman"/>
          <w:lang w:val="lv-LV"/>
        </w:rPr>
        <w:t>Ja tiek iesniegts</w:t>
      </w:r>
      <w:r w:rsidR="006F26CD" w:rsidRPr="00CD5FD7">
        <w:rPr>
          <w:rFonts w:ascii="Times New Roman" w:eastAsia="Times New Roman" w:hAnsi="Times New Roman"/>
          <w:lang w:val="lv-LV"/>
        </w:rPr>
        <w:t>/-i</w:t>
      </w:r>
      <w:r w:rsidRPr="00CD5FD7">
        <w:rPr>
          <w:rFonts w:ascii="Times New Roman" w:eastAsia="Times New Roman" w:hAnsi="Times New Roman"/>
          <w:lang w:val="lv-LV"/>
        </w:rPr>
        <w:t xml:space="preserve"> </w:t>
      </w:r>
      <w:r w:rsidR="006F26CD" w:rsidRPr="00CD5FD7">
        <w:rPr>
          <w:rFonts w:ascii="Times New Roman" w:eastAsia="Times New Roman" w:hAnsi="Times New Roman"/>
          <w:lang w:val="lv-LV" w:eastAsia="ar-SA"/>
        </w:rPr>
        <w:t>ESPD</w:t>
      </w:r>
      <w:r w:rsidR="00473553" w:rsidRPr="00CD5FD7">
        <w:rPr>
          <w:rFonts w:ascii="Times New Roman" w:eastAsia="Times New Roman" w:hAnsi="Times New Roman"/>
          <w:lang w:val="lv-LV"/>
        </w:rPr>
        <w:t>, i</w:t>
      </w:r>
      <w:r w:rsidRPr="00CD5FD7">
        <w:rPr>
          <w:rFonts w:ascii="Times New Roman" w:eastAsia="Times New Roman" w:hAnsi="Times New Roman"/>
          <w:lang w:val="lv-LV"/>
        </w:rPr>
        <w:t>epirkuma komis</w:t>
      </w:r>
      <w:r w:rsidR="00DC0DA9" w:rsidRPr="00CD5FD7">
        <w:rPr>
          <w:rFonts w:ascii="Times New Roman" w:eastAsia="Times New Roman" w:hAnsi="Times New Roman"/>
          <w:lang w:val="lv-LV"/>
        </w:rPr>
        <w:t>i</w:t>
      </w:r>
      <w:r w:rsidRPr="00CD5FD7">
        <w:rPr>
          <w:rFonts w:ascii="Times New Roman" w:eastAsia="Times New Roman" w:hAnsi="Times New Roman"/>
          <w:lang w:val="lv-LV"/>
        </w:rPr>
        <w:t>ja pie</w:t>
      </w:r>
      <w:r w:rsidR="00DC0DA9" w:rsidRPr="00CD5FD7">
        <w:rPr>
          <w:rFonts w:ascii="Times New Roman" w:eastAsia="Times New Roman" w:hAnsi="Times New Roman"/>
          <w:lang w:val="lv-LV"/>
        </w:rPr>
        <w:t>p</w:t>
      </w:r>
      <w:r w:rsidRPr="00CD5FD7">
        <w:rPr>
          <w:rFonts w:ascii="Times New Roman" w:eastAsia="Times New Roman" w:hAnsi="Times New Roman"/>
          <w:lang w:val="lv-LV"/>
        </w:rPr>
        <w:t xml:space="preserve">rasa, lai </w:t>
      </w:r>
      <w:r w:rsidR="00473553" w:rsidRPr="00CD5FD7">
        <w:rPr>
          <w:rFonts w:ascii="Times New Roman" w:eastAsia="Times New Roman" w:hAnsi="Times New Roman"/>
          <w:lang w:val="lv-LV"/>
        </w:rPr>
        <w:t>p</w:t>
      </w:r>
      <w:r w:rsidRPr="00CD5FD7">
        <w:rPr>
          <w:rFonts w:ascii="Times New Roman" w:eastAsia="Times New Roman" w:hAnsi="Times New Roman"/>
          <w:lang w:val="lv-LV"/>
        </w:rPr>
        <w:t>retendents</w:t>
      </w:r>
      <w:r w:rsidR="00DC0DA9" w:rsidRPr="00CD5FD7">
        <w:rPr>
          <w:rFonts w:ascii="Times New Roman" w:eastAsia="Times New Roman" w:hAnsi="Times New Roman"/>
          <w:lang w:val="lv-LV"/>
        </w:rPr>
        <w:t xml:space="preserve">, kuram būtu piešķiramas </w:t>
      </w:r>
    </w:p>
    <w:p w14:paraId="24289C73" w14:textId="77777777" w:rsidR="006F26CD" w:rsidRPr="00CD5FD7" w:rsidRDefault="006F26CD" w:rsidP="006F26CD">
      <w:pPr>
        <w:pStyle w:val="ListParagraph"/>
        <w:tabs>
          <w:tab w:val="left" w:pos="993"/>
        </w:tabs>
        <w:ind w:left="792"/>
        <w:jc w:val="both"/>
        <w:rPr>
          <w:rFonts w:ascii="Times New Roman" w:eastAsia="Times New Roman" w:hAnsi="Times New Roman"/>
          <w:lang w:val="lv-LV"/>
        </w:rPr>
      </w:pPr>
      <w:r w:rsidRPr="00CD5FD7">
        <w:rPr>
          <w:rFonts w:ascii="Times New Roman" w:eastAsia="Times New Roman" w:hAnsi="Times New Roman"/>
          <w:lang w:val="lv-LV"/>
        </w:rPr>
        <w:tab/>
      </w:r>
      <w:r w:rsidR="00DC0DA9" w:rsidRPr="00CD5FD7">
        <w:rPr>
          <w:rFonts w:ascii="Times New Roman" w:eastAsia="Times New Roman" w:hAnsi="Times New Roman"/>
          <w:lang w:val="lv-LV"/>
        </w:rPr>
        <w:t>līguma slēgšanas tiesības,</w:t>
      </w:r>
      <w:r w:rsidR="001A31FF" w:rsidRPr="00CD5FD7">
        <w:rPr>
          <w:rFonts w:ascii="Times New Roman" w:eastAsia="Times New Roman" w:hAnsi="Times New Roman"/>
          <w:lang w:val="lv-LV"/>
        </w:rPr>
        <w:t xml:space="preserve"> iesniedz visus vai daļu no dokumentiem, kas apliecina atbilstību </w:t>
      </w:r>
    </w:p>
    <w:p w14:paraId="20B1623D" w14:textId="1D5BE7C0" w:rsidR="001A31FF" w:rsidRPr="00CD5FD7" w:rsidRDefault="00473553" w:rsidP="006F26CD">
      <w:pPr>
        <w:tabs>
          <w:tab w:val="left" w:pos="993"/>
        </w:tabs>
        <w:ind w:left="993"/>
        <w:jc w:val="both"/>
        <w:rPr>
          <w:rFonts w:ascii="Times New Roman" w:eastAsia="Times New Roman" w:hAnsi="Times New Roman"/>
          <w:lang w:val="lv-LV"/>
        </w:rPr>
      </w:pPr>
      <w:r w:rsidRPr="00CD5FD7">
        <w:rPr>
          <w:rFonts w:ascii="Times New Roman" w:eastAsia="Times New Roman" w:hAnsi="Times New Roman"/>
          <w:i/>
          <w:lang w:val="lv-LV"/>
        </w:rPr>
        <w:t>P</w:t>
      </w:r>
      <w:r w:rsidR="001A31FF" w:rsidRPr="00CD5FD7">
        <w:rPr>
          <w:rFonts w:ascii="Times New Roman" w:eastAsia="Times New Roman" w:hAnsi="Times New Roman"/>
          <w:i/>
          <w:lang w:val="lv-LV"/>
        </w:rPr>
        <w:t>aziņojumā par līgumu</w:t>
      </w:r>
      <w:r w:rsidR="001A31FF" w:rsidRPr="00CD5FD7">
        <w:rPr>
          <w:rFonts w:ascii="Times New Roman" w:eastAsia="Times New Roman" w:hAnsi="Times New Roman"/>
          <w:lang w:val="lv-LV"/>
        </w:rPr>
        <w:t xml:space="preserve"> vai iepirkuma procedūras dokumentos noteiktajām pretendentu atlases prasībām. </w:t>
      </w:r>
    </w:p>
    <w:p w14:paraId="330A63DC" w14:textId="5F9DC9F4" w:rsidR="00473553" w:rsidRPr="00CD5FD7" w:rsidRDefault="001A31FF" w:rsidP="00F65C8B">
      <w:pPr>
        <w:pStyle w:val="ListParagraph"/>
        <w:numPr>
          <w:ilvl w:val="1"/>
          <w:numId w:val="2"/>
        </w:numPr>
        <w:ind w:left="993" w:hanging="567"/>
        <w:jc w:val="both"/>
        <w:rPr>
          <w:rFonts w:ascii="Times New Roman" w:hAnsi="Times New Roman"/>
          <w:lang w:val="lv-LV"/>
        </w:rPr>
      </w:pPr>
      <w:r w:rsidRPr="00CD5FD7">
        <w:rPr>
          <w:rFonts w:ascii="Times New Roman" w:eastAsia="Times New Roman" w:hAnsi="Times New Roman"/>
          <w:lang w:val="lv-LV"/>
        </w:rPr>
        <w:t xml:space="preserve">Pretendentam </w:t>
      </w:r>
      <w:r w:rsidR="00473553" w:rsidRPr="00CD5FD7">
        <w:rPr>
          <w:rFonts w:ascii="Times New Roman" w:eastAsia="Times New Roman" w:hAnsi="Times New Roman"/>
          <w:lang w:val="lv-LV"/>
        </w:rPr>
        <w:t>n</w:t>
      </w:r>
      <w:r w:rsidR="00C034C5" w:rsidRPr="00CD5FD7">
        <w:rPr>
          <w:rFonts w:ascii="Times New Roman" w:eastAsia="Times New Roman" w:hAnsi="Times New Roman"/>
          <w:lang w:val="lv-LV"/>
        </w:rPr>
        <w:t>olikuma 13</w:t>
      </w:r>
      <w:r w:rsidRPr="00CD5FD7">
        <w:rPr>
          <w:rFonts w:ascii="Times New Roman" w:eastAsia="Times New Roman" w:hAnsi="Times New Roman"/>
          <w:lang w:val="lv-LV"/>
        </w:rPr>
        <w:t>.</w:t>
      </w:r>
      <w:r w:rsidR="008F2ABF" w:rsidRPr="00CD5FD7">
        <w:rPr>
          <w:rFonts w:ascii="Times New Roman" w:eastAsia="Times New Roman" w:hAnsi="Times New Roman"/>
          <w:lang w:val="lv-LV"/>
        </w:rPr>
        <w:t>1</w:t>
      </w:r>
      <w:r w:rsidR="00473553" w:rsidRPr="00CD5FD7">
        <w:rPr>
          <w:rFonts w:ascii="Times New Roman" w:eastAsia="Times New Roman" w:hAnsi="Times New Roman"/>
          <w:lang w:val="lv-LV"/>
        </w:rPr>
        <w:t>.</w:t>
      </w:r>
      <w:r w:rsidRPr="00CD5FD7">
        <w:rPr>
          <w:rFonts w:ascii="Times New Roman" w:eastAsia="Times New Roman" w:hAnsi="Times New Roman"/>
          <w:lang w:val="lv-LV"/>
        </w:rPr>
        <w:t xml:space="preserve">punktā </w:t>
      </w:r>
      <w:r w:rsidR="008D3659" w:rsidRPr="00CD5FD7">
        <w:rPr>
          <w:rFonts w:ascii="Times New Roman" w:eastAsia="Times New Roman" w:hAnsi="Times New Roman"/>
          <w:lang w:val="lv-LV"/>
        </w:rPr>
        <w:t xml:space="preserve">noteiktā kārtībā </w:t>
      </w:r>
      <w:r w:rsidRPr="00CD5FD7">
        <w:rPr>
          <w:rFonts w:ascii="Times New Roman" w:eastAsia="Times New Roman" w:hAnsi="Times New Roman"/>
          <w:lang w:val="lv-LV"/>
        </w:rPr>
        <w:t xml:space="preserve">pieprasītie dokumenti ir jāiesniedz nekavējoties, </w:t>
      </w:r>
    </w:p>
    <w:p w14:paraId="1926293E" w14:textId="77777777" w:rsidR="00473553" w:rsidRPr="00CD5FD7" w:rsidRDefault="00473553" w:rsidP="00473553">
      <w:pPr>
        <w:pStyle w:val="ListParagraph"/>
        <w:tabs>
          <w:tab w:val="left" w:pos="993"/>
        </w:tabs>
        <w:ind w:left="792"/>
        <w:jc w:val="both"/>
        <w:rPr>
          <w:rFonts w:ascii="Times New Roman" w:eastAsia="Times New Roman" w:hAnsi="Times New Roman"/>
          <w:lang w:val="lv-LV"/>
        </w:rPr>
      </w:pPr>
      <w:r w:rsidRPr="00CD5FD7">
        <w:rPr>
          <w:rFonts w:ascii="Times New Roman" w:eastAsia="Times New Roman" w:hAnsi="Times New Roman"/>
          <w:lang w:val="lv-LV"/>
        </w:rPr>
        <w:tab/>
      </w:r>
      <w:r w:rsidR="001A31FF" w:rsidRPr="00CD5FD7">
        <w:rPr>
          <w:rFonts w:ascii="Times New Roman" w:eastAsia="Times New Roman" w:hAnsi="Times New Roman"/>
          <w:lang w:val="lv-LV"/>
        </w:rPr>
        <w:t>taču ne vēlāk kā 3 (trīs) darba dienu laikā pēc pi</w:t>
      </w:r>
      <w:r w:rsidRPr="00CD5FD7">
        <w:rPr>
          <w:rFonts w:ascii="Times New Roman" w:eastAsia="Times New Roman" w:hAnsi="Times New Roman"/>
          <w:lang w:val="lv-LV"/>
        </w:rPr>
        <w:t>eprasījuma nosūtīšanas dienas (pasūtītāja K</w:t>
      </w:r>
      <w:r w:rsidR="001A31FF" w:rsidRPr="00CD5FD7">
        <w:rPr>
          <w:rFonts w:ascii="Times New Roman" w:eastAsia="Times New Roman" w:hAnsi="Times New Roman"/>
          <w:lang w:val="lv-LV"/>
        </w:rPr>
        <w:t xml:space="preserve">ancelejas </w:t>
      </w:r>
    </w:p>
    <w:p w14:paraId="6586E7F3" w14:textId="50D398C7" w:rsidR="001A31FF" w:rsidRPr="00CD5FD7" w:rsidRDefault="00473553" w:rsidP="00473553">
      <w:pPr>
        <w:tabs>
          <w:tab w:val="left" w:pos="993"/>
        </w:tabs>
        <w:jc w:val="both"/>
        <w:rPr>
          <w:rFonts w:ascii="Times New Roman" w:hAnsi="Times New Roman"/>
          <w:lang w:val="lv-LV"/>
        </w:rPr>
      </w:pPr>
      <w:r w:rsidRPr="00CD5FD7">
        <w:rPr>
          <w:rFonts w:ascii="Times New Roman" w:eastAsia="Times New Roman" w:hAnsi="Times New Roman"/>
          <w:lang w:val="lv-LV"/>
        </w:rPr>
        <w:tab/>
      </w:r>
      <w:r w:rsidR="001A31FF" w:rsidRPr="00CD5FD7">
        <w:rPr>
          <w:rFonts w:ascii="Times New Roman" w:eastAsia="Times New Roman" w:hAnsi="Times New Roman"/>
          <w:lang w:val="lv-LV"/>
        </w:rPr>
        <w:t>atzīme par dokumentu saņemšanu).</w:t>
      </w:r>
    </w:p>
    <w:p w14:paraId="46A808D7" w14:textId="2AFAC88A" w:rsidR="00473553" w:rsidRPr="00CD5FD7" w:rsidRDefault="001A31FF" w:rsidP="00F65C8B">
      <w:pPr>
        <w:pStyle w:val="ListParagraph"/>
        <w:numPr>
          <w:ilvl w:val="1"/>
          <w:numId w:val="2"/>
        </w:numPr>
        <w:tabs>
          <w:tab w:val="left" w:pos="993"/>
        </w:tabs>
        <w:ind w:hanging="366"/>
        <w:jc w:val="both"/>
        <w:rPr>
          <w:rFonts w:ascii="Times New Roman" w:hAnsi="Times New Roman"/>
          <w:lang w:val="lv-LV"/>
        </w:rPr>
      </w:pPr>
      <w:r w:rsidRPr="00CD5FD7">
        <w:rPr>
          <w:rFonts w:ascii="Times New Roman" w:eastAsia="Times New Roman" w:hAnsi="Times New Roman"/>
          <w:lang w:val="lv-LV"/>
        </w:rPr>
        <w:t>Ja noteiktajā termiņā piep</w:t>
      </w:r>
      <w:r w:rsidR="00F07F57" w:rsidRPr="00CD5FD7">
        <w:rPr>
          <w:rFonts w:ascii="Times New Roman" w:eastAsia="Times New Roman" w:hAnsi="Times New Roman"/>
          <w:lang w:val="lv-LV"/>
        </w:rPr>
        <w:t>rasītie dokumenti nav iesniegti</w:t>
      </w:r>
      <w:r w:rsidRPr="00CD5FD7">
        <w:rPr>
          <w:rFonts w:ascii="Times New Roman" w:eastAsia="Times New Roman" w:hAnsi="Times New Roman"/>
          <w:lang w:val="lv-LV"/>
        </w:rPr>
        <w:t xml:space="preserve"> v</w:t>
      </w:r>
      <w:r w:rsidR="008D3659" w:rsidRPr="00CD5FD7">
        <w:rPr>
          <w:rFonts w:ascii="Times New Roman" w:eastAsia="Times New Roman" w:hAnsi="Times New Roman"/>
          <w:lang w:val="lv-LV"/>
        </w:rPr>
        <w:t>a</w:t>
      </w:r>
      <w:r w:rsidRPr="00CD5FD7">
        <w:rPr>
          <w:rFonts w:ascii="Times New Roman" w:eastAsia="Times New Roman" w:hAnsi="Times New Roman"/>
          <w:lang w:val="lv-LV"/>
        </w:rPr>
        <w:t>i tie neatbilst</w:t>
      </w:r>
      <w:r w:rsidR="008D3659" w:rsidRPr="00CD5FD7">
        <w:rPr>
          <w:rFonts w:ascii="Times New Roman" w:eastAsia="Times New Roman" w:hAnsi="Times New Roman"/>
          <w:lang w:val="lv-LV"/>
        </w:rPr>
        <w:t xml:space="preserve"> iesniegtajos </w:t>
      </w:r>
      <w:r w:rsidR="00473553" w:rsidRPr="00CD5FD7">
        <w:rPr>
          <w:rFonts w:ascii="Times New Roman" w:eastAsia="Times New Roman" w:hAnsi="Times New Roman"/>
          <w:lang w:val="lv-LV" w:eastAsia="ar-SA"/>
        </w:rPr>
        <w:t>ESPD</w:t>
      </w:r>
      <w:r w:rsidR="00473553" w:rsidRPr="00CD5FD7">
        <w:rPr>
          <w:rFonts w:ascii="Times New Roman" w:eastAsia="Times New Roman" w:hAnsi="Times New Roman"/>
          <w:lang w:val="lv-LV"/>
        </w:rPr>
        <w:t xml:space="preserve"> </w:t>
      </w:r>
    </w:p>
    <w:p w14:paraId="6A111440" w14:textId="60EEB011" w:rsidR="00473553" w:rsidRPr="00CD5FD7" w:rsidRDefault="00473553" w:rsidP="00473553">
      <w:pPr>
        <w:pStyle w:val="ListParagraph"/>
        <w:tabs>
          <w:tab w:val="left" w:pos="993"/>
        </w:tabs>
        <w:ind w:left="792"/>
        <w:jc w:val="both"/>
        <w:rPr>
          <w:rFonts w:ascii="Times New Roman" w:eastAsia="Times New Roman" w:hAnsi="Times New Roman"/>
          <w:u w:val="single"/>
          <w:lang w:val="lv-LV"/>
        </w:rPr>
      </w:pPr>
      <w:r w:rsidRPr="00CD5FD7">
        <w:rPr>
          <w:rFonts w:ascii="Times New Roman" w:eastAsia="Times New Roman" w:hAnsi="Times New Roman"/>
          <w:lang w:val="lv-LV"/>
        </w:rPr>
        <w:tab/>
        <w:t>norādītajam, vai n</w:t>
      </w:r>
      <w:r w:rsidR="00771D1B" w:rsidRPr="00CD5FD7">
        <w:rPr>
          <w:rFonts w:ascii="Times New Roman" w:eastAsia="Times New Roman" w:hAnsi="Times New Roman"/>
          <w:lang w:val="lv-LV"/>
        </w:rPr>
        <w:t>olikuma 6</w:t>
      </w:r>
      <w:r w:rsidR="008D3659" w:rsidRPr="00CD5FD7">
        <w:rPr>
          <w:rFonts w:ascii="Times New Roman" w:eastAsia="Times New Roman" w:hAnsi="Times New Roman"/>
          <w:lang w:val="lv-LV"/>
        </w:rPr>
        <w:t xml:space="preserve">.punktā noteiktajām pretendenta kvalifikācijas prasībām, </w:t>
      </w:r>
      <w:r w:rsidRPr="00CD5FD7">
        <w:rPr>
          <w:rFonts w:ascii="Times New Roman" w:eastAsia="Times New Roman" w:hAnsi="Times New Roman"/>
          <w:lang w:val="lv-LV"/>
        </w:rPr>
        <w:t>p</w:t>
      </w:r>
      <w:r w:rsidR="008D3659" w:rsidRPr="00CD5FD7">
        <w:rPr>
          <w:rFonts w:ascii="Times New Roman" w:eastAsia="Times New Roman" w:hAnsi="Times New Roman"/>
          <w:lang w:val="lv-LV"/>
        </w:rPr>
        <w:t xml:space="preserve">retendents </w:t>
      </w:r>
      <w:r w:rsidR="008D3659" w:rsidRPr="00CD5FD7">
        <w:rPr>
          <w:rFonts w:ascii="Times New Roman" w:eastAsia="Times New Roman" w:hAnsi="Times New Roman"/>
          <w:u w:val="single"/>
          <w:lang w:val="lv-LV"/>
        </w:rPr>
        <w:t xml:space="preserve">tiek </w:t>
      </w:r>
    </w:p>
    <w:p w14:paraId="35F86F66" w14:textId="5EB0A4AC" w:rsidR="001A31FF" w:rsidRPr="00CD5FD7" w:rsidRDefault="00473553" w:rsidP="00473553">
      <w:pPr>
        <w:tabs>
          <w:tab w:val="left" w:pos="993"/>
        </w:tabs>
        <w:jc w:val="both"/>
        <w:rPr>
          <w:rFonts w:ascii="Times New Roman" w:hAnsi="Times New Roman"/>
          <w:lang w:val="lv-LV"/>
        </w:rPr>
      </w:pPr>
      <w:r w:rsidRPr="00CD5FD7">
        <w:rPr>
          <w:rFonts w:ascii="Times New Roman" w:eastAsia="Times New Roman" w:hAnsi="Times New Roman"/>
          <w:lang w:val="lv-LV"/>
        </w:rPr>
        <w:tab/>
      </w:r>
      <w:r w:rsidR="008D3659" w:rsidRPr="00CD5FD7">
        <w:rPr>
          <w:rFonts w:ascii="Times New Roman" w:eastAsia="Times New Roman" w:hAnsi="Times New Roman"/>
          <w:u w:val="single"/>
          <w:lang w:val="lv-LV"/>
        </w:rPr>
        <w:t>izslēgts</w:t>
      </w:r>
      <w:r w:rsidR="008D3659" w:rsidRPr="00CD5FD7">
        <w:rPr>
          <w:rFonts w:ascii="Times New Roman" w:eastAsia="Times New Roman" w:hAnsi="Times New Roman"/>
          <w:lang w:val="lv-LV"/>
        </w:rPr>
        <w:t xml:space="preserve"> no turpmākās dalības Konkursā.</w:t>
      </w:r>
    </w:p>
    <w:p w14:paraId="39AA4F99" w14:textId="77777777" w:rsidR="00473553" w:rsidRPr="00CD5FD7" w:rsidRDefault="001C50F3" w:rsidP="0044125A">
      <w:pPr>
        <w:pStyle w:val="ListParagraph"/>
        <w:numPr>
          <w:ilvl w:val="1"/>
          <w:numId w:val="24"/>
        </w:numPr>
        <w:tabs>
          <w:tab w:val="left" w:pos="993"/>
          <w:tab w:val="left" w:pos="1276"/>
        </w:tabs>
        <w:ind w:hanging="366"/>
        <w:jc w:val="both"/>
        <w:rPr>
          <w:rFonts w:ascii="Times New Roman" w:hAnsi="Times New Roman"/>
          <w:lang w:val="lv-LV"/>
        </w:rPr>
      </w:pPr>
      <w:r w:rsidRPr="00CD5FD7">
        <w:rPr>
          <w:rFonts w:ascii="Times New Roman" w:hAnsi="Times New Roman"/>
          <w:lang w:val="lv-LV"/>
        </w:rPr>
        <w:t xml:space="preserve">Iepirkuma komisija pārbauda vai pretendents, kuram būtu piešķiramas līguma slēgšanas tiesības, nav </w:t>
      </w:r>
    </w:p>
    <w:p w14:paraId="49D5F539" w14:textId="71EC24E1" w:rsidR="00473553" w:rsidRPr="00CD5FD7" w:rsidRDefault="00473553" w:rsidP="00473553">
      <w:pPr>
        <w:pStyle w:val="ListParagraph"/>
        <w:tabs>
          <w:tab w:val="left" w:pos="993"/>
          <w:tab w:val="left" w:pos="1276"/>
        </w:tabs>
        <w:ind w:left="792"/>
        <w:jc w:val="both"/>
        <w:rPr>
          <w:rFonts w:ascii="Times New Roman" w:hAnsi="Times New Roman"/>
          <w:lang w:val="lv-LV"/>
        </w:rPr>
      </w:pPr>
      <w:r w:rsidRPr="00CD5FD7">
        <w:rPr>
          <w:rFonts w:ascii="Times New Roman" w:hAnsi="Times New Roman"/>
          <w:lang w:val="lv-LV"/>
        </w:rPr>
        <w:tab/>
        <w:t>izslēdzams no dalības K</w:t>
      </w:r>
      <w:r w:rsidR="001C50F3" w:rsidRPr="00CD5FD7">
        <w:rPr>
          <w:rFonts w:ascii="Times New Roman" w:hAnsi="Times New Roman"/>
          <w:lang w:val="lv-LV"/>
        </w:rPr>
        <w:t>onkursā PIL 42.panta pirmajā daļa minēto pārkāpumu dēļ</w:t>
      </w:r>
      <w:r w:rsidR="00F07F57" w:rsidRPr="00CD5FD7">
        <w:rPr>
          <w:rFonts w:ascii="Times New Roman" w:hAnsi="Times New Roman"/>
          <w:lang w:val="lv-LV"/>
        </w:rPr>
        <w:t>,</w:t>
      </w:r>
      <w:r w:rsidR="001C50F3" w:rsidRPr="00CD5FD7">
        <w:rPr>
          <w:rFonts w:ascii="Times New Roman" w:hAnsi="Times New Roman"/>
          <w:lang w:val="lv-LV"/>
        </w:rPr>
        <w:t xml:space="preserve"> un rīkojas saskaņā </w:t>
      </w:r>
    </w:p>
    <w:p w14:paraId="13A12BC8" w14:textId="39A101C1" w:rsidR="001C50F3" w:rsidRPr="00CD5FD7" w:rsidRDefault="00473553" w:rsidP="00473553">
      <w:pPr>
        <w:tabs>
          <w:tab w:val="left" w:pos="993"/>
          <w:tab w:val="left" w:pos="1276"/>
        </w:tabs>
        <w:jc w:val="both"/>
        <w:rPr>
          <w:rFonts w:ascii="Times New Roman" w:hAnsi="Times New Roman"/>
          <w:lang w:val="lv-LV"/>
        </w:rPr>
      </w:pPr>
      <w:r w:rsidRPr="00CD5FD7">
        <w:rPr>
          <w:rFonts w:ascii="Times New Roman" w:hAnsi="Times New Roman"/>
          <w:lang w:val="lv-LV"/>
        </w:rPr>
        <w:tab/>
      </w:r>
      <w:r w:rsidR="00E26B03" w:rsidRPr="00CD5FD7">
        <w:rPr>
          <w:rFonts w:ascii="Times New Roman" w:hAnsi="Times New Roman"/>
          <w:lang w:val="lv-LV"/>
        </w:rPr>
        <w:t>ar PIL 42. un 43.</w:t>
      </w:r>
      <w:r w:rsidR="001C50F3" w:rsidRPr="00CD5FD7">
        <w:rPr>
          <w:rFonts w:ascii="Times New Roman" w:hAnsi="Times New Roman"/>
          <w:lang w:val="lv-LV"/>
        </w:rPr>
        <w:t>pantu.</w:t>
      </w:r>
    </w:p>
    <w:p w14:paraId="47879234" w14:textId="77777777" w:rsidR="008D3659" w:rsidRPr="00CD5FD7" w:rsidRDefault="008D3659" w:rsidP="008D3659">
      <w:pPr>
        <w:pStyle w:val="ListParagraph"/>
        <w:ind w:left="360"/>
        <w:jc w:val="both"/>
        <w:rPr>
          <w:rFonts w:ascii="Times New Roman" w:hAnsi="Times New Roman"/>
          <w:lang w:val="lv-LV"/>
        </w:rPr>
      </w:pPr>
    </w:p>
    <w:p w14:paraId="1ABE5088" w14:textId="3322191A" w:rsidR="00B46808" w:rsidRPr="00CD5FD7" w:rsidRDefault="00473553" w:rsidP="00F65C8B">
      <w:pPr>
        <w:keepNext/>
        <w:numPr>
          <w:ilvl w:val="0"/>
          <w:numId w:val="2"/>
        </w:numPr>
        <w:ind w:left="426" w:hanging="426"/>
        <w:jc w:val="both"/>
        <w:outlineLvl w:val="0"/>
        <w:rPr>
          <w:rFonts w:ascii="Times New Roman" w:eastAsia="Times New Roman" w:hAnsi="Times New Roman" w:cs="Times New Roman"/>
          <w:b/>
          <w:bCs/>
          <w:caps/>
          <w:lang w:val="lv-LV"/>
        </w:rPr>
      </w:pPr>
      <w:bookmarkStart w:id="58" w:name="_Toc100901316"/>
      <w:bookmarkStart w:id="59" w:name="_Toc100901435"/>
      <w:bookmarkStart w:id="60" w:name="_Toc100901505"/>
      <w:bookmarkStart w:id="61" w:name="_Toc100907324"/>
      <w:bookmarkStart w:id="62" w:name="_Toc100963478"/>
      <w:bookmarkStart w:id="63" w:name="_Toc100964350"/>
      <w:bookmarkStart w:id="64" w:name="_Toc100976692"/>
      <w:bookmarkStart w:id="65" w:name="_Toc100981155"/>
      <w:bookmarkStart w:id="66" w:name="_Toc100981659"/>
      <w:bookmarkStart w:id="67" w:name="_Toc100982028"/>
      <w:bookmarkStart w:id="68" w:name="_Toc100982069"/>
      <w:bookmarkStart w:id="69" w:name="_Toc100982239"/>
      <w:bookmarkStart w:id="70" w:name="_Toc101584368"/>
      <w:bookmarkStart w:id="71" w:name="_Toc101607021"/>
      <w:bookmarkStart w:id="72" w:name="_Toc101681271"/>
      <w:bookmarkStart w:id="73" w:name="_Toc101925511"/>
      <w:r w:rsidRPr="00CD5FD7">
        <w:rPr>
          <w:rFonts w:ascii="Times New Roman" w:eastAsia="Times New Roman" w:hAnsi="Times New Roman" w:cs="Times New Roman"/>
          <w:b/>
          <w:bCs/>
          <w:caps/>
          <w:lang w:val="lv-LV"/>
        </w:rPr>
        <w:t xml:space="preserve"> </w:t>
      </w:r>
      <w:r w:rsidR="007301B0" w:rsidRPr="00CD5FD7">
        <w:rPr>
          <w:rFonts w:ascii="Times New Roman" w:eastAsia="Times New Roman" w:hAnsi="Times New Roman" w:cs="Times New Roman"/>
          <w:b/>
          <w:bCs/>
          <w:caps/>
          <w:lang w:val="lv-LV"/>
        </w:rPr>
        <w:t>Konkursa uzvarētāj</w:t>
      </w:r>
      <w:r w:rsidRPr="00CD5FD7">
        <w:rPr>
          <w:rFonts w:ascii="Times New Roman" w:eastAsia="Times New Roman" w:hAnsi="Times New Roman" w:cs="Times New Roman"/>
          <w:b/>
          <w:bCs/>
          <w:caps/>
          <w:lang w:val="lv-LV"/>
        </w:rPr>
        <w:t>A</w:t>
      </w:r>
      <w:r w:rsidR="00B46808" w:rsidRPr="00CD5FD7">
        <w:rPr>
          <w:rFonts w:ascii="Times New Roman" w:eastAsia="Times New Roman" w:hAnsi="Times New Roman" w:cs="Times New Roman"/>
          <w:b/>
          <w:bCs/>
          <w:caps/>
          <w:lang w:val="lv-LV"/>
        </w:rPr>
        <w:t xml:space="preserve"> noteikšana, rezultātu paziņošana, </w:t>
      </w:r>
      <w:bookmarkEnd w:id="58"/>
      <w:bookmarkEnd w:id="59"/>
      <w:bookmarkEnd w:id="60"/>
      <w:bookmarkEnd w:id="61"/>
      <w:bookmarkEnd w:id="62"/>
      <w:bookmarkEnd w:id="63"/>
      <w:r w:rsidR="00F50CAB" w:rsidRPr="00CD5FD7">
        <w:rPr>
          <w:rFonts w:ascii="Times New Roman" w:eastAsia="Times New Roman" w:hAnsi="Times New Roman" w:cs="Times New Roman"/>
          <w:b/>
          <w:bCs/>
          <w:caps/>
          <w:lang w:val="lv-LV"/>
        </w:rPr>
        <w:t>LĪGUMA</w:t>
      </w:r>
      <w:r w:rsidR="00B46808" w:rsidRPr="00CD5FD7">
        <w:rPr>
          <w:rFonts w:ascii="Times New Roman" w:eastAsia="Times New Roman" w:hAnsi="Times New Roman" w:cs="Times New Roman"/>
          <w:b/>
          <w:bCs/>
          <w:caps/>
          <w:lang w:val="lv-LV"/>
        </w:rPr>
        <w:t xml:space="preserve"> slēgšana</w:t>
      </w:r>
      <w:bookmarkEnd w:id="64"/>
      <w:bookmarkEnd w:id="65"/>
      <w:bookmarkEnd w:id="66"/>
      <w:bookmarkEnd w:id="67"/>
      <w:bookmarkEnd w:id="68"/>
      <w:bookmarkEnd w:id="69"/>
      <w:bookmarkEnd w:id="70"/>
      <w:bookmarkEnd w:id="71"/>
      <w:bookmarkEnd w:id="72"/>
      <w:bookmarkEnd w:id="73"/>
    </w:p>
    <w:p w14:paraId="2895A675" w14:textId="586E78FF" w:rsidR="00473553" w:rsidRPr="00CD5FD7" w:rsidRDefault="00267D7F" w:rsidP="00F65C8B">
      <w:pPr>
        <w:pStyle w:val="ListParagraph"/>
        <w:widowControl w:val="0"/>
        <w:numPr>
          <w:ilvl w:val="1"/>
          <w:numId w:val="2"/>
        </w:numPr>
        <w:ind w:left="993" w:hanging="633"/>
        <w:jc w:val="both"/>
        <w:rPr>
          <w:rFonts w:ascii="Times New Roman" w:eastAsia="Times New Roman" w:hAnsi="Times New Roman"/>
          <w:lang w:val="lv-LV"/>
        </w:rPr>
      </w:pPr>
      <w:r w:rsidRPr="00CD5FD7">
        <w:rPr>
          <w:rFonts w:ascii="Times New Roman" w:eastAsia="Times New Roman" w:hAnsi="Times New Roman"/>
          <w:lang w:val="lv-LV"/>
        </w:rPr>
        <w:t xml:space="preserve">Par </w:t>
      </w:r>
      <w:r w:rsidR="00473553" w:rsidRPr="00CD5FD7">
        <w:rPr>
          <w:rFonts w:ascii="Times New Roman" w:eastAsia="Times New Roman" w:hAnsi="Times New Roman"/>
          <w:lang w:val="lv-LV"/>
        </w:rPr>
        <w:t>Konkursa</w:t>
      </w:r>
      <w:r w:rsidRPr="00CD5FD7">
        <w:rPr>
          <w:rFonts w:ascii="Times New Roman" w:eastAsia="Times New Roman" w:hAnsi="Times New Roman"/>
          <w:lang w:val="lv-LV"/>
        </w:rPr>
        <w:t xml:space="preserve"> uzvarētāju komisija atzīst </w:t>
      </w:r>
      <w:r w:rsidR="00F045E6" w:rsidRPr="00CD5FD7">
        <w:rPr>
          <w:rFonts w:ascii="Times New Roman" w:eastAsia="Times New Roman" w:hAnsi="Times New Roman"/>
          <w:lang w:val="lv-LV"/>
        </w:rPr>
        <w:t>pretendentu</w:t>
      </w:r>
      <w:r w:rsidRPr="00CD5FD7">
        <w:rPr>
          <w:rFonts w:ascii="Times New Roman" w:eastAsia="Times New Roman" w:hAnsi="Times New Roman"/>
          <w:lang w:val="lv-LV"/>
        </w:rPr>
        <w:t xml:space="preserve">, kurš ir piedāvājis nolikuma prasībām </w:t>
      </w:r>
      <w:r w:rsidR="000E0962" w:rsidRPr="00CD5FD7">
        <w:rPr>
          <w:rFonts w:ascii="Times New Roman" w:eastAsia="Times New Roman" w:hAnsi="Times New Roman"/>
          <w:lang w:val="lv-LV"/>
        </w:rPr>
        <w:t xml:space="preserve">atbilstošu </w:t>
      </w:r>
      <w:r w:rsidRPr="00CD5FD7">
        <w:rPr>
          <w:rFonts w:ascii="Times New Roman" w:eastAsia="Times New Roman" w:hAnsi="Times New Roman"/>
          <w:u w:val="single"/>
          <w:lang w:val="lv-LV"/>
        </w:rPr>
        <w:t>saimnieciski visizdevīgāko piedāvājumu</w:t>
      </w:r>
      <w:r w:rsidR="005D0AB5" w:rsidRPr="00CD5FD7">
        <w:rPr>
          <w:rFonts w:ascii="Times New Roman" w:eastAsia="Times New Roman" w:hAnsi="Times New Roman"/>
          <w:u w:val="single"/>
          <w:lang w:val="lv-LV"/>
        </w:rPr>
        <w:t xml:space="preserve"> ar zemāko cenu</w:t>
      </w:r>
      <w:r w:rsidRPr="00CD5FD7">
        <w:rPr>
          <w:rFonts w:ascii="Times New Roman" w:eastAsia="Times New Roman" w:hAnsi="Times New Roman"/>
          <w:lang w:val="lv-LV"/>
        </w:rPr>
        <w:t>.</w:t>
      </w:r>
    </w:p>
    <w:p w14:paraId="3E3A0863" w14:textId="77777777" w:rsidR="00473553" w:rsidRPr="00CD5FD7" w:rsidRDefault="00B46808" w:rsidP="00F65C8B">
      <w:pPr>
        <w:pStyle w:val="ListParagraph"/>
        <w:widowControl w:val="0"/>
        <w:numPr>
          <w:ilvl w:val="1"/>
          <w:numId w:val="2"/>
        </w:numPr>
        <w:ind w:left="993" w:hanging="633"/>
        <w:jc w:val="both"/>
        <w:rPr>
          <w:rFonts w:ascii="Times New Roman" w:eastAsia="Times New Roman" w:hAnsi="Times New Roman"/>
          <w:lang w:val="lv-LV"/>
        </w:rPr>
      </w:pPr>
      <w:r w:rsidRPr="00CD5FD7">
        <w:rPr>
          <w:rFonts w:ascii="Times New Roman" w:eastAsia="Times New Roman" w:hAnsi="Times New Roman"/>
          <w:lang w:val="lv-LV"/>
        </w:rPr>
        <w:t xml:space="preserve">Visi pretendenti </w:t>
      </w:r>
      <w:r w:rsidR="003A17BF" w:rsidRPr="00CD5FD7">
        <w:rPr>
          <w:rFonts w:ascii="Times New Roman" w:eastAsia="Times New Roman" w:hAnsi="Times New Roman"/>
          <w:lang w:val="lv-LV"/>
        </w:rPr>
        <w:t>tiek rakstveidā informēti par K</w:t>
      </w:r>
      <w:r w:rsidRPr="00CD5FD7">
        <w:rPr>
          <w:rFonts w:ascii="Times New Roman" w:eastAsia="Times New Roman" w:hAnsi="Times New Roman"/>
          <w:lang w:val="lv-LV"/>
        </w:rPr>
        <w:t xml:space="preserve">onkursa rezultātiem 3 (trīs) darba dienu laikā no </w:t>
      </w:r>
    </w:p>
    <w:p w14:paraId="09295760" w14:textId="77777777" w:rsidR="000E0962" w:rsidRPr="00CD5FD7" w:rsidRDefault="00473553" w:rsidP="000E0962">
      <w:pPr>
        <w:pStyle w:val="ListParagraph"/>
        <w:widowControl w:val="0"/>
        <w:tabs>
          <w:tab w:val="left" w:pos="993"/>
        </w:tabs>
        <w:ind w:left="792"/>
        <w:jc w:val="both"/>
        <w:rPr>
          <w:rFonts w:ascii="Times New Roman" w:eastAsia="Times New Roman" w:hAnsi="Times New Roman"/>
          <w:lang w:val="lv-LV"/>
        </w:rPr>
      </w:pPr>
      <w:r w:rsidRPr="00CD5FD7">
        <w:rPr>
          <w:rFonts w:ascii="Times New Roman" w:eastAsia="Times New Roman" w:hAnsi="Times New Roman"/>
          <w:lang w:val="lv-LV"/>
        </w:rPr>
        <w:tab/>
        <w:t>lēmuma pieņemšanas dienas.</w:t>
      </w:r>
    </w:p>
    <w:p w14:paraId="3F1BEB5B" w14:textId="583E485C" w:rsidR="00473553" w:rsidRPr="00CD5FD7" w:rsidRDefault="004D4B63" w:rsidP="00F65C8B">
      <w:pPr>
        <w:pStyle w:val="ListParagraph"/>
        <w:widowControl w:val="0"/>
        <w:numPr>
          <w:ilvl w:val="1"/>
          <w:numId w:val="2"/>
        </w:numPr>
        <w:tabs>
          <w:tab w:val="left" w:pos="993"/>
        </w:tabs>
        <w:jc w:val="both"/>
        <w:rPr>
          <w:rFonts w:ascii="Times New Roman" w:eastAsia="Times New Roman" w:hAnsi="Times New Roman"/>
          <w:lang w:val="lv-LV"/>
        </w:rPr>
      </w:pPr>
      <w:r w:rsidRPr="00CD5FD7">
        <w:rPr>
          <w:rFonts w:ascii="Times New Roman" w:eastAsia="Times New Roman" w:hAnsi="Times New Roman"/>
          <w:lang w:val="lv-LV"/>
        </w:rPr>
        <w:t xml:space="preserve">Iepirkuma uzvarētājs 10 (desmit) kalendāro dienu laikā no </w:t>
      </w:r>
      <w:r w:rsidR="008F2ABF" w:rsidRPr="00CD5FD7">
        <w:rPr>
          <w:rFonts w:ascii="Times New Roman" w:eastAsia="Times New Roman" w:hAnsi="Times New Roman"/>
          <w:lang w:val="lv-LV"/>
        </w:rPr>
        <w:t xml:space="preserve">lēmuma par iepirkuma procedūras </w:t>
      </w:r>
    </w:p>
    <w:p w14:paraId="3826A5BA" w14:textId="77777777" w:rsidR="00F07F57" w:rsidRPr="00CD5FD7" w:rsidRDefault="00473553" w:rsidP="00C034C5">
      <w:pPr>
        <w:pStyle w:val="ListParagraph"/>
        <w:widowControl w:val="0"/>
        <w:tabs>
          <w:tab w:val="left" w:pos="993"/>
        </w:tabs>
        <w:ind w:left="792"/>
        <w:jc w:val="both"/>
        <w:rPr>
          <w:rFonts w:ascii="Times New Roman" w:eastAsia="Times New Roman" w:hAnsi="Times New Roman"/>
          <w:lang w:val="lv-LV"/>
        </w:rPr>
      </w:pPr>
      <w:r w:rsidRPr="00CD5FD7">
        <w:rPr>
          <w:rFonts w:ascii="Times New Roman" w:eastAsia="Times New Roman" w:hAnsi="Times New Roman"/>
          <w:lang w:val="lv-LV"/>
        </w:rPr>
        <w:tab/>
      </w:r>
      <w:r w:rsidR="008F2ABF" w:rsidRPr="00CD5FD7">
        <w:rPr>
          <w:rFonts w:ascii="Times New Roman" w:eastAsia="Times New Roman" w:hAnsi="Times New Roman"/>
          <w:lang w:val="lv-LV"/>
        </w:rPr>
        <w:t>rezultātiem</w:t>
      </w:r>
      <w:r w:rsidR="004D4B63" w:rsidRPr="00CD5FD7">
        <w:rPr>
          <w:rFonts w:ascii="Times New Roman" w:eastAsia="Times New Roman" w:hAnsi="Times New Roman"/>
          <w:lang w:val="lv-LV"/>
        </w:rPr>
        <w:t xml:space="preserve"> </w:t>
      </w:r>
      <w:r w:rsidR="00895845" w:rsidRPr="00CD5FD7">
        <w:rPr>
          <w:rFonts w:ascii="Times New Roman" w:eastAsia="Times New Roman" w:hAnsi="Times New Roman"/>
          <w:lang w:val="lv-LV"/>
        </w:rPr>
        <w:t>nosūtīšanas dienas</w:t>
      </w:r>
      <w:r w:rsidR="004D4B63" w:rsidRPr="00CD5FD7">
        <w:rPr>
          <w:rFonts w:ascii="Times New Roman" w:eastAsia="Times New Roman" w:hAnsi="Times New Roman"/>
          <w:lang w:val="lv-LV"/>
        </w:rPr>
        <w:t xml:space="preserve"> iesniedz </w:t>
      </w:r>
      <w:r w:rsidR="001C50F3" w:rsidRPr="00CD5FD7">
        <w:rPr>
          <w:rFonts w:ascii="Times New Roman" w:eastAsia="Times New Roman" w:hAnsi="Times New Roman"/>
          <w:lang w:val="lv-LV"/>
        </w:rPr>
        <w:t>Līguma izpildes nodrošinājumu -</w:t>
      </w:r>
      <w:r w:rsidR="001C50F3" w:rsidRPr="00CD5FD7">
        <w:rPr>
          <w:rFonts w:ascii="Times New Roman" w:eastAsia="Times New Roman" w:hAnsi="Times New Roman"/>
          <w:i/>
          <w:lang w:val="lv-LV"/>
        </w:rPr>
        <w:t xml:space="preserve"> Bankas garantiju </w:t>
      </w:r>
      <w:r w:rsidR="00F07F57" w:rsidRPr="00CD5FD7">
        <w:rPr>
          <w:rFonts w:ascii="Times New Roman" w:eastAsia="Times New Roman" w:hAnsi="Times New Roman"/>
          <w:lang w:val="lv-LV"/>
        </w:rPr>
        <w:t xml:space="preserve">saskaņā </w:t>
      </w:r>
    </w:p>
    <w:p w14:paraId="47CB5684" w14:textId="056DFB1B" w:rsidR="00473553" w:rsidRPr="00CD5FD7" w:rsidRDefault="00F07F57" w:rsidP="00C034C5">
      <w:pPr>
        <w:widowControl w:val="0"/>
        <w:tabs>
          <w:tab w:val="left" w:pos="993"/>
        </w:tabs>
        <w:ind w:left="993"/>
        <w:jc w:val="both"/>
        <w:rPr>
          <w:rFonts w:ascii="Times New Roman" w:eastAsia="Times New Roman" w:hAnsi="Times New Roman"/>
          <w:i/>
          <w:lang w:val="lv-LV"/>
        </w:rPr>
      </w:pPr>
      <w:r w:rsidRPr="00CD5FD7">
        <w:rPr>
          <w:rFonts w:ascii="Times New Roman" w:eastAsia="Times New Roman" w:hAnsi="Times New Roman"/>
          <w:lang w:val="lv-LV"/>
        </w:rPr>
        <w:t xml:space="preserve">ar nolikuma </w:t>
      </w:r>
      <w:r w:rsidR="000E0E38" w:rsidRPr="00CD5FD7">
        <w:rPr>
          <w:rFonts w:ascii="Times New Roman" w:eastAsia="Times New Roman" w:hAnsi="Times New Roman"/>
          <w:i/>
          <w:lang w:val="lv-LV"/>
        </w:rPr>
        <w:t>Pielikumu Nr.3</w:t>
      </w:r>
      <w:r w:rsidRPr="00CD5FD7">
        <w:rPr>
          <w:rFonts w:ascii="Times New Roman" w:eastAsia="Times New Roman" w:hAnsi="Times New Roman"/>
          <w:lang w:val="lv-LV"/>
        </w:rPr>
        <w:t xml:space="preserve"> </w:t>
      </w:r>
      <w:r w:rsidR="001C50F3" w:rsidRPr="00CD5FD7">
        <w:rPr>
          <w:rFonts w:ascii="Times New Roman" w:eastAsia="Times New Roman" w:hAnsi="Times New Roman"/>
          <w:u w:val="single"/>
          <w:lang w:val="lv-LV"/>
        </w:rPr>
        <w:t>vai</w:t>
      </w:r>
      <w:r w:rsidR="00473553" w:rsidRPr="00CD5FD7">
        <w:rPr>
          <w:rFonts w:ascii="Times New Roman" w:eastAsia="Times New Roman" w:hAnsi="Times New Roman"/>
          <w:i/>
          <w:lang w:val="lv-LV"/>
        </w:rPr>
        <w:t xml:space="preserve"> A</w:t>
      </w:r>
      <w:r w:rsidR="001C50F3" w:rsidRPr="00CD5FD7">
        <w:rPr>
          <w:rFonts w:ascii="Times New Roman" w:eastAsia="Times New Roman" w:hAnsi="Times New Roman"/>
          <w:i/>
          <w:lang w:val="lv-LV"/>
        </w:rPr>
        <w:t>pdrošināšanas polisi</w:t>
      </w:r>
      <w:r w:rsidRPr="00CD5FD7">
        <w:rPr>
          <w:rFonts w:ascii="Times New Roman" w:eastAsia="Times New Roman" w:hAnsi="Times New Roman"/>
          <w:lang w:val="lv-LV"/>
        </w:rPr>
        <w:t xml:space="preserve">, </w:t>
      </w:r>
      <w:r w:rsidR="001C50F3" w:rsidRPr="00CD5FD7">
        <w:rPr>
          <w:rFonts w:ascii="Times New Roman" w:eastAsia="Times New Roman" w:hAnsi="Times New Roman"/>
          <w:lang w:val="lv-LV"/>
        </w:rPr>
        <w:t>apdrošināšanas prēmijas apmaksu apliecinošu dokumentu</w:t>
      </w:r>
      <w:r w:rsidRPr="00CD5FD7">
        <w:rPr>
          <w:rFonts w:ascii="Times New Roman" w:eastAsia="Times New Roman" w:hAnsi="Times New Roman"/>
          <w:lang w:val="lv-LV"/>
        </w:rPr>
        <w:t xml:space="preserve"> un dokumentu</w:t>
      </w:r>
      <w:r w:rsidR="0053330C" w:rsidRPr="00CD5FD7">
        <w:rPr>
          <w:rFonts w:ascii="Times New Roman" w:eastAsia="Times New Roman" w:hAnsi="Times New Roman"/>
          <w:lang w:val="lv-LV"/>
        </w:rPr>
        <w:t>, kas apliecina apdrošinātāja (b</w:t>
      </w:r>
      <w:r w:rsidRPr="00CD5FD7">
        <w:rPr>
          <w:rFonts w:ascii="Times New Roman" w:eastAsia="Times New Roman" w:hAnsi="Times New Roman"/>
          <w:lang w:val="lv-LV"/>
        </w:rPr>
        <w:t>rokera, apdrošināšanas kompānija</w:t>
      </w:r>
      <w:r w:rsidR="00B1735C" w:rsidRPr="00CD5FD7">
        <w:rPr>
          <w:rFonts w:ascii="Times New Roman" w:eastAsia="Times New Roman" w:hAnsi="Times New Roman"/>
          <w:lang w:val="lv-LV"/>
        </w:rPr>
        <w:t>s</w:t>
      </w:r>
      <w:r w:rsidR="00906D77" w:rsidRPr="00906D77">
        <w:rPr>
          <w:rFonts w:ascii="Times New Roman" w:eastAsia="Times New Roman" w:hAnsi="Times New Roman"/>
          <w:lang w:val="lv-LV"/>
        </w:rPr>
        <w:t xml:space="preserve"> </w:t>
      </w:r>
      <w:r w:rsidR="00906D77">
        <w:rPr>
          <w:rFonts w:ascii="Times New Roman" w:eastAsia="Times New Roman" w:hAnsi="Times New Roman"/>
          <w:lang w:val="lv-LV"/>
        </w:rPr>
        <w:t>darbinieka</w:t>
      </w:r>
      <w:r w:rsidRPr="00CD5FD7">
        <w:rPr>
          <w:rFonts w:ascii="Times New Roman" w:eastAsia="Times New Roman" w:hAnsi="Times New Roman"/>
          <w:lang w:val="lv-LV"/>
        </w:rPr>
        <w:t>)</w:t>
      </w:r>
      <w:r w:rsidR="00906D77" w:rsidRPr="00906D77">
        <w:rPr>
          <w:rFonts w:ascii="Times New Roman" w:eastAsia="Times New Roman" w:hAnsi="Times New Roman"/>
          <w:lang w:val="lv-LV"/>
        </w:rPr>
        <w:t xml:space="preserve"> </w:t>
      </w:r>
      <w:r w:rsidRPr="00CD5FD7">
        <w:rPr>
          <w:rFonts w:ascii="Times New Roman" w:eastAsia="Times New Roman" w:hAnsi="Times New Roman"/>
          <w:lang w:val="lv-LV"/>
        </w:rPr>
        <w:t>tiesības parakstīt apdrošināšanas polisi, pielikumus un īpašos nosacījumus</w:t>
      </w:r>
      <w:r w:rsidR="00473553" w:rsidRPr="00CD5FD7">
        <w:rPr>
          <w:rFonts w:ascii="Times New Roman" w:eastAsia="Times New Roman" w:hAnsi="Times New Roman"/>
          <w:lang w:val="lv-LV"/>
        </w:rPr>
        <w:t>, saskaņā ar n</w:t>
      </w:r>
      <w:r w:rsidR="001C50F3" w:rsidRPr="00CD5FD7">
        <w:rPr>
          <w:rFonts w:ascii="Times New Roman" w:eastAsia="Times New Roman" w:hAnsi="Times New Roman"/>
          <w:lang w:val="lv-LV"/>
        </w:rPr>
        <w:t xml:space="preserve">olikuma </w:t>
      </w:r>
      <w:r w:rsidR="00473553" w:rsidRPr="00FE7BEC">
        <w:rPr>
          <w:rFonts w:ascii="Times New Roman" w:eastAsia="Times New Roman" w:hAnsi="Times New Roman"/>
          <w:i/>
          <w:lang w:val="lv-LV"/>
        </w:rPr>
        <w:t>P</w:t>
      </w:r>
      <w:r w:rsidR="00091EFC" w:rsidRPr="00FE7BEC">
        <w:rPr>
          <w:rFonts w:ascii="Times New Roman" w:eastAsia="Times New Roman" w:hAnsi="Times New Roman"/>
          <w:i/>
          <w:lang w:val="lv-LV"/>
        </w:rPr>
        <w:t>ielikumu Nr.</w:t>
      </w:r>
      <w:r w:rsidR="000E0E38" w:rsidRPr="00FE7BEC">
        <w:rPr>
          <w:rFonts w:ascii="Times New Roman" w:eastAsia="Times New Roman" w:hAnsi="Times New Roman"/>
          <w:i/>
          <w:lang w:val="lv-LV"/>
        </w:rPr>
        <w:t>4</w:t>
      </w:r>
      <w:r w:rsidR="001C50F3" w:rsidRPr="00FE7BEC">
        <w:rPr>
          <w:rFonts w:ascii="Times New Roman" w:eastAsia="Times New Roman" w:hAnsi="Times New Roman"/>
          <w:lang w:val="lv-LV"/>
        </w:rPr>
        <w:t xml:space="preserve"> </w:t>
      </w:r>
      <w:r w:rsidR="00473553" w:rsidRPr="00FE7BEC">
        <w:rPr>
          <w:rFonts w:ascii="Times New Roman" w:eastAsia="Times New Roman" w:hAnsi="Times New Roman"/>
          <w:lang w:val="lv-LV"/>
        </w:rPr>
        <w:t>(pasūtītāja K</w:t>
      </w:r>
      <w:r w:rsidR="004D4B63" w:rsidRPr="00FE7BEC">
        <w:rPr>
          <w:rFonts w:ascii="Times New Roman" w:eastAsia="Times New Roman" w:hAnsi="Times New Roman"/>
          <w:lang w:val="lv-LV"/>
        </w:rPr>
        <w:t>ancelejas atzīme par dokumenta saņemšanu)</w:t>
      </w:r>
      <w:r w:rsidR="00473553" w:rsidRPr="00FE7BEC">
        <w:rPr>
          <w:rFonts w:ascii="Times New Roman" w:eastAsia="Times New Roman" w:hAnsi="Times New Roman"/>
          <w:lang w:val="lv-LV"/>
        </w:rPr>
        <w:t>,</w:t>
      </w:r>
      <w:r w:rsidR="004D4B63" w:rsidRPr="00FE7BEC">
        <w:rPr>
          <w:rFonts w:ascii="Times New Roman" w:eastAsia="Times New Roman" w:hAnsi="Times New Roman"/>
          <w:lang w:val="lv-LV"/>
        </w:rPr>
        <w:t xml:space="preserve"> </w:t>
      </w:r>
      <w:r w:rsidR="004D4B63" w:rsidRPr="00FE7BEC">
        <w:rPr>
          <w:rFonts w:ascii="Times New Roman" w:eastAsia="Times New Roman" w:hAnsi="Times New Roman"/>
          <w:u w:val="single"/>
          <w:lang w:val="lv-LV"/>
        </w:rPr>
        <w:t>vai</w:t>
      </w:r>
      <w:r w:rsidR="004D4B63" w:rsidRPr="00FE7BEC">
        <w:rPr>
          <w:rFonts w:ascii="Times New Roman" w:eastAsia="Times New Roman" w:hAnsi="Times New Roman"/>
          <w:lang w:val="lv-LV"/>
        </w:rPr>
        <w:t xml:space="preserve"> ieskaita pasūtītāja norādītajā norēķinu kontā Līguma izpildes nodrošinājumu –</w:t>
      </w:r>
      <w:r w:rsidR="004D4B63" w:rsidRPr="00FE7BEC">
        <w:rPr>
          <w:rFonts w:ascii="Times New Roman" w:eastAsia="Times New Roman" w:hAnsi="Times New Roman"/>
          <w:i/>
          <w:lang w:val="lv-LV"/>
        </w:rPr>
        <w:t xml:space="preserve"> Drošības naudu</w:t>
      </w:r>
      <w:r w:rsidR="00906D77" w:rsidRPr="00FE7BEC">
        <w:rPr>
          <w:rFonts w:ascii="Times New Roman" w:eastAsia="Times New Roman" w:hAnsi="Times New Roman"/>
          <w:i/>
          <w:lang w:val="lv-LV"/>
        </w:rPr>
        <w:t>,</w:t>
      </w:r>
      <w:r w:rsidR="004D4B63" w:rsidRPr="00FE7BEC">
        <w:rPr>
          <w:rFonts w:ascii="Times New Roman" w:eastAsia="Times New Roman" w:hAnsi="Times New Roman"/>
          <w:lang w:val="lv-LV"/>
        </w:rPr>
        <w:t xml:space="preserve"> </w:t>
      </w:r>
      <w:r w:rsidR="00906D77" w:rsidRPr="00FE7BEC">
        <w:rPr>
          <w:rFonts w:ascii="Times New Roman" w:eastAsia="Times New Roman" w:hAnsi="Times New Roman"/>
          <w:lang w:val="lv-LV"/>
        </w:rPr>
        <w:t>saskaņā ar konkursa nolikuma prasībām</w:t>
      </w:r>
      <w:r w:rsidR="004D4B63" w:rsidRPr="00FE7BEC">
        <w:rPr>
          <w:rFonts w:ascii="Times New Roman" w:eastAsia="Times New Roman" w:hAnsi="Times New Roman"/>
          <w:lang w:val="lv-LV"/>
        </w:rPr>
        <w:t>. Norēķinu kontu Līguma izpildes nodrošinājuma</w:t>
      </w:r>
      <w:r w:rsidR="004D4B63" w:rsidRPr="00FE7BEC">
        <w:rPr>
          <w:rFonts w:ascii="Times New Roman" w:eastAsia="Times New Roman" w:hAnsi="Times New Roman"/>
          <w:i/>
          <w:lang w:val="lv-LV"/>
        </w:rPr>
        <w:t xml:space="preserve"> - Drošības naudas</w:t>
      </w:r>
      <w:r w:rsidR="004D4B63" w:rsidRPr="00FE7BEC">
        <w:rPr>
          <w:rFonts w:ascii="Times New Roman" w:eastAsia="Times New Roman" w:hAnsi="Times New Roman"/>
          <w:lang w:val="lv-LV"/>
        </w:rPr>
        <w:t xml:space="preserve"> ieskait</w:t>
      </w:r>
      <w:r w:rsidR="00EF377A" w:rsidRPr="00FE7BEC">
        <w:rPr>
          <w:rFonts w:ascii="Times New Roman" w:eastAsia="Times New Roman" w:hAnsi="Times New Roman"/>
          <w:lang w:val="lv-LV"/>
        </w:rPr>
        <w:t>īšanai</w:t>
      </w:r>
      <w:r w:rsidR="004D4B63" w:rsidRPr="00FE7BEC">
        <w:rPr>
          <w:rFonts w:ascii="Times New Roman" w:eastAsia="Times New Roman" w:hAnsi="Times New Roman"/>
          <w:lang w:val="lv-LV"/>
        </w:rPr>
        <w:t xml:space="preserve"> iepirkuma</w:t>
      </w:r>
      <w:r w:rsidR="004D4B63" w:rsidRPr="00CD5FD7">
        <w:rPr>
          <w:rFonts w:ascii="Times New Roman" w:eastAsia="Times New Roman" w:hAnsi="Times New Roman"/>
          <w:lang w:val="lv-LV"/>
        </w:rPr>
        <w:t xml:space="preserve"> komisija norāda uzvarētājam vēstulē par iepirkuma rezultātiem.</w:t>
      </w:r>
    </w:p>
    <w:p w14:paraId="5CB19D92" w14:textId="6B9E9353" w:rsidR="0014765A" w:rsidRPr="00F65C8B" w:rsidRDefault="003A17BF" w:rsidP="00F65C8B">
      <w:pPr>
        <w:pStyle w:val="ListParagraph"/>
        <w:widowControl w:val="0"/>
        <w:numPr>
          <w:ilvl w:val="1"/>
          <w:numId w:val="2"/>
        </w:numPr>
        <w:tabs>
          <w:tab w:val="clear" w:pos="792"/>
          <w:tab w:val="num" w:pos="993"/>
        </w:tabs>
        <w:jc w:val="both"/>
        <w:rPr>
          <w:rFonts w:ascii="Times New Roman" w:eastAsia="Times New Roman" w:hAnsi="Times New Roman"/>
          <w:lang w:val="lv-LV"/>
        </w:rPr>
      </w:pPr>
      <w:r w:rsidRPr="00F65C8B">
        <w:rPr>
          <w:rFonts w:ascii="Times New Roman" w:eastAsia="Times New Roman" w:hAnsi="Times New Roman"/>
          <w:lang w:val="lv-LV"/>
        </w:rPr>
        <w:t>Pasūtītājs slēdz ar K</w:t>
      </w:r>
      <w:r w:rsidR="00B46808" w:rsidRPr="00F65C8B">
        <w:rPr>
          <w:rFonts w:ascii="Times New Roman" w:eastAsia="Times New Roman" w:hAnsi="Times New Roman"/>
          <w:lang w:val="lv-LV"/>
        </w:rPr>
        <w:t>onkursa uzvarētāj</w:t>
      </w:r>
      <w:r w:rsidR="00267D7F" w:rsidRPr="00F65C8B">
        <w:rPr>
          <w:rFonts w:ascii="Times New Roman" w:eastAsia="Times New Roman" w:hAnsi="Times New Roman"/>
          <w:lang w:val="lv-LV"/>
        </w:rPr>
        <w:t>u</w:t>
      </w:r>
      <w:r w:rsidR="00B46808" w:rsidRPr="00F65C8B">
        <w:rPr>
          <w:rFonts w:ascii="Times New Roman" w:eastAsia="Times New Roman" w:hAnsi="Times New Roman"/>
          <w:lang w:val="lv-LV"/>
        </w:rPr>
        <w:t xml:space="preserve"> </w:t>
      </w:r>
      <w:r w:rsidR="0014765A" w:rsidRPr="00F65C8B">
        <w:rPr>
          <w:rFonts w:ascii="Times New Roman" w:eastAsia="Times New Roman" w:hAnsi="Times New Roman"/>
          <w:lang w:val="lv-LV"/>
        </w:rPr>
        <w:t>l</w:t>
      </w:r>
      <w:r w:rsidR="00267D7F" w:rsidRPr="00F65C8B">
        <w:rPr>
          <w:rFonts w:ascii="Times New Roman" w:eastAsia="Times New Roman" w:hAnsi="Times New Roman"/>
          <w:lang w:val="lv-LV"/>
        </w:rPr>
        <w:t>īgumu</w:t>
      </w:r>
      <w:r w:rsidR="00473553" w:rsidRPr="00F65C8B">
        <w:rPr>
          <w:rFonts w:ascii="Times New Roman" w:eastAsia="Times New Roman" w:hAnsi="Times New Roman"/>
          <w:lang w:val="lv-LV"/>
        </w:rPr>
        <w:t>, ko izstrādājis p</w:t>
      </w:r>
      <w:r w:rsidR="00B46808" w:rsidRPr="00F65C8B">
        <w:rPr>
          <w:rFonts w:ascii="Times New Roman" w:eastAsia="Times New Roman" w:hAnsi="Times New Roman"/>
          <w:lang w:val="lv-LV"/>
        </w:rPr>
        <w:t xml:space="preserve">asūtītājs, saskaņā ar </w:t>
      </w:r>
      <w:r w:rsidR="00AC5FE1" w:rsidRPr="00F65C8B">
        <w:rPr>
          <w:rFonts w:ascii="Times New Roman" w:eastAsia="Times New Roman" w:hAnsi="Times New Roman"/>
          <w:lang w:val="lv-LV"/>
        </w:rPr>
        <w:t>PIL</w:t>
      </w:r>
      <w:r w:rsidR="00B46808" w:rsidRPr="00F65C8B">
        <w:rPr>
          <w:rFonts w:ascii="Times New Roman" w:eastAsia="Times New Roman" w:hAnsi="Times New Roman"/>
          <w:lang w:val="lv-LV"/>
        </w:rPr>
        <w:t xml:space="preserve"> un </w:t>
      </w:r>
      <w:r w:rsidR="00F65C8B">
        <w:rPr>
          <w:rFonts w:ascii="Times New Roman" w:eastAsia="Times New Roman" w:hAnsi="Times New Roman"/>
          <w:lang w:val="lv-LV"/>
        </w:rPr>
        <w:t xml:space="preserve"> </w:t>
      </w:r>
      <w:r w:rsidR="00B46808" w:rsidRPr="00F65C8B">
        <w:rPr>
          <w:rFonts w:ascii="Times New Roman" w:eastAsia="Times New Roman" w:hAnsi="Times New Roman"/>
          <w:lang w:val="lv-LV"/>
        </w:rPr>
        <w:t xml:space="preserve">citiem </w:t>
      </w:r>
      <w:r w:rsidR="0014765A" w:rsidRPr="00F65C8B">
        <w:rPr>
          <w:rFonts w:ascii="Times New Roman" w:eastAsia="Times New Roman" w:hAnsi="Times New Roman"/>
          <w:lang w:val="lv-LV"/>
        </w:rPr>
        <w:tab/>
      </w:r>
      <w:r w:rsidR="00B46808" w:rsidRPr="00F65C8B">
        <w:rPr>
          <w:rFonts w:ascii="Times New Roman" w:eastAsia="Times New Roman" w:hAnsi="Times New Roman"/>
          <w:lang w:val="lv-LV"/>
        </w:rPr>
        <w:t>normatīviem aktiem.</w:t>
      </w:r>
      <w:r w:rsidR="003C5829" w:rsidRPr="00F65C8B">
        <w:rPr>
          <w:rFonts w:ascii="Times New Roman" w:eastAsia="Times New Roman" w:hAnsi="Times New Roman"/>
          <w:lang w:val="lv-LV"/>
        </w:rPr>
        <w:t xml:space="preserve"> </w:t>
      </w:r>
      <w:r w:rsidR="00267D7F" w:rsidRPr="00F65C8B">
        <w:rPr>
          <w:rFonts w:ascii="Times New Roman" w:eastAsia="Times New Roman" w:hAnsi="Times New Roman"/>
          <w:lang w:val="lv-LV"/>
        </w:rPr>
        <w:t>Līgums</w:t>
      </w:r>
      <w:r w:rsidR="00B46808" w:rsidRPr="00F65C8B">
        <w:rPr>
          <w:rFonts w:ascii="Times New Roman" w:eastAsia="Times New Roman" w:hAnsi="Times New Roman"/>
          <w:lang w:val="lv-LV"/>
        </w:rPr>
        <w:t xml:space="preserve"> tiek sagatavot</w:t>
      </w:r>
      <w:r w:rsidR="00E56DF0" w:rsidRPr="00F65C8B">
        <w:rPr>
          <w:rFonts w:ascii="Times New Roman" w:eastAsia="Times New Roman" w:hAnsi="Times New Roman"/>
          <w:lang w:val="lv-LV"/>
        </w:rPr>
        <w:t>s</w:t>
      </w:r>
      <w:r w:rsidR="00B46808" w:rsidRPr="00F65C8B">
        <w:rPr>
          <w:rFonts w:ascii="Times New Roman" w:eastAsia="Times New Roman" w:hAnsi="Times New Roman"/>
          <w:lang w:val="lv-LV"/>
        </w:rPr>
        <w:t xml:space="preserve">, pamatojoties uz iepirkuma komisijas lēmumu par </w:t>
      </w:r>
    </w:p>
    <w:p w14:paraId="0F7485AD" w14:textId="340A7EE4" w:rsidR="00B46808" w:rsidRPr="00CD5FD7" w:rsidRDefault="00B46808" w:rsidP="0014765A">
      <w:pPr>
        <w:widowControl w:val="0"/>
        <w:tabs>
          <w:tab w:val="left" w:pos="993"/>
        </w:tabs>
        <w:ind w:left="993"/>
        <w:jc w:val="both"/>
        <w:rPr>
          <w:rFonts w:ascii="Times New Roman" w:eastAsia="Times New Roman" w:hAnsi="Times New Roman"/>
          <w:lang w:val="lv-LV"/>
        </w:rPr>
      </w:pPr>
      <w:r w:rsidRPr="00CD5FD7">
        <w:rPr>
          <w:rFonts w:ascii="Times New Roman" w:eastAsia="Times New Roman" w:hAnsi="Times New Roman"/>
          <w:lang w:val="lv-LV"/>
        </w:rPr>
        <w:t xml:space="preserve">līguma </w:t>
      </w:r>
      <w:r w:rsidR="003A17BF" w:rsidRPr="00CD5FD7">
        <w:rPr>
          <w:rFonts w:ascii="Times New Roman" w:eastAsia="Times New Roman" w:hAnsi="Times New Roman"/>
          <w:lang w:val="lv-LV"/>
        </w:rPr>
        <w:t>slēgšanas tiesību piešķiršanu, K</w:t>
      </w:r>
      <w:r w:rsidRPr="00CD5FD7">
        <w:rPr>
          <w:rFonts w:ascii="Times New Roman" w:eastAsia="Times New Roman" w:hAnsi="Times New Roman"/>
          <w:lang w:val="lv-LV"/>
        </w:rPr>
        <w:t xml:space="preserve">onkursa nolikumam pievienoto </w:t>
      </w:r>
      <w:r w:rsidR="00267D7F" w:rsidRPr="00CD5FD7">
        <w:rPr>
          <w:rFonts w:ascii="Times New Roman" w:eastAsia="Times New Roman" w:hAnsi="Times New Roman"/>
          <w:i/>
          <w:lang w:val="lv-LV"/>
        </w:rPr>
        <w:t>Līguma</w:t>
      </w:r>
      <w:r w:rsidRPr="00CD5FD7">
        <w:rPr>
          <w:rFonts w:ascii="Times New Roman" w:eastAsia="Times New Roman" w:hAnsi="Times New Roman"/>
          <w:i/>
          <w:lang w:val="lv-LV"/>
        </w:rPr>
        <w:t xml:space="preserve"> projektu</w:t>
      </w:r>
      <w:r w:rsidRPr="00CD5FD7">
        <w:rPr>
          <w:rFonts w:ascii="Times New Roman" w:eastAsia="Times New Roman" w:hAnsi="Times New Roman"/>
          <w:lang w:val="lv-LV"/>
        </w:rPr>
        <w:t xml:space="preserve"> </w:t>
      </w:r>
      <w:r w:rsidR="003A17BF" w:rsidRPr="00CD5FD7">
        <w:rPr>
          <w:rFonts w:ascii="Times New Roman" w:eastAsia="Times New Roman" w:hAnsi="Times New Roman"/>
          <w:lang w:val="lv-LV"/>
        </w:rPr>
        <w:t>un K</w:t>
      </w:r>
      <w:r w:rsidRPr="00CD5FD7">
        <w:rPr>
          <w:rFonts w:ascii="Times New Roman" w:eastAsia="Times New Roman" w:hAnsi="Times New Roman"/>
          <w:lang w:val="lv-LV"/>
        </w:rPr>
        <w:t>onkursa uzvarētāj</w:t>
      </w:r>
      <w:r w:rsidR="00267D7F" w:rsidRPr="00CD5FD7">
        <w:rPr>
          <w:rFonts w:ascii="Times New Roman" w:eastAsia="Times New Roman" w:hAnsi="Times New Roman"/>
          <w:lang w:val="lv-LV"/>
        </w:rPr>
        <w:t>a</w:t>
      </w:r>
      <w:r w:rsidRPr="00CD5FD7">
        <w:rPr>
          <w:rFonts w:ascii="Times New Roman" w:eastAsia="Times New Roman" w:hAnsi="Times New Roman"/>
          <w:lang w:val="lv-LV"/>
        </w:rPr>
        <w:t xml:space="preserve"> piedāvājum</w:t>
      </w:r>
      <w:r w:rsidR="00267D7F" w:rsidRPr="00CD5FD7">
        <w:rPr>
          <w:rFonts w:ascii="Times New Roman" w:eastAsia="Times New Roman" w:hAnsi="Times New Roman"/>
          <w:lang w:val="lv-LV"/>
        </w:rPr>
        <w:t>u</w:t>
      </w:r>
      <w:r w:rsidRPr="00CD5FD7">
        <w:rPr>
          <w:rFonts w:ascii="Times New Roman" w:eastAsia="Times New Roman" w:hAnsi="Times New Roman"/>
          <w:lang w:val="lv-LV"/>
        </w:rPr>
        <w:t>.</w:t>
      </w:r>
    </w:p>
    <w:p w14:paraId="39CDA2D1" w14:textId="73D15010" w:rsidR="00B637F0" w:rsidRPr="00CD5FD7" w:rsidRDefault="000E0962" w:rsidP="00F65C8B">
      <w:pPr>
        <w:pStyle w:val="ListParagraph"/>
        <w:numPr>
          <w:ilvl w:val="1"/>
          <w:numId w:val="2"/>
        </w:numPr>
        <w:tabs>
          <w:tab w:val="left" w:pos="993"/>
        </w:tabs>
        <w:jc w:val="both"/>
        <w:rPr>
          <w:rFonts w:ascii="Times New Roman" w:eastAsia="Times New Roman" w:hAnsi="Times New Roman"/>
          <w:lang w:val="lv-LV"/>
        </w:rPr>
      </w:pPr>
      <w:r w:rsidRPr="00CD5FD7">
        <w:rPr>
          <w:rFonts w:ascii="Times New Roman" w:hAnsi="Times New Roman"/>
          <w:lang w:val="lv-LV"/>
        </w:rPr>
        <w:t>J</w:t>
      </w:r>
      <w:r w:rsidR="004D4B63" w:rsidRPr="00CD5FD7">
        <w:rPr>
          <w:rFonts w:ascii="Times New Roman" w:hAnsi="Times New Roman"/>
          <w:lang w:val="lv-LV"/>
        </w:rPr>
        <w:t xml:space="preserve">a Konkursa uzvarētājs 10 (desmit) kalendāro dienu laikā no </w:t>
      </w:r>
      <w:r w:rsidR="008F2ABF" w:rsidRPr="00CD5FD7">
        <w:rPr>
          <w:rFonts w:ascii="Times New Roman" w:hAnsi="Times New Roman"/>
          <w:lang w:val="lv-LV"/>
        </w:rPr>
        <w:t xml:space="preserve">lēmuma </w:t>
      </w:r>
      <w:r w:rsidR="00895845" w:rsidRPr="00CD5FD7">
        <w:rPr>
          <w:rFonts w:ascii="Times New Roman" w:eastAsia="Times New Roman" w:hAnsi="Times New Roman"/>
          <w:lang w:val="lv-LV"/>
        </w:rPr>
        <w:t xml:space="preserve">par iepirkuma procedūras </w:t>
      </w:r>
    </w:p>
    <w:p w14:paraId="2EACDF39" w14:textId="77777777" w:rsidR="00B637F0" w:rsidRPr="00CD5FD7" w:rsidRDefault="00B637F0" w:rsidP="00B637F0">
      <w:pPr>
        <w:pStyle w:val="ListParagraph"/>
        <w:tabs>
          <w:tab w:val="left" w:pos="993"/>
        </w:tabs>
        <w:ind w:left="792"/>
        <w:jc w:val="both"/>
        <w:rPr>
          <w:rFonts w:ascii="Times New Roman" w:hAnsi="Times New Roman"/>
          <w:i/>
          <w:lang w:val="lv-LV"/>
        </w:rPr>
      </w:pPr>
      <w:r w:rsidRPr="00CD5FD7">
        <w:rPr>
          <w:rFonts w:ascii="Times New Roman" w:eastAsia="Times New Roman" w:hAnsi="Times New Roman"/>
          <w:lang w:val="lv-LV"/>
        </w:rPr>
        <w:tab/>
      </w:r>
      <w:r w:rsidR="00895845" w:rsidRPr="00CD5FD7">
        <w:rPr>
          <w:rFonts w:ascii="Times New Roman" w:eastAsia="Times New Roman" w:hAnsi="Times New Roman"/>
          <w:lang w:val="lv-LV"/>
        </w:rPr>
        <w:t>rezultātiem nosūtīšanas dienas</w:t>
      </w:r>
      <w:r w:rsidR="00895845" w:rsidRPr="00CD5FD7">
        <w:rPr>
          <w:rFonts w:ascii="Times New Roman" w:hAnsi="Times New Roman"/>
          <w:lang w:val="lv-LV"/>
        </w:rPr>
        <w:t xml:space="preserve"> </w:t>
      </w:r>
      <w:r w:rsidR="004D4B63" w:rsidRPr="00CD5FD7">
        <w:rPr>
          <w:rFonts w:ascii="Times New Roman" w:hAnsi="Times New Roman"/>
          <w:lang w:val="lv-LV"/>
        </w:rPr>
        <w:t xml:space="preserve">neiesniedz pasūtītājam </w:t>
      </w:r>
      <w:r w:rsidR="00FA7A64" w:rsidRPr="00CD5FD7">
        <w:rPr>
          <w:rFonts w:ascii="Times New Roman" w:hAnsi="Times New Roman"/>
          <w:lang w:val="lv-LV"/>
        </w:rPr>
        <w:t>Līguma izpildes nodrošinājumu -</w:t>
      </w:r>
      <w:r w:rsidR="00FA7A64" w:rsidRPr="00CD5FD7">
        <w:rPr>
          <w:rFonts w:ascii="Times New Roman" w:hAnsi="Times New Roman"/>
          <w:i/>
          <w:lang w:val="lv-LV"/>
        </w:rPr>
        <w:t xml:space="preserve"> Bankas </w:t>
      </w:r>
    </w:p>
    <w:p w14:paraId="32507961" w14:textId="2B4223E9" w:rsidR="007D324C" w:rsidRPr="00CD5FD7" w:rsidRDefault="00FA7A64" w:rsidP="007D324C">
      <w:pPr>
        <w:widowControl w:val="0"/>
        <w:tabs>
          <w:tab w:val="left" w:pos="993"/>
        </w:tabs>
        <w:ind w:firstLine="993"/>
        <w:jc w:val="both"/>
        <w:rPr>
          <w:rFonts w:ascii="Times New Roman" w:eastAsia="Times New Roman" w:hAnsi="Times New Roman"/>
          <w:lang w:val="lv-LV"/>
        </w:rPr>
      </w:pPr>
      <w:r w:rsidRPr="00CD5FD7">
        <w:rPr>
          <w:rFonts w:ascii="Times New Roman" w:hAnsi="Times New Roman"/>
          <w:i/>
          <w:lang w:val="lv-LV"/>
        </w:rPr>
        <w:t xml:space="preserve">garantiju </w:t>
      </w:r>
      <w:r w:rsidRPr="00CD5FD7">
        <w:rPr>
          <w:rFonts w:ascii="Times New Roman" w:hAnsi="Times New Roman"/>
          <w:u w:val="single"/>
          <w:lang w:val="lv-LV"/>
        </w:rPr>
        <w:t>vai</w:t>
      </w:r>
      <w:r w:rsidRPr="00CD5FD7">
        <w:rPr>
          <w:rFonts w:ascii="Times New Roman" w:hAnsi="Times New Roman"/>
          <w:lang w:val="lv-LV"/>
        </w:rPr>
        <w:t xml:space="preserve"> </w:t>
      </w:r>
      <w:r w:rsidR="00B637F0" w:rsidRPr="00CD5FD7">
        <w:rPr>
          <w:rFonts w:ascii="Times New Roman" w:hAnsi="Times New Roman"/>
          <w:i/>
          <w:lang w:val="lv-LV"/>
        </w:rPr>
        <w:t>A</w:t>
      </w:r>
      <w:r w:rsidR="007D324C" w:rsidRPr="00CD5FD7">
        <w:rPr>
          <w:rFonts w:ascii="Times New Roman" w:hAnsi="Times New Roman"/>
          <w:i/>
          <w:lang w:val="lv-LV"/>
        </w:rPr>
        <w:t>pdrošināšanas polisi</w:t>
      </w:r>
      <w:r w:rsidR="007D324C" w:rsidRPr="00CD5FD7">
        <w:rPr>
          <w:rFonts w:ascii="Times New Roman" w:hAnsi="Times New Roman"/>
          <w:lang w:val="lv-LV"/>
        </w:rPr>
        <w:t xml:space="preserve">, </w:t>
      </w:r>
      <w:r w:rsidRPr="00CD5FD7">
        <w:rPr>
          <w:rFonts w:ascii="Times New Roman" w:hAnsi="Times New Roman"/>
          <w:lang w:val="lv-LV"/>
        </w:rPr>
        <w:t>apdrošināšanas prēmijas apmaksu apliecinošu dokumentu</w:t>
      </w:r>
      <w:r w:rsidR="007D324C" w:rsidRPr="00CD5FD7">
        <w:rPr>
          <w:rFonts w:ascii="Times New Roman" w:eastAsia="Times New Roman" w:hAnsi="Times New Roman"/>
          <w:lang w:val="lv-LV"/>
        </w:rPr>
        <w:t xml:space="preserve"> un </w:t>
      </w:r>
    </w:p>
    <w:p w14:paraId="04390076" w14:textId="73122C72" w:rsidR="007364A8" w:rsidRPr="00FE7BEC" w:rsidRDefault="007D324C" w:rsidP="007D324C">
      <w:pPr>
        <w:widowControl w:val="0"/>
        <w:tabs>
          <w:tab w:val="left" w:pos="993"/>
        </w:tabs>
        <w:ind w:left="993"/>
        <w:jc w:val="both"/>
        <w:rPr>
          <w:rFonts w:ascii="Times New Roman" w:eastAsia="Times New Roman" w:hAnsi="Times New Roman"/>
          <w:lang w:val="lv-LV"/>
        </w:rPr>
      </w:pPr>
      <w:r w:rsidRPr="00CD5FD7">
        <w:rPr>
          <w:rFonts w:ascii="Times New Roman" w:eastAsia="Times New Roman" w:hAnsi="Times New Roman"/>
          <w:lang w:val="lv-LV"/>
        </w:rPr>
        <w:t>dokumentu</w:t>
      </w:r>
      <w:r w:rsidR="0053330C" w:rsidRPr="00CD5FD7">
        <w:rPr>
          <w:rFonts w:ascii="Times New Roman" w:eastAsia="Times New Roman" w:hAnsi="Times New Roman"/>
          <w:lang w:val="lv-LV"/>
        </w:rPr>
        <w:t>, kas apliecina apdrošinātāja (b</w:t>
      </w:r>
      <w:r w:rsidRPr="00CD5FD7">
        <w:rPr>
          <w:rFonts w:ascii="Times New Roman" w:eastAsia="Times New Roman" w:hAnsi="Times New Roman"/>
          <w:lang w:val="lv-LV"/>
        </w:rPr>
        <w:t xml:space="preserve">rokera, apdrošināšanas </w:t>
      </w:r>
      <w:r w:rsidRPr="00FE7BEC">
        <w:rPr>
          <w:rFonts w:ascii="Times New Roman" w:eastAsia="Times New Roman" w:hAnsi="Times New Roman"/>
          <w:lang w:val="lv-LV"/>
        </w:rPr>
        <w:t>kompānija</w:t>
      </w:r>
      <w:r w:rsidR="00B1735C" w:rsidRPr="00FE7BEC">
        <w:rPr>
          <w:rFonts w:ascii="Times New Roman" w:eastAsia="Times New Roman" w:hAnsi="Times New Roman"/>
          <w:lang w:val="lv-LV"/>
        </w:rPr>
        <w:t>s</w:t>
      </w:r>
      <w:r w:rsidR="00FE7BEC" w:rsidRPr="00FE7BEC">
        <w:rPr>
          <w:rFonts w:ascii="Times New Roman" w:eastAsia="Times New Roman" w:hAnsi="Times New Roman"/>
          <w:lang w:val="lv-LV"/>
        </w:rPr>
        <w:t xml:space="preserve"> darbinieka</w:t>
      </w:r>
      <w:r w:rsidRPr="00FE7BEC">
        <w:rPr>
          <w:rFonts w:ascii="Times New Roman" w:eastAsia="Times New Roman" w:hAnsi="Times New Roman"/>
          <w:lang w:val="lv-LV"/>
        </w:rPr>
        <w:t>) tiesības parakstīt apdrošināšanas polisi, pielikumus un īpašos nosacījumus</w:t>
      </w:r>
      <w:r w:rsidR="00EF377A" w:rsidRPr="00FE7BEC">
        <w:rPr>
          <w:rFonts w:ascii="Times New Roman" w:hAnsi="Times New Roman"/>
          <w:lang w:val="lv-LV"/>
        </w:rPr>
        <w:t>,</w:t>
      </w:r>
      <w:r w:rsidR="004D4B63" w:rsidRPr="00FE7BEC">
        <w:rPr>
          <w:rFonts w:ascii="Times New Roman" w:hAnsi="Times New Roman"/>
          <w:lang w:val="lv-LV"/>
        </w:rPr>
        <w:t xml:space="preserve"> </w:t>
      </w:r>
      <w:r w:rsidR="004D4B63" w:rsidRPr="00FE7BEC">
        <w:rPr>
          <w:rFonts w:ascii="Times New Roman" w:hAnsi="Times New Roman"/>
          <w:u w:val="single"/>
          <w:lang w:val="lv-LV"/>
        </w:rPr>
        <w:t>vai</w:t>
      </w:r>
      <w:r w:rsidR="004D4B63" w:rsidRPr="00FE7BEC">
        <w:rPr>
          <w:rFonts w:ascii="Times New Roman" w:hAnsi="Times New Roman"/>
          <w:b/>
          <w:lang w:val="lv-LV"/>
        </w:rPr>
        <w:t xml:space="preserve"> </w:t>
      </w:r>
      <w:r w:rsidR="004D4B63" w:rsidRPr="00FE7BEC">
        <w:rPr>
          <w:rFonts w:ascii="Times New Roman" w:hAnsi="Times New Roman"/>
          <w:lang w:val="lv-LV"/>
        </w:rPr>
        <w:t>neieskaita pasūtītāja norādītajā norēķinu kontā Līguma izpildes nodrošinājumu</w:t>
      </w:r>
      <w:r w:rsidR="004D4B63" w:rsidRPr="00FE7BEC">
        <w:rPr>
          <w:rFonts w:ascii="Times New Roman" w:hAnsi="Times New Roman"/>
          <w:i/>
          <w:lang w:val="lv-LV"/>
        </w:rPr>
        <w:t xml:space="preserve"> – Drošības naudu</w:t>
      </w:r>
      <w:r w:rsidR="00906D77" w:rsidRPr="00FE7BEC">
        <w:rPr>
          <w:rFonts w:ascii="Times New Roman" w:hAnsi="Times New Roman"/>
          <w:i/>
          <w:lang w:val="lv-LV"/>
        </w:rPr>
        <w:t>,</w:t>
      </w:r>
      <w:r w:rsidR="004D4B63" w:rsidRPr="00FE7BEC">
        <w:rPr>
          <w:rFonts w:ascii="Times New Roman" w:hAnsi="Times New Roman"/>
          <w:lang w:val="lv-LV"/>
        </w:rPr>
        <w:t xml:space="preserve"> </w:t>
      </w:r>
      <w:r w:rsidR="00906D77" w:rsidRPr="00FE7BEC">
        <w:rPr>
          <w:rFonts w:ascii="Times New Roman" w:hAnsi="Times New Roman"/>
          <w:lang w:val="lv-LV"/>
        </w:rPr>
        <w:t>saskaņā ar konkursa nolikuma prasībām</w:t>
      </w:r>
      <w:r w:rsidR="004D4B63" w:rsidRPr="00FE7BEC">
        <w:rPr>
          <w:rFonts w:ascii="Times New Roman" w:hAnsi="Times New Roman"/>
          <w:lang w:val="lv-LV"/>
        </w:rPr>
        <w:t>, tas tiek uzskatīts par at</w:t>
      </w:r>
      <w:r w:rsidR="00C86A42" w:rsidRPr="00FE7BEC">
        <w:rPr>
          <w:rFonts w:ascii="Times New Roman" w:hAnsi="Times New Roman"/>
          <w:lang w:val="lv-LV"/>
        </w:rPr>
        <w:t>teikumu slēgt iepirkuma līgumu.</w:t>
      </w:r>
    </w:p>
    <w:p w14:paraId="19E25FE9" w14:textId="77777777" w:rsidR="007D324C" w:rsidRPr="00FE7BEC" w:rsidRDefault="000E0962" w:rsidP="00F65C8B">
      <w:pPr>
        <w:numPr>
          <w:ilvl w:val="1"/>
          <w:numId w:val="2"/>
        </w:numPr>
        <w:tabs>
          <w:tab w:val="num" w:pos="851"/>
        </w:tabs>
        <w:jc w:val="both"/>
        <w:rPr>
          <w:rFonts w:ascii="Times New Roman" w:hAnsi="Times New Roman" w:cs="Times New Roman"/>
          <w:lang w:val="lv-LV"/>
        </w:rPr>
      </w:pPr>
      <w:r w:rsidRPr="00FE7BEC">
        <w:rPr>
          <w:rFonts w:ascii="Times New Roman" w:hAnsi="Times New Roman" w:cs="Times New Roman"/>
          <w:lang w:val="lv-LV"/>
        </w:rPr>
        <w:t xml:space="preserve">  Konkursa uzvarētājam līgums jāparaksta un </w:t>
      </w:r>
      <w:r w:rsidR="007D324C" w:rsidRPr="00FE7BEC">
        <w:rPr>
          <w:rFonts w:ascii="Times New Roman" w:hAnsi="Times New Roman" w:cs="Times New Roman"/>
          <w:lang w:val="lv-LV"/>
        </w:rPr>
        <w:t xml:space="preserve">parakstīti abi tā eksemplāri </w:t>
      </w:r>
      <w:r w:rsidRPr="00FE7BEC">
        <w:rPr>
          <w:rFonts w:ascii="Times New Roman" w:hAnsi="Times New Roman" w:cs="Times New Roman"/>
          <w:lang w:val="lv-LV"/>
        </w:rPr>
        <w:t xml:space="preserve">jāiesniedz </w:t>
      </w:r>
      <w:r w:rsidR="007D324C" w:rsidRPr="00FE7BEC">
        <w:rPr>
          <w:rFonts w:ascii="Times New Roman" w:hAnsi="Times New Roman" w:cs="Times New Roman"/>
          <w:lang w:val="lv-LV"/>
        </w:rPr>
        <w:t>Centrā</w:t>
      </w:r>
      <w:r w:rsidRPr="00FE7BEC">
        <w:rPr>
          <w:rFonts w:ascii="Times New Roman" w:hAnsi="Times New Roman" w:cs="Times New Roman"/>
          <w:lang w:val="lv-LV"/>
        </w:rPr>
        <w:t xml:space="preserve"> 10 (desmit) </w:t>
      </w:r>
    </w:p>
    <w:p w14:paraId="53C26F88" w14:textId="77777777" w:rsidR="007D324C" w:rsidRPr="00CD5FD7" w:rsidRDefault="007D324C" w:rsidP="007D324C">
      <w:pPr>
        <w:tabs>
          <w:tab w:val="num" w:pos="851"/>
          <w:tab w:val="left" w:pos="993"/>
        </w:tabs>
        <w:ind w:left="792"/>
        <w:jc w:val="both"/>
        <w:rPr>
          <w:rFonts w:ascii="Times New Roman" w:hAnsi="Times New Roman" w:cs="Times New Roman"/>
          <w:lang w:val="lv-LV"/>
        </w:rPr>
      </w:pPr>
      <w:r w:rsidRPr="00FE7BEC">
        <w:rPr>
          <w:rFonts w:ascii="Times New Roman" w:hAnsi="Times New Roman" w:cs="Times New Roman"/>
          <w:lang w:val="lv-LV"/>
        </w:rPr>
        <w:tab/>
      </w:r>
      <w:r w:rsidRPr="00FE7BEC">
        <w:rPr>
          <w:rFonts w:ascii="Times New Roman" w:hAnsi="Times New Roman" w:cs="Times New Roman"/>
          <w:lang w:val="lv-LV"/>
        </w:rPr>
        <w:tab/>
        <w:t>kalendāro dienu laikā</w:t>
      </w:r>
      <w:r w:rsidR="000E0962" w:rsidRPr="00FE7BEC">
        <w:rPr>
          <w:rFonts w:ascii="Times New Roman" w:hAnsi="Times New Roman" w:cs="Times New Roman"/>
          <w:lang w:val="lv-LV"/>
        </w:rPr>
        <w:t xml:space="preserve"> </w:t>
      </w:r>
      <w:r w:rsidRPr="00FE7BEC">
        <w:rPr>
          <w:rFonts w:ascii="Times New Roman" w:hAnsi="Times New Roman" w:cs="Times New Roman"/>
          <w:lang w:val="lv-LV"/>
        </w:rPr>
        <w:t>(pasūtītāja Kancelejas atzīme par dokumentu saņemšanu</w:t>
      </w:r>
      <w:r w:rsidRPr="00CD5FD7">
        <w:rPr>
          <w:rFonts w:ascii="Times New Roman" w:hAnsi="Times New Roman" w:cs="Times New Roman"/>
          <w:lang w:val="lv-LV"/>
        </w:rPr>
        <w:t xml:space="preserve">) </w:t>
      </w:r>
      <w:r w:rsidR="000E0962" w:rsidRPr="00CD5FD7">
        <w:rPr>
          <w:rFonts w:ascii="Times New Roman" w:hAnsi="Times New Roman" w:cs="Times New Roman"/>
          <w:lang w:val="lv-LV"/>
        </w:rPr>
        <w:t xml:space="preserve">no pasūtītāja nosūtītā </w:t>
      </w:r>
    </w:p>
    <w:p w14:paraId="6012CF6A" w14:textId="77777777" w:rsidR="007D324C" w:rsidRPr="00CD5FD7" w:rsidRDefault="007D324C" w:rsidP="007D324C">
      <w:pPr>
        <w:tabs>
          <w:tab w:val="num" w:pos="851"/>
          <w:tab w:val="left" w:pos="993"/>
        </w:tabs>
        <w:ind w:left="720"/>
        <w:jc w:val="both"/>
        <w:rPr>
          <w:rFonts w:ascii="Times New Roman" w:hAnsi="Times New Roman" w:cs="Times New Roman"/>
          <w:lang w:val="lv-LV"/>
        </w:rPr>
      </w:pPr>
      <w:r w:rsidRPr="00CD5FD7">
        <w:rPr>
          <w:rFonts w:ascii="Times New Roman" w:hAnsi="Times New Roman" w:cs="Times New Roman"/>
          <w:lang w:val="lv-LV"/>
        </w:rPr>
        <w:tab/>
      </w:r>
      <w:r w:rsidRPr="00CD5FD7">
        <w:rPr>
          <w:rFonts w:ascii="Times New Roman" w:hAnsi="Times New Roman" w:cs="Times New Roman"/>
          <w:lang w:val="lv-LV"/>
        </w:rPr>
        <w:tab/>
      </w:r>
      <w:r w:rsidR="000E0962" w:rsidRPr="00CD5FD7">
        <w:rPr>
          <w:rFonts w:ascii="Times New Roman" w:hAnsi="Times New Roman" w:cs="Times New Roman"/>
          <w:lang w:val="lv-LV"/>
        </w:rPr>
        <w:t xml:space="preserve">uzaicinājuma parakstīt līgumu izsūtīšanas dienas. Ja norādītajā termiņā uzvarētājs neiesniedz </w:t>
      </w:r>
      <w:r w:rsidRPr="00CD5FD7">
        <w:rPr>
          <w:rFonts w:ascii="Times New Roman" w:hAnsi="Times New Roman" w:cs="Times New Roman"/>
          <w:lang w:val="lv-LV"/>
        </w:rPr>
        <w:t>Centrā</w:t>
      </w:r>
      <w:r w:rsidR="000E0962" w:rsidRPr="00CD5FD7">
        <w:rPr>
          <w:rFonts w:ascii="Times New Roman" w:hAnsi="Times New Roman" w:cs="Times New Roman"/>
          <w:lang w:val="lv-LV"/>
        </w:rPr>
        <w:t xml:space="preserve"> </w:t>
      </w:r>
    </w:p>
    <w:p w14:paraId="2F0BC408" w14:textId="07BD8283" w:rsidR="000E0962" w:rsidRPr="00CD5FD7" w:rsidRDefault="007D324C" w:rsidP="007D324C">
      <w:pPr>
        <w:tabs>
          <w:tab w:val="num" w:pos="851"/>
          <w:tab w:val="left" w:pos="993"/>
        </w:tabs>
        <w:jc w:val="both"/>
        <w:rPr>
          <w:rFonts w:ascii="Times New Roman" w:hAnsi="Times New Roman" w:cs="Times New Roman"/>
          <w:lang w:val="lv-LV"/>
        </w:rPr>
      </w:pPr>
      <w:r w:rsidRPr="00CD5FD7">
        <w:rPr>
          <w:rFonts w:ascii="Times New Roman" w:hAnsi="Times New Roman" w:cs="Times New Roman"/>
          <w:lang w:val="lv-LV"/>
        </w:rPr>
        <w:lastRenderedPageBreak/>
        <w:tab/>
      </w:r>
      <w:r w:rsidRPr="00CD5FD7">
        <w:rPr>
          <w:rFonts w:ascii="Times New Roman" w:hAnsi="Times New Roman" w:cs="Times New Roman"/>
          <w:lang w:val="lv-LV"/>
        </w:rPr>
        <w:tab/>
        <w:t>parakstītus abus līguma eksemplārus</w:t>
      </w:r>
      <w:r w:rsidR="000E0962" w:rsidRPr="00CD5FD7">
        <w:rPr>
          <w:rFonts w:ascii="Times New Roman" w:hAnsi="Times New Roman" w:cs="Times New Roman"/>
          <w:lang w:val="lv-LV"/>
        </w:rPr>
        <w:t>, tas tiek uzskatīts par atteikumu slēgt iepirkuma līgumu.</w:t>
      </w:r>
    </w:p>
    <w:p w14:paraId="147D8232" w14:textId="70029CDD" w:rsidR="009C1216" w:rsidRPr="00F65C8B" w:rsidRDefault="00AE17B0" w:rsidP="00F65C8B">
      <w:pPr>
        <w:pStyle w:val="ListParagraph"/>
        <w:widowControl w:val="0"/>
        <w:numPr>
          <w:ilvl w:val="1"/>
          <w:numId w:val="2"/>
        </w:numPr>
        <w:tabs>
          <w:tab w:val="clear" w:pos="792"/>
          <w:tab w:val="num" w:pos="993"/>
        </w:tabs>
        <w:ind w:left="993" w:hanging="633"/>
        <w:jc w:val="both"/>
        <w:rPr>
          <w:rFonts w:ascii="Times New Roman" w:hAnsi="Times New Roman"/>
          <w:lang w:val="lv-LV"/>
        </w:rPr>
      </w:pPr>
      <w:r w:rsidRPr="00F65C8B">
        <w:rPr>
          <w:rFonts w:ascii="Times New Roman" w:hAnsi="Times New Roman"/>
          <w:lang w:val="lv-LV"/>
        </w:rPr>
        <w:t xml:space="preserve">Konkursa uzvarētājs - </w:t>
      </w:r>
      <w:r w:rsidRPr="00F65C8B">
        <w:rPr>
          <w:rFonts w:ascii="Times New Roman" w:hAnsi="Times New Roman"/>
          <w:u w:val="single"/>
          <w:lang w:val="lv-LV"/>
        </w:rPr>
        <w:t>p</w:t>
      </w:r>
      <w:r w:rsidR="004D4B63" w:rsidRPr="00F65C8B">
        <w:rPr>
          <w:rFonts w:ascii="Times New Roman" w:hAnsi="Times New Roman"/>
          <w:u w:val="single"/>
          <w:lang w:val="lv-LV"/>
        </w:rPr>
        <w:t>iegādātāju apvienība</w:t>
      </w:r>
      <w:r w:rsidR="004D4B63" w:rsidRPr="00F65C8B">
        <w:rPr>
          <w:rFonts w:ascii="Times New Roman" w:hAnsi="Times New Roman"/>
          <w:lang w:val="lv-LV"/>
        </w:rPr>
        <w:t xml:space="preserve">, attiecībā, uz kuru pieņemts lēmums slēgt līgumu, </w:t>
      </w:r>
      <w:r w:rsidR="001C50F3" w:rsidRPr="00F65C8B">
        <w:rPr>
          <w:rFonts w:ascii="Times New Roman" w:hAnsi="Times New Roman"/>
          <w:lang w:val="lv-LV"/>
        </w:rPr>
        <w:t>10</w:t>
      </w:r>
      <w:r w:rsidRPr="00F65C8B">
        <w:rPr>
          <w:rFonts w:ascii="Times New Roman" w:hAnsi="Times New Roman"/>
          <w:lang w:val="lv-LV"/>
        </w:rPr>
        <w:t xml:space="preserve"> (</w:t>
      </w:r>
      <w:r w:rsidR="001C50F3" w:rsidRPr="00F65C8B">
        <w:rPr>
          <w:rFonts w:ascii="Times New Roman" w:hAnsi="Times New Roman"/>
          <w:lang w:val="lv-LV"/>
        </w:rPr>
        <w:t>desmit</w:t>
      </w:r>
      <w:r w:rsidRPr="00F65C8B">
        <w:rPr>
          <w:rFonts w:ascii="Times New Roman" w:hAnsi="Times New Roman"/>
          <w:lang w:val="lv-LV"/>
        </w:rPr>
        <w:t xml:space="preserve">) darba dienu laikā no </w:t>
      </w:r>
      <w:proofErr w:type="spellStart"/>
      <w:r w:rsidR="00971DFB" w:rsidRPr="00F65C8B">
        <w:rPr>
          <w:rFonts w:ascii="Times New Roman" w:hAnsi="Times New Roman"/>
          <w:lang w:val="lv-LV"/>
        </w:rPr>
        <w:t>no</w:t>
      </w:r>
      <w:proofErr w:type="spellEnd"/>
      <w:r w:rsidR="00971DFB" w:rsidRPr="00F65C8B">
        <w:rPr>
          <w:rFonts w:ascii="Times New Roman" w:hAnsi="Times New Roman"/>
          <w:lang w:val="lv-LV"/>
        </w:rPr>
        <w:t xml:space="preserve"> lēmuma par iepirkuma procedūras rezultātiem nosūtīšanas dienas</w:t>
      </w:r>
      <w:r w:rsidRPr="00F65C8B">
        <w:rPr>
          <w:rFonts w:ascii="Times New Roman" w:hAnsi="Times New Roman"/>
          <w:lang w:val="lv-LV"/>
        </w:rPr>
        <w:t xml:space="preserve"> </w:t>
      </w:r>
    </w:p>
    <w:p w14:paraId="259A791F" w14:textId="77777777" w:rsidR="007D324C" w:rsidRPr="00A835B0" w:rsidRDefault="0024615E" w:rsidP="007D324C">
      <w:pPr>
        <w:widowControl w:val="0"/>
        <w:tabs>
          <w:tab w:val="left" w:pos="993"/>
        </w:tabs>
        <w:ind w:firstLine="993"/>
        <w:jc w:val="both"/>
        <w:rPr>
          <w:rFonts w:ascii="Times New Roman" w:hAnsi="Times New Roman"/>
          <w:lang w:val="lv-LV"/>
        </w:rPr>
      </w:pPr>
      <w:r w:rsidRPr="00CD5FD7">
        <w:rPr>
          <w:rFonts w:ascii="Times New Roman" w:hAnsi="Times New Roman"/>
          <w:lang w:val="lv-LV"/>
        </w:rPr>
        <w:t>izveidojas atbilstoši</w:t>
      </w:r>
      <w:r w:rsidR="00AE17B0" w:rsidRPr="00CD5FD7">
        <w:rPr>
          <w:rFonts w:ascii="Times New Roman" w:hAnsi="Times New Roman"/>
          <w:lang w:val="lv-LV"/>
        </w:rPr>
        <w:t xml:space="preserve"> būvniecību </w:t>
      </w:r>
      <w:r w:rsidR="00AE17B0" w:rsidRPr="00A835B0">
        <w:rPr>
          <w:rFonts w:ascii="Times New Roman" w:hAnsi="Times New Roman"/>
          <w:lang w:val="lv-LV"/>
        </w:rPr>
        <w:t>reglamentējošiem normatīvajiem aktiem un</w:t>
      </w:r>
      <w:r w:rsidRPr="00A835B0">
        <w:rPr>
          <w:rFonts w:ascii="Times New Roman" w:hAnsi="Times New Roman"/>
          <w:lang w:val="lv-LV"/>
        </w:rPr>
        <w:t xml:space="preserve"> PIL 13.panta sestajā daļā </w:t>
      </w:r>
    </w:p>
    <w:p w14:paraId="5DBC4AF7" w14:textId="77777777" w:rsidR="007D324C" w:rsidRPr="00A835B0" w:rsidRDefault="0024615E" w:rsidP="007D324C">
      <w:pPr>
        <w:widowControl w:val="0"/>
        <w:tabs>
          <w:tab w:val="left" w:pos="993"/>
        </w:tabs>
        <w:ind w:firstLine="993"/>
        <w:jc w:val="both"/>
        <w:rPr>
          <w:rFonts w:ascii="Times New Roman" w:hAnsi="Times New Roman"/>
          <w:lang w:val="lv-LV"/>
        </w:rPr>
      </w:pPr>
      <w:r w:rsidRPr="00A835B0">
        <w:rPr>
          <w:rFonts w:ascii="Times New Roman" w:hAnsi="Times New Roman"/>
          <w:lang w:val="lv-LV"/>
        </w:rPr>
        <w:t>minētajam</w:t>
      </w:r>
      <w:r w:rsidR="004D4B63" w:rsidRPr="00A835B0">
        <w:rPr>
          <w:rFonts w:ascii="Times New Roman" w:hAnsi="Times New Roman"/>
          <w:lang w:val="lv-LV"/>
        </w:rPr>
        <w:t xml:space="preserve">, lai </w:t>
      </w:r>
      <w:r w:rsidR="00AE17B0" w:rsidRPr="00A835B0">
        <w:rPr>
          <w:rFonts w:ascii="Times New Roman" w:hAnsi="Times New Roman"/>
          <w:lang w:val="lv-LV"/>
        </w:rPr>
        <w:t xml:space="preserve">iegūtu nepieciešamo juridisko </w:t>
      </w:r>
      <w:proofErr w:type="spellStart"/>
      <w:r w:rsidR="00AE17B0" w:rsidRPr="00A835B0">
        <w:rPr>
          <w:rFonts w:ascii="Times New Roman" w:hAnsi="Times New Roman"/>
          <w:lang w:val="lv-LV"/>
        </w:rPr>
        <w:t>satusu</w:t>
      </w:r>
      <w:proofErr w:type="spellEnd"/>
      <w:r w:rsidR="00AE17B0" w:rsidRPr="00A835B0">
        <w:rPr>
          <w:rFonts w:ascii="Times New Roman" w:hAnsi="Times New Roman"/>
          <w:lang w:val="lv-LV"/>
        </w:rPr>
        <w:t xml:space="preserve"> </w:t>
      </w:r>
      <w:r w:rsidR="004D4B63" w:rsidRPr="00A835B0">
        <w:rPr>
          <w:rFonts w:ascii="Times New Roman" w:hAnsi="Times New Roman"/>
          <w:lang w:val="lv-LV"/>
        </w:rPr>
        <w:t xml:space="preserve">komercdarbības veikšanai </w:t>
      </w:r>
      <w:r w:rsidR="00AE17B0" w:rsidRPr="00A835B0">
        <w:rPr>
          <w:rFonts w:ascii="Times New Roman" w:hAnsi="Times New Roman"/>
          <w:lang w:val="lv-LV"/>
        </w:rPr>
        <w:t xml:space="preserve">iepirkuma līguma </w:t>
      </w:r>
    </w:p>
    <w:p w14:paraId="38BEE516" w14:textId="77777777" w:rsidR="007D324C" w:rsidRPr="00A835B0" w:rsidRDefault="00AE17B0" w:rsidP="007D324C">
      <w:pPr>
        <w:widowControl w:val="0"/>
        <w:tabs>
          <w:tab w:val="left" w:pos="993"/>
        </w:tabs>
        <w:ind w:firstLine="993"/>
        <w:jc w:val="both"/>
        <w:rPr>
          <w:rFonts w:ascii="Times New Roman" w:hAnsi="Times New Roman"/>
          <w:lang w:val="lv-LV"/>
        </w:rPr>
      </w:pPr>
      <w:r w:rsidRPr="00A835B0">
        <w:rPr>
          <w:rFonts w:ascii="Times New Roman" w:hAnsi="Times New Roman"/>
          <w:lang w:val="lv-LV"/>
        </w:rPr>
        <w:t>izpildei</w:t>
      </w:r>
      <w:r w:rsidR="007D324C" w:rsidRPr="00A835B0">
        <w:rPr>
          <w:rFonts w:ascii="Times New Roman" w:hAnsi="Times New Roman"/>
          <w:lang w:val="lv-LV"/>
        </w:rPr>
        <w:t>,</w:t>
      </w:r>
      <w:r w:rsidR="009C1216" w:rsidRPr="00A835B0">
        <w:rPr>
          <w:rFonts w:ascii="Times New Roman" w:hAnsi="Times New Roman"/>
          <w:lang w:val="lv-LV"/>
        </w:rPr>
        <w:t xml:space="preserve"> un iesniedz p</w:t>
      </w:r>
      <w:r w:rsidR="006221FF" w:rsidRPr="00A835B0">
        <w:rPr>
          <w:rFonts w:ascii="Times New Roman" w:hAnsi="Times New Roman"/>
          <w:lang w:val="lv-LV"/>
        </w:rPr>
        <w:t>asūtītājam faktus apliecinošus dokum</w:t>
      </w:r>
      <w:r w:rsidR="00B0677C" w:rsidRPr="00A835B0">
        <w:rPr>
          <w:rFonts w:ascii="Times New Roman" w:hAnsi="Times New Roman"/>
          <w:lang w:val="lv-LV"/>
        </w:rPr>
        <w:t>e</w:t>
      </w:r>
      <w:r w:rsidR="006221FF" w:rsidRPr="00A835B0">
        <w:rPr>
          <w:rFonts w:ascii="Times New Roman" w:hAnsi="Times New Roman"/>
          <w:lang w:val="lv-LV"/>
        </w:rPr>
        <w:t>ntus</w:t>
      </w:r>
      <w:r w:rsidRPr="00A835B0">
        <w:rPr>
          <w:rFonts w:ascii="Times New Roman" w:hAnsi="Times New Roman"/>
          <w:lang w:val="lv-LV"/>
        </w:rPr>
        <w:t>, kā arī</w:t>
      </w:r>
      <w:r w:rsidR="004D4B63" w:rsidRPr="00A835B0">
        <w:rPr>
          <w:rFonts w:ascii="Times New Roman" w:hAnsi="Times New Roman"/>
          <w:lang w:val="lv-LV"/>
        </w:rPr>
        <w:t xml:space="preserve"> saņem</w:t>
      </w:r>
      <w:r w:rsidR="004D4B63" w:rsidRPr="00A835B0">
        <w:rPr>
          <w:rFonts w:ascii="Times New Roman" w:hAnsi="Times New Roman"/>
          <w:i/>
          <w:lang w:val="lv-LV"/>
        </w:rPr>
        <w:t xml:space="preserve"> </w:t>
      </w:r>
      <w:r w:rsidR="00FA7A64" w:rsidRPr="00A835B0">
        <w:rPr>
          <w:rFonts w:ascii="Times New Roman" w:hAnsi="Times New Roman"/>
          <w:lang w:val="lv-LV"/>
        </w:rPr>
        <w:t xml:space="preserve">Līguma izpildes </w:t>
      </w:r>
    </w:p>
    <w:p w14:paraId="6D7112A2" w14:textId="77777777" w:rsidR="007D324C" w:rsidRPr="00A835B0" w:rsidRDefault="00FA7A64" w:rsidP="007D324C">
      <w:pPr>
        <w:widowControl w:val="0"/>
        <w:tabs>
          <w:tab w:val="left" w:pos="993"/>
        </w:tabs>
        <w:ind w:firstLine="993"/>
        <w:jc w:val="both"/>
        <w:rPr>
          <w:rFonts w:ascii="Times New Roman" w:hAnsi="Times New Roman"/>
          <w:lang w:val="lv-LV"/>
        </w:rPr>
      </w:pPr>
      <w:r w:rsidRPr="00A835B0">
        <w:rPr>
          <w:rFonts w:ascii="Times New Roman" w:hAnsi="Times New Roman"/>
          <w:lang w:val="lv-LV"/>
        </w:rPr>
        <w:t>nodrošinājumu</w:t>
      </w:r>
      <w:r w:rsidRPr="00A835B0">
        <w:rPr>
          <w:rFonts w:ascii="Times New Roman" w:hAnsi="Times New Roman"/>
          <w:i/>
          <w:lang w:val="lv-LV"/>
        </w:rPr>
        <w:t xml:space="preserve"> - Bankas garantiju </w:t>
      </w:r>
      <w:r w:rsidRPr="00A835B0">
        <w:rPr>
          <w:rFonts w:ascii="Times New Roman" w:hAnsi="Times New Roman"/>
          <w:u w:val="single"/>
          <w:lang w:val="lv-LV"/>
        </w:rPr>
        <w:t>vai</w:t>
      </w:r>
      <w:r w:rsidR="009C1216" w:rsidRPr="00A835B0">
        <w:rPr>
          <w:rFonts w:ascii="Times New Roman" w:hAnsi="Times New Roman"/>
          <w:i/>
          <w:lang w:val="lv-LV"/>
        </w:rPr>
        <w:t xml:space="preserve"> A</w:t>
      </w:r>
      <w:r w:rsidR="007D324C" w:rsidRPr="00A835B0">
        <w:rPr>
          <w:rFonts w:ascii="Times New Roman" w:hAnsi="Times New Roman"/>
          <w:i/>
          <w:lang w:val="lv-LV"/>
        </w:rPr>
        <w:t xml:space="preserve">pdrošināšanas polisi, </w:t>
      </w:r>
      <w:r w:rsidRPr="00A835B0">
        <w:rPr>
          <w:rFonts w:ascii="Times New Roman" w:hAnsi="Times New Roman"/>
          <w:lang w:val="lv-LV"/>
        </w:rPr>
        <w:t xml:space="preserve">apdrošināšanas prēmijas apmaksu </w:t>
      </w:r>
    </w:p>
    <w:p w14:paraId="6030DBF4" w14:textId="58B00ACF" w:rsidR="006221FF" w:rsidRPr="00A835B0" w:rsidRDefault="00FA7A64" w:rsidP="003A75C7">
      <w:pPr>
        <w:widowControl w:val="0"/>
        <w:tabs>
          <w:tab w:val="left" w:pos="993"/>
        </w:tabs>
        <w:ind w:left="993"/>
        <w:jc w:val="both"/>
        <w:rPr>
          <w:rFonts w:ascii="Times New Roman" w:eastAsia="Times New Roman" w:hAnsi="Times New Roman"/>
          <w:lang w:val="lv-LV"/>
        </w:rPr>
      </w:pPr>
      <w:r w:rsidRPr="00A835B0">
        <w:rPr>
          <w:rFonts w:ascii="Times New Roman" w:hAnsi="Times New Roman"/>
          <w:lang w:val="lv-LV"/>
        </w:rPr>
        <w:t>apliecinošu dokumentu</w:t>
      </w:r>
      <w:r w:rsidR="007D324C" w:rsidRPr="00A835B0">
        <w:rPr>
          <w:rFonts w:ascii="Times New Roman" w:eastAsia="Times New Roman" w:hAnsi="Times New Roman"/>
          <w:lang w:val="lv-LV"/>
        </w:rPr>
        <w:t xml:space="preserve"> un dokumentu</w:t>
      </w:r>
      <w:r w:rsidR="0053330C" w:rsidRPr="00A835B0">
        <w:rPr>
          <w:rFonts w:ascii="Times New Roman" w:eastAsia="Times New Roman" w:hAnsi="Times New Roman"/>
          <w:lang w:val="lv-LV"/>
        </w:rPr>
        <w:t>, kas apliecina apdrošinātāja (b</w:t>
      </w:r>
      <w:r w:rsidR="007D324C" w:rsidRPr="00A835B0">
        <w:rPr>
          <w:rFonts w:ascii="Times New Roman" w:eastAsia="Times New Roman" w:hAnsi="Times New Roman"/>
          <w:lang w:val="lv-LV"/>
        </w:rPr>
        <w:t>rokera, apdrošināšanas kompānija</w:t>
      </w:r>
      <w:r w:rsidR="00B1735C" w:rsidRPr="00A835B0">
        <w:rPr>
          <w:rFonts w:ascii="Times New Roman" w:eastAsia="Times New Roman" w:hAnsi="Times New Roman"/>
          <w:lang w:val="lv-LV"/>
        </w:rPr>
        <w:t>s</w:t>
      </w:r>
      <w:r w:rsidR="00FE7BEC" w:rsidRPr="00FE7BEC">
        <w:rPr>
          <w:lang w:val="lv-LV"/>
        </w:rPr>
        <w:t xml:space="preserve"> </w:t>
      </w:r>
      <w:r w:rsidR="00FE7BEC" w:rsidRPr="00FE7BEC">
        <w:rPr>
          <w:rFonts w:ascii="Times New Roman" w:eastAsia="Times New Roman" w:hAnsi="Times New Roman"/>
          <w:lang w:val="lv-LV"/>
        </w:rPr>
        <w:t>darbinieka</w:t>
      </w:r>
      <w:r w:rsidR="007D324C" w:rsidRPr="00A835B0">
        <w:rPr>
          <w:rFonts w:ascii="Times New Roman" w:eastAsia="Times New Roman" w:hAnsi="Times New Roman"/>
          <w:lang w:val="lv-LV"/>
        </w:rPr>
        <w:t>)</w:t>
      </w:r>
      <w:r w:rsidR="00F65C8B" w:rsidRPr="00A835B0">
        <w:rPr>
          <w:rFonts w:ascii="Times New Roman" w:eastAsia="Times New Roman" w:hAnsi="Times New Roman"/>
          <w:lang w:val="lv-LV"/>
        </w:rPr>
        <w:t xml:space="preserve"> </w:t>
      </w:r>
      <w:r w:rsidR="007D324C" w:rsidRPr="00A835B0">
        <w:rPr>
          <w:rFonts w:ascii="Times New Roman" w:eastAsia="Times New Roman" w:hAnsi="Times New Roman"/>
          <w:lang w:val="lv-LV"/>
        </w:rPr>
        <w:t>tiesības parakstīt apdrošināšanas polisi, pielikumus un īpašos nosacījumus</w:t>
      </w:r>
      <w:r w:rsidR="00AE17B0" w:rsidRPr="00A835B0">
        <w:rPr>
          <w:rFonts w:ascii="Times New Roman" w:hAnsi="Times New Roman"/>
          <w:lang w:val="lv-LV"/>
        </w:rPr>
        <w:t>,</w:t>
      </w:r>
      <w:r w:rsidR="004D4B63" w:rsidRPr="00A835B0">
        <w:rPr>
          <w:rFonts w:ascii="Times New Roman" w:hAnsi="Times New Roman"/>
          <w:lang w:val="lv-LV"/>
        </w:rPr>
        <w:t xml:space="preserve"> </w:t>
      </w:r>
      <w:r w:rsidR="004D4B63" w:rsidRPr="00A835B0">
        <w:rPr>
          <w:rFonts w:ascii="Times New Roman" w:hAnsi="Times New Roman"/>
          <w:u w:val="single"/>
          <w:lang w:val="lv-LV"/>
        </w:rPr>
        <w:t>vai</w:t>
      </w:r>
      <w:r w:rsidR="004D4B63" w:rsidRPr="00A835B0">
        <w:rPr>
          <w:rFonts w:ascii="Times New Roman" w:hAnsi="Times New Roman"/>
          <w:lang w:val="lv-LV"/>
        </w:rPr>
        <w:t xml:space="preserve"> ieskaita pasūtītāja norādītajā norēķinu kontā Līguma izpildes nodrošinājumu – </w:t>
      </w:r>
      <w:r w:rsidR="00C034C5" w:rsidRPr="00A835B0">
        <w:rPr>
          <w:rFonts w:ascii="Times New Roman" w:hAnsi="Times New Roman"/>
          <w:i/>
          <w:lang w:val="lv-LV"/>
        </w:rPr>
        <w:t>Drošības naudu</w:t>
      </w:r>
      <w:r w:rsidR="00906D77" w:rsidRPr="00A835B0">
        <w:rPr>
          <w:rFonts w:ascii="Times New Roman" w:hAnsi="Times New Roman"/>
          <w:i/>
          <w:lang w:val="lv-LV"/>
        </w:rPr>
        <w:t>,</w:t>
      </w:r>
      <w:r w:rsidR="00C034C5" w:rsidRPr="00A835B0">
        <w:rPr>
          <w:rFonts w:ascii="Times New Roman" w:hAnsi="Times New Roman"/>
          <w:lang w:val="lv-LV"/>
        </w:rPr>
        <w:t xml:space="preserve"> </w:t>
      </w:r>
      <w:r w:rsidR="00906D77" w:rsidRPr="00A835B0">
        <w:rPr>
          <w:rFonts w:ascii="Times New Roman" w:hAnsi="Times New Roman"/>
          <w:lang w:val="lv-LV"/>
        </w:rPr>
        <w:t>saskaņā ar konkursa nolikuma prasībām</w:t>
      </w:r>
      <w:r w:rsidR="004D4B63" w:rsidRPr="00A835B0">
        <w:rPr>
          <w:rFonts w:ascii="Times New Roman" w:hAnsi="Times New Roman"/>
          <w:lang w:val="lv-LV"/>
        </w:rPr>
        <w:t>.</w:t>
      </w:r>
    </w:p>
    <w:p w14:paraId="336A717A" w14:textId="18D53770" w:rsidR="009C1216" w:rsidRPr="00A835B0" w:rsidRDefault="006221FF" w:rsidP="00FE7BEC">
      <w:pPr>
        <w:numPr>
          <w:ilvl w:val="1"/>
          <w:numId w:val="2"/>
        </w:numPr>
        <w:tabs>
          <w:tab w:val="clear" w:pos="792"/>
          <w:tab w:val="left" w:pos="993"/>
        </w:tabs>
        <w:ind w:left="993" w:hanging="567"/>
        <w:jc w:val="both"/>
        <w:rPr>
          <w:rFonts w:ascii="Times New Roman" w:hAnsi="Times New Roman" w:cs="Times New Roman"/>
          <w:lang w:val="lv-LV"/>
        </w:rPr>
      </w:pPr>
      <w:r w:rsidRPr="00A835B0">
        <w:rPr>
          <w:rFonts w:ascii="Times New Roman" w:hAnsi="Times New Roman" w:cs="Times New Roman"/>
          <w:lang w:val="lv-LV"/>
        </w:rPr>
        <w:t xml:space="preserve">Ja </w:t>
      </w:r>
      <w:r w:rsidR="004D4B63" w:rsidRPr="00A835B0">
        <w:rPr>
          <w:rFonts w:ascii="Times New Roman" w:hAnsi="Times New Roman" w:cs="Times New Roman"/>
          <w:lang w:val="lv-LV"/>
        </w:rPr>
        <w:t>1</w:t>
      </w:r>
      <w:r w:rsidR="001C50F3" w:rsidRPr="00A835B0">
        <w:rPr>
          <w:rFonts w:ascii="Times New Roman" w:hAnsi="Times New Roman" w:cs="Times New Roman"/>
          <w:lang w:val="lv-LV"/>
        </w:rPr>
        <w:t>0</w:t>
      </w:r>
      <w:r w:rsidR="004D4B63" w:rsidRPr="00A835B0">
        <w:rPr>
          <w:rFonts w:ascii="Times New Roman" w:hAnsi="Times New Roman" w:cs="Times New Roman"/>
          <w:lang w:val="lv-LV"/>
        </w:rPr>
        <w:t xml:space="preserve"> (</w:t>
      </w:r>
      <w:r w:rsidR="001C50F3" w:rsidRPr="00A835B0">
        <w:rPr>
          <w:rFonts w:ascii="Times New Roman" w:hAnsi="Times New Roman" w:cs="Times New Roman"/>
          <w:lang w:val="lv-LV"/>
        </w:rPr>
        <w:t>de</w:t>
      </w:r>
      <w:r w:rsidR="00CA2505" w:rsidRPr="00A835B0">
        <w:rPr>
          <w:rFonts w:ascii="Times New Roman" w:hAnsi="Times New Roman" w:cs="Times New Roman"/>
          <w:lang w:val="lv-LV"/>
        </w:rPr>
        <w:t xml:space="preserve">smit) darba dienu laikā </w:t>
      </w:r>
      <w:r w:rsidR="00971DFB" w:rsidRPr="00A835B0">
        <w:rPr>
          <w:rFonts w:ascii="Times New Roman" w:eastAsia="Times New Roman" w:hAnsi="Times New Roman"/>
          <w:lang w:val="lv-LV"/>
        </w:rPr>
        <w:t xml:space="preserve">no lēmuma par iepirkuma procedūras rezultātiem nosūtīšanas </w:t>
      </w:r>
    </w:p>
    <w:p w14:paraId="4AA4DA75" w14:textId="04795453" w:rsidR="009C1216" w:rsidRPr="00A835B0" w:rsidRDefault="009C1216" w:rsidP="009C1216">
      <w:pPr>
        <w:tabs>
          <w:tab w:val="left" w:pos="851"/>
          <w:tab w:val="left" w:pos="993"/>
        </w:tabs>
        <w:ind w:left="851"/>
        <w:jc w:val="both"/>
        <w:rPr>
          <w:rFonts w:ascii="Times New Roman" w:hAnsi="Times New Roman" w:cs="Times New Roman"/>
          <w:lang w:val="lv-LV"/>
        </w:rPr>
      </w:pPr>
      <w:r w:rsidRPr="00A835B0">
        <w:rPr>
          <w:rFonts w:ascii="Times New Roman" w:eastAsia="Times New Roman" w:hAnsi="Times New Roman"/>
          <w:lang w:val="lv-LV"/>
        </w:rPr>
        <w:tab/>
      </w:r>
      <w:r w:rsidR="00971DFB" w:rsidRPr="00A835B0">
        <w:rPr>
          <w:rFonts w:ascii="Times New Roman" w:eastAsia="Times New Roman" w:hAnsi="Times New Roman"/>
          <w:lang w:val="lv-LV"/>
        </w:rPr>
        <w:t xml:space="preserve">dienas </w:t>
      </w:r>
      <w:r w:rsidRPr="00A835B0">
        <w:rPr>
          <w:rFonts w:ascii="Times New Roman" w:hAnsi="Times New Roman" w:cs="Times New Roman"/>
          <w:lang w:val="lv-LV"/>
        </w:rPr>
        <w:t>n</w:t>
      </w:r>
      <w:r w:rsidR="006221FF" w:rsidRPr="00A835B0">
        <w:rPr>
          <w:rFonts w:ascii="Times New Roman" w:hAnsi="Times New Roman" w:cs="Times New Roman"/>
          <w:lang w:val="lv-LV"/>
        </w:rPr>
        <w:t>olikuma 1</w:t>
      </w:r>
      <w:r w:rsidR="00C034C5" w:rsidRPr="00A835B0">
        <w:rPr>
          <w:rFonts w:ascii="Times New Roman" w:hAnsi="Times New Roman" w:cs="Times New Roman"/>
          <w:lang w:val="lv-LV"/>
        </w:rPr>
        <w:t>4</w:t>
      </w:r>
      <w:r w:rsidR="006221FF" w:rsidRPr="00A835B0">
        <w:rPr>
          <w:rFonts w:ascii="Times New Roman" w:hAnsi="Times New Roman" w:cs="Times New Roman"/>
          <w:lang w:val="lv-LV"/>
        </w:rPr>
        <w:t xml:space="preserve">.7.punktā </w:t>
      </w:r>
      <w:r w:rsidR="004D4B63" w:rsidRPr="00A835B0">
        <w:rPr>
          <w:rFonts w:ascii="Times New Roman" w:hAnsi="Times New Roman" w:cs="Times New Roman"/>
          <w:lang w:val="lv-LV"/>
        </w:rPr>
        <w:t>minētie dokument</w:t>
      </w:r>
      <w:r w:rsidR="003F339C" w:rsidRPr="00A835B0">
        <w:rPr>
          <w:rFonts w:ascii="Times New Roman" w:hAnsi="Times New Roman" w:cs="Times New Roman"/>
          <w:lang w:val="lv-LV"/>
        </w:rPr>
        <w:t>i netiek iesniegti (</w:t>
      </w:r>
      <w:r w:rsidRPr="00A835B0">
        <w:rPr>
          <w:rFonts w:ascii="Times New Roman" w:hAnsi="Times New Roman" w:cs="Times New Roman"/>
          <w:lang w:val="lv-LV"/>
        </w:rPr>
        <w:t>pasūtītāja K</w:t>
      </w:r>
      <w:r w:rsidR="004D4B63" w:rsidRPr="00A835B0">
        <w:rPr>
          <w:rFonts w:ascii="Times New Roman" w:hAnsi="Times New Roman" w:cs="Times New Roman"/>
          <w:lang w:val="lv-LV"/>
        </w:rPr>
        <w:t xml:space="preserve">ancelejas atzīme par </w:t>
      </w:r>
    </w:p>
    <w:p w14:paraId="4D73132E" w14:textId="6F20754D" w:rsidR="004D4B63" w:rsidRPr="00A835B0" w:rsidRDefault="007D324C" w:rsidP="009C1216">
      <w:pPr>
        <w:tabs>
          <w:tab w:val="left" w:pos="851"/>
          <w:tab w:val="left" w:pos="993"/>
        </w:tabs>
        <w:ind w:left="993"/>
        <w:jc w:val="both"/>
        <w:rPr>
          <w:rFonts w:ascii="Times New Roman" w:hAnsi="Times New Roman" w:cs="Times New Roman"/>
          <w:lang w:val="lv-LV"/>
        </w:rPr>
      </w:pPr>
      <w:r w:rsidRPr="00A835B0">
        <w:rPr>
          <w:rFonts w:ascii="Times New Roman" w:hAnsi="Times New Roman" w:cs="Times New Roman"/>
          <w:lang w:val="lv-LV"/>
        </w:rPr>
        <w:t>dokumentu</w:t>
      </w:r>
      <w:r w:rsidR="004D4B63" w:rsidRPr="00A835B0">
        <w:rPr>
          <w:rFonts w:ascii="Times New Roman" w:hAnsi="Times New Roman" w:cs="Times New Roman"/>
          <w:lang w:val="lv-LV"/>
        </w:rPr>
        <w:t xml:space="preserve"> saņemšanu), tas tiek uzskatīts par pretendenta (piegādātāju apvienības) at</w:t>
      </w:r>
      <w:r w:rsidR="00C86A42" w:rsidRPr="00A835B0">
        <w:rPr>
          <w:rFonts w:ascii="Times New Roman" w:hAnsi="Times New Roman" w:cs="Times New Roman"/>
          <w:lang w:val="lv-LV"/>
        </w:rPr>
        <w:t>teikumu slēgt iepirkuma līgumu.</w:t>
      </w:r>
    </w:p>
    <w:p w14:paraId="3B738C4F" w14:textId="17D9736B" w:rsidR="009C1216" w:rsidRPr="00A835B0" w:rsidRDefault="001C50F3" w:rsidP="003A75C7">
      <w:pPr>
        <w:pStyle w:val="ListParagraph"/>
        <w:numPr>
          <w:ilvl w:val="1"/>
          <w:numId w:val="24"/>
        </w:numPr>
        <w:tabs>
          <w:tab w:val="left" w:pos="993"/>
        </w:tabs>
        <w:jc w:val="both"/>
        <w:rPr>
          <w:rFonts w:ascii="Times New Roman" w:hAnsi="Times New Roman"/>
          <w:lang w:val="lv-LV"/>
        </w:rPr>
      </w:pPr>
      <w:r w:rsidRPr="00A835B0">
        <w:rPr>
          <w:rFonts w:ascii="Times New Roman" w:hAnsi="Times New Roman"/>
          <w:u w:val="single"/>
          <w:lang w:val="lv-LV"/>
        </w:rPr>
        <w:t>Ārvalstu pretendentam</w:t>
      </w:r>
      <w:r w:rsidRPr="00A835B0">
        <w:rPr>
          <w:rFonts w:ascii="Times New Roman" w:hAnsi="Times New Roman"/>
          <w:lang w:val="lv-LV"/>
        </w:rPr>
        <w:t>, vai pretendentam, kurš piesaista ārvalstu apakšuzņēmējus, attiecībā</w:t>
      </w:r>
      <w:r w:rsidR="009C1216" w:rsidRPr="00A835B0">
        <w:rPr>
          <w:rFonts w:ascii="Times New Roman" w:hAnsi="Times New Roman"/>
          <w:lang w:val="lv-LV"/>
        </w:rPr>
        <w:t>,</w:t>
      </w:r>
      <w:r w:rsidRPr="00A835B0">
        <w:rPr>
          <w:rFonts w:ascii="Times New Roman" w:hAnsi="Times New Roman"/>
          <w:lang w:val="lv-LV"/>
        </w:rPr>
        <w:t xml:space="preserve"> uz kuru </w:t>
      </w:r>
    </w:p>
    <w:p w14:paraId="0C2DA033" w14:textId="77777777" w:rsidR="009C1216" w:rsidRPr="00A835B0" w:rsidRDefault="009C1216" w:rsidP="003A75C7">
      <w:pPr>
        <w:pStyle w:val="ListParagraph"/>
        <w:tabs>
          <w:tab w:val="left" w:pos="993"/>
        </w:tabs>
        <w:ind w:left="792"/>
        <w:jc w:val="both"/>
        <w:rPr>
          <w:rFonts w:ascii="Times New Roman" w:hAnsi="Times New Roman"/>
          <w:lang w:val="lv-LV"/>
        </w:rPr>
      </w:pPr>
      <w:r w:rsidRPr="00A835B0">
        <w:rPr>
          <w:rFonts w:ascii="Times New Roman" w:hAnsi="Times New Roman"/>
          <w:lang w:val="lv-LV"/>
        </w:rPr>
        <w:tab/>
      </w:r>
      <w:r w:rsidR="001C50F3" w:rsidRPr="00A835B0">
        <w:rPr>
          <w:rFonts w:ascii="Times New Roman" w:hAnsi="Times New Roman"/>
          <w:lang w:val="lv-LV"/>
        </w:rPr>
        <w:t xml:space="preserve">pieņemts lēmums slēgt līgumu, 15 (piecpadsmit) darba dienu laikā pēc lēmuma par iepirkuma </w:t>
      </w:r>
    </w:p>
    <w:p w14:paraId="10D8F005" w14:textId="3C8445A7" w:rsidR="00B577A7" w:rsidRPr="00A835B0" w:rsidRDefault="001C50F3" w:rsidP="003A75C7">
      <w:pPr>
        <w:widowControl w:val="0"/>
        <w:tabs>
          <w:tab w:val="left" w:pos="993"/>
        </w:tabs>
        <w:ind w:left="993"/>
        <w:jc w:val="both"/>
        <w:rPr>
          <w:rFonts w:ascii="Times New Roman" w:hAnsi="Times New Roman"/>
          <w:lang w:val="lv-LV"/>
        </w:rPr>
      </w:pPr>
      <w:r w:rsidRPr="00A835B0">
        <w:rPr>
          <w:rFonts w:ascii="Times New Roman" w:hAnsi="Times New Roman"/>
          <w:lang w:val="lv-LV"/>
        </w:rPr>
        <w:t xml:space="preserve">procedūras rezultātiem nosūtīšanas dienas jāreģistrējas </w:t>
      </w:r>
      <w:proofErr w:type="spellStart"/>
      <w:r w:rsidRPr="00A835B0">
        <w:rPr>
          <w:rFonts w:ascii="Times New Roman" w:hAnsi="Times New Roman"/>
          <w:lang w:val="lv-LV"/>
        </w:rPr>
        <w:t>Būvkomersantu</w:t>
      </w:r>
      <w:proofErr w:type="spellEnd"/>
      <w:r w:rsidRPr="00A835B0">
        <w:rPr>
          <w:rFonts w:ascii="Times New Roman" w:hAnsi="Times New Roman"/>
          <w:lang w:val="lv-LV"/>
        </w:rPr>
        <w:t xml:space="preserve"> reģistrā, kā arī </w:t>
      </w:r>
      <w:proofErr w:type="spellStart"/>
      <w:r w:rsidRPr="00A835B0">
        <w:rPr>
          <w:rFonts w:ascii="Times New Roman" w:hAnsi="Times New Roman"/>
          <w:lang w:val="lv-LV"/>
        </w:rPr>
        <w:t>Būvkomersantu</w:t>
      </w:r>
      <w:proofErr w:type="spellEnd"/>
      <w:r w:rsidRPr="00A835B0">
        <w:rPr>
          <w:rFonts w:ascii="Times New Roman" w:hAnsi="Times New Roman"/>
          <w:lang w:val="lv-LV"/>
        </w:rPr>
        <w:t xml:space="preserve"> reģistrā </w:t>
      </w:r>
      <w:r w:rsidR="009C1216" w:rsidRPr="00A835B0">
        <w:rPr>
          <w:rFonts w:ascii="Times New Roman" w:hAnsi="Times New Roman"/>
          <w:lang w:val="lv-LV"/>
        </w:rPr>
        <w:t>jāreģistrē piedāvājumā norādītie atbildīgie komersanta darbinieki</w:t>
      </w:r>
      <w:r w:rsidRPr="00A835B0">
        <w:rPr>
          <w:rFonts w:ascii="Times New Roman" w:hAnsi="Times New Roman"/>
          <w:lang w:val="lv-LV"/>
        </w:rPr>
        <w:t xml:space="preserve">, kā arī </w:t>
      </w:r>
    </w:p>
    <w:p w14:paraId="737A618F" w14:textId="504ED4F1" w:rsidR="00B577A7" w:rsidRPr="00A835B0" w:rsidRDefault="001C50F3" w:rsidP="00F65C8B">
      <w:pPr>
        <w:widowControl w:val="0"/>
        <w:tabs>
          <w:tab w:val="left" w:pos="993"/>
        </w:tabs>
        <w:ind w:left="993"/>
        <w:jc w:val="both"/>
        <w:rPr>
          <w:rFonts w:ascii="Times New Roman" w:eastAsia="Times New Roman" w:hAnsi="Times New Roman"/>
          <w:lang w:val="lv-LV"/>
        </w:rPr>
      </w:pPr>
      <w:r w:rsidRPr="00A835B0">
        <w:rPr>
          <w:rFonts w:ascii="Times New Roman" w:hAnsi="Times New Roman"/>
          <w:lang w:val="lv-LV"/>
        </w:rPr>
        <w:t xml:space="preserve">jāsaņem </w:t>
      </w:r>
      <w:r w:rsidR="003F339C" w:rsidRPr="00A835B0">
        <w:rPr>
          <w:rFonts w:ascii="Times New Roman" w:hAnsi="Times New Roman"/>
          <w:lang w:val="lv-LV"/>
        </w:rPr>
        <w:t>Līguma izpildes nodrošinājums</w:t>
      </w:r>
      <w:r w:rsidR="003F339C" w:rsidRPr="00A835B0">
        <w:rPr>
          <w:rFonts w:ascii="Times New Roman" w:hAnsi="Times New Roman"/>
          <w:i/>
          <w:lang w:val="lv-LV"/>
        </w:rPr>
        <w:t xml:space="preserve"> - Bankas garantija</w:t>
      </w:r>
      <w:r w:rsidR="00FA7A64" w:rsidRPr="00A835B0">
        <w:rPr>
          <w:rFonts w:ascii="Times New Roman" w:hAnsi="Times New Roman"/>
          <w:i/>
          <w:lang w:val="lv-LV"/>
        </w:rPr>
        <w:t xml:space="preserve"> </w:t>
      </w:r>
      <w:r w:rsidR="00FA7A64" w:rsidRPr="00A835B0">
        <w:rPr>
          <w:rFonts w:ascii="Times New Roman" w:hAnsi="Times New Roman"/>
          <w:u w:val="single"/>
          <w:lang w:val="lv-LV"/>
        </w:rPr>
        <w:t>vai</w:t>
      </w:r>
      <w:r w:rsidR="009C1216" w:rsidRPr="00A835B0">
        <w:rPr>
          <w:rFonts w:ascii="Times New Roman" w:hAnsi="Times New Roman"/>
          <w:i/>
          <w:lang w:val="lv-LV"/>
        </w:rPr>
        <w:t xml:space="preserve"> A</w:t>
      </w:r>
      <w:r w:rsidR="00B577A7" w:rsidRPr="00A835B0">
        <w:rPr>
          <w:rFonts w:ascii="Times New Roman" w:hAnsi="Times New Roman"/>
          <w:i/>
          <w:lang w:val="lv-LV"/>
        </w:rPr>
        <w:t>pdrošināšanas polise,</w:t>
      </w:r>
      <w:r w:rsidR="00FA7A64" w:rsidRPr="00A835B0">
        <w:rPr>
          <w:rFonts w:ascii="Times New Roman" w:hAnsi="Times New Roman"/>
          <w:lang w:val="lv-LV"/>
        </w:rPr>
        <w:t xml:space="preserve"> apdrošināša</w:t>
      </w:r>
      <w:r w:rsidR="00B577A7" w:rsidRPr="00A835B0">
        <w:rPr>
          <w:rFonts w:ascii="Times New Roman" w:hAnsi="Times New Roman"/>
          <w:lang w:val="lv-LV"/>
        </w:rPr>
        <w:t>nas prēmijas apmaksu apliecinošs</w:t>
      </w:r>
      <w:r w:rsidR="00714AED" w:rsidRPr="00A835B0">
        <w:rPr>
          <w:rFonts w:ascii="Times New Roman" w:hAnsi="Times New Roman"/>
          <w:lang w:val="lv-LV"/>
        </w:rPr>
        <w:t xml:space="preserve"> dokuments</w:t>
      </w:r>
      <w:r w:rsidR="00B577A7" w:rsidRPr="00A835B0">
        <w:rPr>
          <w:rFonts w:ascii="Times New Roman" w:eastAsia="Times New Roman" w:hAnsi="Times New Roman"/>
          <w:lang w:val="lv-LV"/>
        </w:rPr>
        <w:t xml:space="preserve"> un dokuments, kas apliecina apdrošinātāja </w:t>
      </w:r>
    </w:p>
    <w:p w14:paraId="34D4798D" w14:textId="3B24F43E" w:rsidR="001C50F3" w:rsidRPr="00A835B0" w:rsidRDefault="0053330C" w:rsidP="003A75C7">
      <w:pPr>
        <w:widowControl w:val="0"/>
        <w:tabs>
          <w:tab w:val="left" w:pos="993"/>
        </w:tabs>
        <w:ind w:left="993"/>
        <w:jc w:val="both"/>
        <w:rPr>
          <w:rFonts w:ascii="Times New Roman" w:eastAsia="Times New Roman" w:hAnsi="Times New Roman"/>
          <w:lang w:val="lv-LV"/>
        </w:rPr>
      </w:pPr>
      <w:r w:rsidRPr="00A835B0">
        <w:rPr>
          <w:rFonts w:ascii="Times New Roman" w:eastAsia="Times New Roman" w:hAnsi="Times New Roman"/>
          <w:lang w:val="lv-LV"/>
        </w:rPr>
        <w:t>(b</w:t>
      </w:r>
      <w:r w:rsidR="00B577A7" w:rsidRPr="00A835B0">
        <w:rPr>
          <w:rFonts w:ascii="Times New Roman" w:eastAsia="Times New Roman" w:hAnsi="Times New Roman"/>
          <w:lang w:val="lv-LV"/>
        </w:rPr>
        <w:t>rokera, apdrošināšanas kompānija</w:t>
      </w:r>
      <w:r w:rsidR="00B1735C" w:rsidRPr="00A835B0">
        <w:rPr>
          <w:rFonts w:ascii="Times New Roman" w:eastAsia="Times New Roman" w:hAnsi="Times New Roman"/>
          <w:lang w:val="lv-LV"/>
        </w:rPr>
        <w:t>s</w:t>
      </w:r>
      <w:r w:rsidR="00FE7BEC">
        <w:rPr>
          <w:lang w:val="lv-LV"/>
        </w:rPr>
        <w:t xml:space="preserve"> </w:t>
      </w:r>
      <w:r w:rsidR="00FE7BEC" w:rsidRPr="00FE7BEC">
        <w:rPr>
          <w:rFonts w:ascii="Times New Roman" w:eastAsia="Times New Roman" w:hAnsi="Times New Roman"/>
          <w:lang w:val="lv-LV"/>
        </w:rPr>
        <w:t>darbinieka</w:t>
      </w:r>
      <w:r w:rsidR="00B577A7" w:rsidRPr="00A835B0">
        <w:rPr>
          <w:rFonts w:ascii="Times New Roman" w:eastAsia="Times New Roman" w:hAnsi="Times New Roman"/>
          <w:lang w:val="lv-LV"/>
        </w:rPr>
        <w:t>)</w:t>
      </w:r>
      <w:r w:rsidR="00F65C8B" w:rsidRPr="00A835B0">
        <w:rPr>
          <w:rFonts w:ascii="Times New Roman" w:eastAsia="Times New Roman" w:hAnsi="Times New Roman"/>
          <w:lang w:val="lv-LV"/>
        </w:rPr>
        <w:t xml:space="preserve"> </w:t>
      </w:r>
      <w:r w:rsidR="00B577A7" w:rsidRPr="00A835B0">
        <w:rPr>
          <w:rFonts w:ascii="Times New Roman" w:eastAsia="Times New Roman" w:hAnsi="Times New Roman"/>
          <w:lang w:val="lv-LV"/>
        </w:rPr>
        <w:t>tiesības parakstīt apdrošināšanas polisi, pielikumus un īpašos nosacījumus</w:t>
      </w:r>
      <w:r w:rsidR="001C50F3" w:rsidRPr="00A835B0">
        <w:rPr>
          <w:rFonts w:ascii="Times New Roman" w:hAnsi="Times New Roman"/>
          <w:lang w:val="lv-LV"/>
        </w:rPr>
        <w:t xml:space="preserve">, </w:t>
      </w:r>
      <w:r w:rsidR="001C50F3" w:rsidRPr="00A835B0">
        <w:rPr>
          <w:rFonts w:ascii="Times New Roman" w:hAnsi="Times New Roman"/>
          <w:u w:val="single"/>
          <w:lang w:val="lv-LV"/>
        </w:rPr>
        <w:t>vai</w:t>
      </w:r>
      <w:r w:rsidR="001C50F3" w:rsidRPr="00A835B0">
        <w:rPr>
          <w:rFonts w:ascii="Times New Roman" w:hAnsi="Times New Roman"/>
          <w:lang w:val="lv-LV"/>
        </w:rPr>
        <w:t xml:space="preserve"> jāieskaita pasūtītāja norādītajā norēķinu kon</w:t>
      </w:r>
      <w:r w:rsidR="009C1216" w:rsidRPr="00A835B0">
        <w:rPr>
          <w:rFonts w:ascii="Times New Roman" w:hAnsi="Times New Roman"/>
          <w:lang w:val="lv-LV"/>
        </w:rPr>
        <w:t>tā Līguma izpildes nodrošinājums</w:t>
      </w:r>
      <w:r w:rsidR="009C1216" w:rsidRPr="00A835B0">
        <w:rPr>
          <w:rFonts w:ascii="Times New Roman" w:hAnsi="Times New Roman"/>
          <w:i/>
          <w:lang w:val="lv-LV"/>
        </w:rPr>
        <w:t xml:space="preserve"> – Drošības nauda</w:t>
      </w:r>
      <w:r w:rsidR="00906D77" w:rsidRPr="00A835B0">
        <w:rPr>
          <w:rFonts w:ascii="Times New Roman" w:hAnsi="Times New Roman"/>
          <w:i/>
          <w:lang w:val="lv-LV"/>
        </w:rPr>
        <w:t>,</w:t>
      </w:r>
      <w:r w:rsidR="001C50F3" w:rsidRPr="00A835B0">
        <w:rPr>
          <w:rFonts w:ascii="Times New Roman" w:hAnsi="Times New Roman"/>
          <w:lang w:val="lv-LV"/>
        </w:rPr>
        <w:t xml:space="preserve"> </w:t>
      </w:r>
      <w:r w:rsidR="00906D77" w:rsidRPr="00A835B0">
        <w:rPr>
          <w:rFonts w:ascii="Times New Roman" w:hAnsi="Times New Roman"/>
          <w:lang w:val="lv-LV"/>
        </w:rPr>
        <w:t>saskaņā ar konkursa nolikuma prasībām</w:t>
      </w:r>
      <w:r w:rsidR="001C50F3" w:rsidRPr="00A835B0">
        <w:rPr>
          <w:rFonts w:ascii="Times New Roman" w:hAnsi="Times New Roman"/>
          <w:lang w:val="lv-LV"/>
        </w:rPr>
        <w:t>.</w:t>
      </w:r>
    </w:p>
    <w:p w14:paraId="217A1815" w14:textId="77777777" w:rsidR="009C1216" w:rsidRPr="00A835B0" w:rsidRDefault="001C50F3" w:rsidP="0044125A">
      <w:pPr>
        <w:numPr>
          <w:ilvl w:val="1"/>
          <w:numId w:val="24"/>
        </w:numPr>
        <w:tabs>
          <w:tab w:val="left" w:pos="851"/>
          <w:tab w:val="left" w:pos="993"/>
        </w:tabs>
        <w:ind w:left="851"/>
        <w:jc w:val="both"/>
        <w:rPr>
          <w:rFonts w:ascii="Times New Roman" w:hAnsi="Times New Roman" w:cs="Times New Roman"/>
          <w:lang w:val="lv-LV"/>
        </w:rPr>
      </w:pPr>
      <w:r w:rsidRPr="00A835B0">
        <w:rPr>
          <w:rFonts w:ascii="Times New Roman" w:hAnsi="Times New Roman" w:cs="Times New Roman"/>
          <w:lang w:val="lv-LV"/>
        </w:rPr>
        <w:t xml:space="preserve"> Ja 15 (piecpadsmit) darba dienu laikā no dienas, kad lēmums par iepirkuma procedūras rezultātiem </w:t>
      </w:r>
    </w:p>
    <w:p w14:paraId="5647EE6A" w14:textId="0C43568F" w:rsidR="001C50F3" w:rsidRPr="00CD5FD7" w:rsidRDefault="001C50F3" w:rsidP="00F65C8B">
      <w:pPr>
        <w:tabs>
          <w:tab w:val="left" w:pos="851"/>
          <w:tab w:val="left" w:pos="993"/>
        </w:tabs>
        <w:ind w:left="993"/>
        <w:jc w:val="both"/>
        <w:rPr>
          <w:rFonts w:ascii="Times New Roman" w:hAnsi="Times New Roman" w:cs="Times New Roman"/>
          <w:lang w:val="lv-LV"/>
        </w:rPr>
      </w:pPr>
      <w:r w:rsidRPr="00A835B0">
        <w:rPr>
          <w:rFonts w:ascii="Times New Roman" w:hAnsi="Times New Roman" w:cs="Times New Roman"/>
          <w:lang w:val="lv-LV"/>
        </w:rPr>
        <w:t>nosūtīts pretendentam</w:t>
      </w:r>
      <w:r w:rsidR="009C1216" w:rsidRPr="00A835B0">
        <w:rPr>
          <w:rFonts w:ascii="Times New Roman" w:hAnsi="Times New Roman" w:cs="Times New Roman"/>
          <w:lang w:val="lv-LV"/>
        </w:rPr>
        <w:t>, n</w:t>
      </w:r>
      <w:r w:rsidR="00714AED" w:rsidRPr="00A835B0">
        <w:rPr>
          <w:rFonts w:ascii="Times New Roman" w:hAnsi="Times New Roman" w:cs="Times New Roman"/>
          <w:lang w:val="lv-LV"/>
        </w:rPr>
        <w:t>olikuma 14</w:t>
      </w:r>
      <w:r w:rsidRPr="00A835B0">
        <w:rPr>
          <w:rFonts w:ascii="Times New Roman" w:hAnsi="Times New Roman" w:cs="Times New Roman"/>
          <w:lang w:val="lv-LV"/>
        </w:rPr>
        <w:t>.9.punktā minētie dokument</w:t>
      </w:r>
      <w:r w:rsidR="009C1216" w:rsidRPr="00A835B0">
        <w:rPr>
          <w:rFonts w:ascii="Times New Roman" w:hAnsi="Times New Roman" w:cs="Times New Roman"/>
          <w:lang w:val="lv-LV"/>
        </w:rPr>
        <w:t>i</w:t>
      </w:r>
      <w:r w:rsidR="009C1216" w:rsidRPr="00CD5FD7">
        <w:rPr>
          <w:rFonts w:ascii="Times New Roman" w:hAnsi="Times New Roman" w:cs="Times New Roman"/>
          <w:lang w:val="lv-LV"/>
        </w:rPr>
        <w:t xml:space="preserve"> netiek iesniegti (pasūtītāja</w:t>
      </w:r>
      <w:r w:rsidR="00F65C8B">
        <w:rPr>
          <w:rFonts w:ascii="Times New Roman" w:hAnsi="Times New Roman" w:cs="Times New Roman"/>
          <w:lang w:val="lv-LV"/>
        </w:rPr>
        <w:t xml:space="preserve"> </w:t>
      </w:r>
      <w:r w:rsidR="009C1216" w:rsidRPr="00CD5FD7">
        <w:rPr>
          <w:rFonts w:ascii="Times New Roman" w:hAnsi="Times New Roman" w:cs="Times New Roman"/>
          <w:lang w:val="lv-LV"/>
        </w:rPr>
        <w:t>K</w:t>
      </w:r>
      <w:r w:rsidRPr="00CD5FD7">
        <w:rPr>
          <w:rFonts w:ascii="Times New Roman" w:hAnsi="Times New Roman" w:cs="Times New Roman"/>
          <w:lang w:val="lv-LV"/>
        </w:rPr>
        <w:t>ancelejas atzīme par dokumenta saņemšanu), tas tiek uzskatīts par pretendenta atteikumu slēgt iepirkuma līgumu.</w:t>
      </w:r>
    </w:p>
    <w:p w14:paraId="0821580D" w14:textId="77777777" w:rsidR="005D0AB5" w:rsidRPr="00FE7BEC" w:rsidRDefault="005D0AB5" w:rsidP="005D0AB5">
      <w:pPr>
        <w:jc w:val="both"/>
        <w:rPr>
          <w:rFonts w:ascii="Times New Roman" w:hAnsi="Times New Roman"/>
          <w:color w:val="FF0000"/>
          <w:lang w:val="lv-LV"/>
        </w:rPr>
      </w:pPr>
    </w:p>
    <w:p w14:paraId="51671DF2" w14:textId="77777777" w:rsidR="00B46808" w:rsidRPr="00FE7BEC" w:rsidRDefault="005A6A07" w:rsidP="00F65C8B">
      <w:pPr>
        <w:keepNext/>
        <w:numPr>
          <w:ilvl w:val="0"/>
          <w:numId w:val="2"/>
        </w:numPr>
        <w:ind w:left="426" w:hanging="426"/>
        <w:jc w:val="both"/>
        <w:outlineLvl w:val="0"/>
        <w:rPr>
          <w:rFonts w:ascii="Times New Roman" w:eastAsia="Times New Roman" w:hAnsi="Times New Roman" w:cs="Times New Roman"/>
          <w:b/>
          <w:bCs/>
          <w:lang w:val="de-DE"/>
        </w:rPr>
      </w:pPr>
      <w:r w:rsidRPr="00FE7BEC">
        <w:rPr>
          <w:rFonts w:ascii="Times New Roman" w:eastAsia="Times New Roman" w:hAnsi="Times New Roman" w:cs="Times New Roman"/>
          <w:b/>
          <w:bCs/>
          <w:lang w:val="lv-LV"/>
        </w:rPr>
        <w:t>IEPIRKUMA KOMISIJAS TIESĪBAS UN PIENĀKUMI</w:t>
      </w:r>
    </w:p>
    <w:p w14:paraId="7BF4A88C" w14:textId="69398149" w:rsidR="00B46808" w:rsidRPr="00FE7BEC" w:rsidRDefault="00B46808" w:rsidP="00F65C8B">
      <w:pPr>
        <w:widowControl w:val="0"/>
        <w:numPr>
          <w:ilvl w:val="1"/>
          <w:numId w:val="2"/>
        </w:numPr>
        <w:tabs>
          <w:tab w:val="left" w:pos="993"/>
        </w:tabs>
        <w:ind w:left="993" w:hanging="567"/>
        <w:jc w:val="both"/>
        <w:rPr>
          <w:rFonts w:ascii="Times New Roman" w:eastAsia="Times New Roman" w:hAnsi="Times New Roman" w:cs="Times New Roman"/>
          <w:bCs/>
          <w:lang w:val="de-DE"/>
        </w:rPr>
      </w:pPr>
      <w:r w:rsidRPr="00FE7BEC">
        <w:rPr>
          <w:rFonts w:ascii="Times New Roman" w:eastAsia="Times New Roman" w:hAnsi="Times New Roman" w:cs="Times New Roman"/>
          <w:lang w:val="de-DE"/>
        </w:rPr>
        <w:t>Iepirkuma komisija ir izveidota ar Centra 201</w:t>
      </w:r>
      <w:r w:rsidR="003A75C7" w:rsidRPr="00FE7BEC">
        <w:rPr>
          <w:rFonts w:ascii="Times New Roman" w:eastAsia="Times New Roman" w:hAnsi="Times New Roman" w:cs="Times New Roman"/>
          <w:lang w:val="de-DE"/>
        </w:rPr>
        <w:t>8</w:t>
      </w:r>
      <w:r w:rsidRPr="00FE7BEC">
        <w:rPr>
          <w:rFonts w:ascii="Times New Roman" w:eastAsia="Times New Roman" w:hAnsi="Times New Roman" w:cs="Times New Roman"/>
          <w:lang w:val="de-DE"/>
        </w:rPr>
        <w:t xml:space="preserve">.gada </w:t>
      </w:r>
      <w:r w:rsidR="003A75C7" w:rsidRPr="00FE7BEC">
        <w:rPr>
          <w:rFonts w:ascii="Times New Roman" w:eastAsia="Times New Roman" w:hAnsi="Times New Roman" w:cs="Times New Roman"/>
          <w:lang w:val="de-DE"/>
        </w:rPr>
        <w:t>2</w:t>
      </w:r>
      <w:r w:rsidR="00FE7BEC" w:rsidRPr="00FE7BEC">
        <w:rPr>
          <w:rFonts w:ascii="Times New Roman" w:eastAsia="Times New Roman" w:hAnsi="Times New Roman" w:cs="Times New Roman"/>
          <w:lang w:val="de-DE"/>
        </w:rPr>
        <w:t>6</w:t>
      </w:r>
      <w:r w:rsidR="003A75C7" w:rsidRPr="00FE7BEC">
        <w:rPr>
          <w:rFonts w:ascii="Times New Roman" w:eastAsia="Times New Roman" w:hAnsi="Times New Roman" w:cs="Times New Roman"/>
          <w:lang w:val="de-DE"/>
        </w:rPr>
        <w:t>.janvāra</w:t>
      </w:r>
      <w:r w:rsidR="00254BA5" w:rsidRPr="00FE7BEC">
        <w:rPr>
          <w:rFonts w:ascii="Times New Roman" w:eastAsia="Times New Roman" w:hAnsi="Times New Roman" w:cs="Times New Roman"/>
          <w:lang w:val="de-DE"/>
        </w:rPr>
        <w:t xml:space="preserve"> </w:t>
      </w:r>
      <w:r w:rsidRPr="00FE7BEC">
        <w:rPr>
          <w:rFonts w:ascii="Times New Roman" w:eastAsia="Times New Roman" w:hAnsi="Times New Roman" w:cs="Times New Roman"/>
          <w:lang w:val="de-DE"/>
        </w:rPr>
        <w:t>rīkojumu Nr.</w:t>
      </w:r>
      <w:r w:rsidR="0091254D" w:rsidRPr="00FE7BEC">
        <w:rPr>
          <w:rFonts w:ascii="Times New Roman" w:eastAsia="Times New Roman" w:hAnsi="Times New Roman" w:cs="Times New Roman"/>
          <w:lang w:val="de-DE"/>
        </w:rPr>
        <w:t>RPDJ/2018-</w:t>
      </w:r>
      <w:r w:rsidR="00FE7BEC" w:rsidRPr="00FE7BEC">
        <w:rPr>
          <w:rFonts w:ascii="Times New Roman" w:eastAsia="Times New Roman" w:hAnsi="Times New Roman" w:cs="Times New Roman"/>
          <w:lang w:val="de-DE"/>
        </w:rPr>
        <w:t>104</w:t>
      </w:r>
      <w:r w:rsidRPr="00FE7BEC">
        <w:rPr>
          <w:rFonts w:ascii="Times New Roman" w:eastAsia="Times New Roman" w:hAnsi="Times New Roman" w:cs="Times New Roman"/>
          <w:lang w:val="de-DE"/>
        </w:rPr>
        <w:t xml:space="preserve"> un darbojas saskaņā ar </w:t>
      </w:r>
      <w:r w:rsidR="00AC5FE1" w:rsidRPr="00FE7BEC">
        <w:rPr>
          <w:rFonts w:ascii="Times New Roman" w:eastAsia="Times New Roman" w:hAnsi="Times New Roman" w:cs="Times New Roman"/>
          <w:lang w:val="de-DE"/>
        </w:rPr>
        <w:t>PIL</w:t>
      </w:r>
      <w:r w:rsidR="00E216AE" w:rsidRPr="00FE7BEC">
        <w:rPr>
          <w:rFonts w:ascii="Times New Roman" w:eastAsia="Times New Roman" w:hAnsi="Times New Roman" w:cs="Times New Roman"/>
          <w:lang w:val="de-DE"/>
        </w:rPr>
        <w:t xml:space="preserve"> un K</w:t>
      </w:r>
      <w:r w:rsidRPr="00FE7BEC">
        <w:rPr>
          <w:rFonts w:ascii="Times New Roman" w:eastAsia="Times New Roman" w:hAnsi="Times New Roman" w:cs="Times New Roman"/>
          <w:lang w:val="de-DE"/>
        </w:rPr>
        <w:t>onkursa nolikumu.</w:t>
      </w:r>
    </w:p>
    <w:p w14:paraId="73F308AE" w14:textId="77777777" w:rsidR="00B46808" w:rsidRPr="00FE7BEC" w:rsidRDefault="00B46808" w:rsidP="00F65C8B">
      <w:pPr>
        <w:widowControl w:val="0"/>
        <w:numPr>
          <w:ilvl w:val="1"/>
          <w:numId w:val="2"/>
        </w:numPr>
        <w:tabs>
          <w:tab w:val="left" w:pos="993"/>
        </w:tabs>
        <w:ind w:left="993" w:hanging="567"/>
        <w:jc w:val="both"/>
        <w:rPr>
          <w:rFonts w:ascii="Times New Roman" w:eastAsia="Times New Roman" w:hAnsi="Times New Roman" w:cs="Times New Roman"/>
          <w:lang w:val="de-DE"/>
        </w:rPr>
      </w:pPr>
      <w:r w:rsidRPr="00FE7BEC">
        <w:rPr>
          <w:rFonts w:ascii="Times New Roman" w:eastAsia="Times New Roman" w:hAnsi="Times New Roman" w:cs="Times New Roman"/>
          <w:lang w:val="de-DE"/>
        </w:rPr>
        <w:t>Iepirkuma komisija ir lemttiesīga, ja komisijas sēdē piedalās vismaz 2/3 (divas trešdaļas</w:t>
      </w:r>
      <w:r w:rsidRPr="00FE7BEC">
        <w:rPr>
          <w:rFonts w:ascii="Times New Roman" w:eastAsia="Times New Roman" w:hAnsi="Times New Roman" w:cs="Times New Roman"/>
          <w:i/>
          <w:iCs/>
          <w:lang w:val="de-DE"/>
        </w:rPr>
        <w:t xml:space="preserve">) </w:t>
      </w:r>
      <w:r w:rsidRPr="00FE7BEC">
        <w:rPr>
          <w:rFonts w:ascii="Times New Roman" w:eastAsia="Times New Roman" w:hAnsi="Times New Roman" w:cs="Times New Roman"/>
          <w:iCs/>
          <w:lang w:val="de-DE"/>
        </w:rPr>
        <w:t xml:space="preserve">no </w:t>
      </w:r>
      <w:r w:rsidRPr="00FE7BEC">
        <w:rPr>
          <w:rFonts w:ascii="Times New Roman" w:eastAsia="Times New Roman" w:hAnsi="Times New Roman" w:cs="Times New Roman"/>
          <w:lang w:val="de-DE"/>
        </w:rPr>
        <w:t xml:space="preserve">komisijas locekļiem. </w:t>
      </w:r>
    </w:p>
    <w:p w14:paraId="4DA0E4EF" w14:textId="77777777" w:rsidR="00B46808" w:rsidRPr="00CD5FD7" w:rsidRDefault="00B46808" w:rsidP="00F65C8B">
      <w:pPr>
        <w:widowControl w:val="0"/>
        <w:numPr>
          <w:ilvl w:val="1"/>
          <w:numId w:val="2"/>
        </w:numPr>
        <w:tabs>
          <w:tab w:val="left" w:pos="993"/>
        </w:tabs>
        <w:ind w:left="993" w:hanging="567"/>
        <w:jc w:val="both"/>
        <w:rPr>
          <w:rFonts w:ascii="Times New Roman" w:eastAsia="Times New Roman" w:hAnsi="Times New Roman" w:cs="Times New Roman"/>
        </w:rPr>
      </w:pPr>
      <w:r w:rsidRPr="00FE7BEC">
        <w:rPr>
          <w:rFonts w:ascii="Times New Roman" w:eastAsia="Times New Roman" w:hAnsi="Times New Roman" w:cs="Times New Roman"/>
          <w:lang w:val="de-DE"/>
        </w:rPr>
        <w:t>Iepirkuma komisijas lēmumi pieņemami sēdes</w:t>
      </w:r>
      <w:r w:rsidRPr="00CD5FD7">
        <w:rPr>
          <w:rFonts w:ascii="Times New Roman" w:eastAsia="Times New Roman" w:hAnsi="Times New Roman" w:cs="Times New Roman"/>
          <w:lang w:val="de-DE"/>
        </w:rPr>
        <w:t xml:space="preserve"> laikā, atklāti balsojot. </w:t>
      </w:r>
      <w:proofErr w:type="spellStart"/>
      <w:r w:rsidRPr="00CD5FD7">
        <w:rPr>
          <w:rFonts w:ascii="Times New Roman" w:eastAsia="Times New Roman" w:hAnsi="Times New Roman" w:cs="Times New Roman"/>
        </w:rPr>
        <w:t>Komisijas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sēdes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tiek</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protokolētas</w:t>
      </w:r>
      <w:proofErr w:type="spellEnd"/>
      <w:r w:rsidRPr="00CD5FD7">
        <w:rPr>
          <w:rFonts w:ascii="Times New Roman" w:eastAsia="Times New Roman" w:hAnsi="Times New Roman" w:cs="Times New Roman"/>
        </w:rPr>
        <w:t>.</w:t>
      </w:r>
    </w:p>
    <w:p w14:paraId="307B8A0E" w14:textId="77777777" w:rsidR="00B46808" w:rsidRPr="00CD5FD7" w:rsidRDefault="00B46808" w:rsidP="00F65C8B">
      <w:pPr>
        <w:widowControl w:val="0"/>
        <w:numPr>
          <w:ilvl w:val="1"/>
          <w:numId w:val="2"/>
        </w:numPr>
        <w:tabs>
          <w:tab w:val="left" w:pos="993"/>
        </w:tabs>
        <w:ind w:left="993" w:hanging="567"/>
        <w:jc w:val="both"/>
        <w:rPr>
          <w:rFonts w:ascii="Times New Roman" w:eastAsia="Times New Roman" w:hAnsi="Times New Roman" w:cs="Times New Roman"/>
        </w:rPr>
      </w:pPr>
      <w:proofErr w:type="spellStart"/>
      <w:r w:rsidRPr="00CD5FD7">
        <w:rPr>
          <w:rFonts w:ascii="Times New Roman" w:eastAsia="Times New Roman" w:hAnsi="Times New Roman" w:cs="Times New Roman"/>
        </w:rPr>
        <w:t>Komisijas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tiesības</w:t>
      </w:r>
      <w:proofErr w:type="spellEnd"/>
      <w:r w:rsidRPr="00CD5FD7">
        <w:rPr>
          <w:rFonts w:ascii="Times New Roman" w:eastAsia="Times New Roman" w:hAnsi="Times New Roman" w:cs="Times New Roman"/>
        </w:rPr>
        <w:t>:</w:t>
      </w:r>
    </w:p>
    <w:p w14:paraId="0E6BFDC7" w14:textId="28208F56"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rakstiski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pieprasīt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precizēt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iesniegto</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informāciju</w:t>
      </w:r>
      <w:proofErr w:type="spellEnd"/>
      <w:r w:rsidRPr="00CD5FD7">
        <w:rPr>
          <w:rFonts w:ascii="Times New Roman" w:eastAsia="Calibri" w:hAnsi="Times New Roman" w:cs="Times New Roman"/>
        </w:rPr>
        <w:t xml:space="preserve"> no </w:t>
      </w:r>
      <w:proofErr w:type="spellStart"/>
      <w:r w:rsidRPr="00CD5FD7">
        <w:rPr>
          <w:rFonts w:ascii="Times New Roman" w:eastAsia="Calibri" w:hAnsi="Times New Roman" w:cs="Times New Roman"/>
        </w:rPr>
        <w:t>pretenden</w:t>
      </w:r>
      <w:r w:rsidR="00DF6594" w:rsidRPr="00CD5FD7">
        <w:rPr>
          <w:rFonts w:ascii="Times New Roman" w:eastAsia="Calibri" w:hAnsi="Times New Roman" w:cs="Times New Roman"/>
        </w:rPr>
        <w:t>tiem</w:t>
      </w:r>
      <w:proofErr w:type="spellEnd"/>
      <w:r w:rsidR="00DF6594" w:rsidRPr="00CD5FD7">
        <w:rPr>
          <w:rFonts w:ascii="Times New Roman" w:eastAsia="Calibri" w:hAnsi="Times New Roman" w:cs="Times New Roman"/>
        </w:rPr>
        <w:t xml:space="preserve">, </w:t>
      </w:r>
      <w:proofErr w:type="spellStart"/>
      <w:r w:rsidR="00DF6594" w:rsidRPr="00CD5FD7">
        <w:rPr>
          <w:rFonts w:ascii="Times New Roman" w:eastAsia="Calibri" w:hAnsi="Times New Roman" w:cs="Times New Roman"/>
        </w:rPr>
        <w:t>kas</w:t>
      </w:r>
      <w:proofErr w:type="spellEnd"/>
      <w:r w:rsidR="00DF6594" w:rsidRPr="00CD5FD7">
        <w:rPr>
          <w:rFonts w:ascii="Times New Roman" w:eastAsia="Calibri" w:hAnsi="Times New Roman" w:cs="Times New Roman"/>
        </w:rPr>
        <w:t xml:space="preserve"> </w:t>
      </w:r>
      <w:proofErr w:type="spellStart"/>
      <w:r w:rsidR="00DF6594" w:rsidRPr="00CD5FD7">
        <w:rPr>
          <w:rFonts w:ascii="Times New Roman" w:eastAsia="Calibri" w:hAnsi="Times New Roman" w:cs="Times New Roman"/>
        </w:rPr>
        <w:t>piedalās</w:t>
      </w:r>
      <w:proofErr w:type="spellEnd"/>
      <w:r w:rsidR="00DF6594" w:rsidRPr="00CD5FD7">
        <w:rPr>
          <w:rFonts w:ascii="Times New Roman" w:eastAsia="Calibri" w:hAnsi="Times New Roman" w:cs="Times New Roman"/>
        </w:rPr>
        <w:t xml:space="preserve"> </w:t>
      </w:r>
      <w:proofErr w:type="spellStart"/>
      <w:r w:rsidR="00DF6594" w:rsidRPr="00CD5FD7">
        <w:rPr>
          <w:rFonts w:ascii="Times New Roman" w:eastAsia="Calibri" w:hAnsi="Times New Roman" w:cs="Times New Roman"/>
        </w:rPr>
        <w:t>K</w:t>
      </w:r>
      <w:r w:rsidRPr="00CD5FD7">
        <w:rPr>
          <w:rFonts w:ascii="Times New Roman" w:eastAsia="Calibri" w:hAnsi="Times New Roman" w:cs="Times New Roman"/>
        </w:rPr>
        <w:t>onkursā</w:t>
      </w:r>
      <w:proofErr w:type="spellEnd"/>
      <w:r w:rsidRPr="00CD5FD7">
        <w:rPr>
          <w:rFonts w:ascii="Times New Roman" w:eastAsia="Calibri" w:hAnsi="Times New Roman" w:cs="Times New Roman"/>
        </w:rPr>
        <w:t>;</w:t>
      </w:r>
    </w:p>
    <w:p w14:paraId="5FF361BB" w14:textId="77777777" w:rsidR="00006CD7" w:rsidRPr="00CD5FD7" w:rsidRDefault="00006CD7" w:rsidP="00F65C8B">
      <w:pPr>
        <w:widowControl w:val="0"/>
        <w:numPr>
          <w:ilvl w:val="2"/>
          <w:numId w:val="2"/>
        </w:numPr>
        <w:tabs>
          <w:tab w:val="left" w:pos="1843"/>
        </w:tabs>
        <w:ind w:left="1843" w:hanging="850"/>
        <w:contextualSpacing/>
        <w:jc w:val="both"/>
        <w:rPr>
          <w:rFonts w:ascii="Times New Roman" w:eastAsia="Calibri" w:hAnsi="Times New Roman" w:cs="Times New Roman"/>
          <w:lang w:val="de-DE"/>
        </w:rPr>
      </w:pPr>
      <w:r w:rsidRPr="00CD5FD7">
        <w:rPr>
          <w:rFonts w:ascii="Times New Roman" w:eastAsia="Calibri" w:hAnsi="Times New Roman" w:cs="Times New Roman"/>
          <w:lang w:val="de-DE"/>
        </w:rPr>
        <w:t>pieprasīt no pretendentiem iesniegt dokumentu oriģinālus;</w:t>
      </w:r>
    </w:p>
    <w:p w14:paraId="16F923BE"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lang w:val="de-DE"/>
        </w:rPr>
      </w:pPr>
      <w:r w:rsidRPr="00CD5FD7">
        <w:rPr>
          <w:rFonts w:ascii="Times New Roman" w:eastAsia="Calibri" w:hAnsi="Times New Roman" w:cs="Times New Roman"/>
          <w:lang w:val="de-DE"/>
        </w:rPr>
        <w:t>pārbaudīt visu pretendenta sniegto ziņu patiesumu;</w:t>
      </w:r>
    </w:p>
    <w:p w14:paraId="6EDCFD92"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lang w:val="de-DE"/>
        </w:rPr>
      </w:pPr>
      <w:r w:rsidRPr="00CD5FD7">
        <w:rPr>
          <w:rFonts w:ascii="Times New Roman" w:eastAsia="Calibri" w:hAnsi="Times New Roman" w:cs="Times New Roman"/>
          <w:lang w:val="de-DE"/>
        </w:rPr>
        <w:t>pieaicināt komisijas darbā speciālistus vai ekspertus ar padomdevēja tiesībām;</w:t>
      </w:r>
    </w:p>
    <w:p w14:paraId="2EF8CA2B" w14:textId="2F43DFE6" w:rsidR="00B46808" w:rsidRPr="00CD5FD7" w:rsidRDefault="00DF6594" w:rsidP="00F65C8B">
      <w:pPr>
        <w:widowControl w:val="0"/>
        <w:numPr>
          <w:ilvl w:val="2"/>
          <w:numId w:val="2"/>
        </w:numPr>
        <w:tabs>
          <w:tab w:val="left" w:pos="1843"/>
        </w:tabs>
        <w:ind w:left="1843" w:hanging="850"/>
        <w:contextualSpacing/>
        <w:jc w:val="both"/>
        <w:rPr>
          <w:rFonts w:ascii="Times New Roman" w:eastAsia="Calibri" w:hAnsi="Times New Roman" w:cs="Times New Roman"/>
          <w:lang w:val="de-DE"/>
        </w:rPr>
      </w:pPr>
      <w:r w:rsidRPr="00CD5FD7">
        <w:rPr>
          <w:rFonts w:ascii="Times New Roman" w:eastAsia="Calibri" w:hAnsi="Times New Roman" w:cs="Times New Roman"/>
          <w:lang w:val="de-DE"/>
        </w:rPr>
        <w:t>lemt par K</w:t>
      </w:r>
      <w:r w:rsidR="00B46808" w:rsidRPr="00CD5FD7">
        <w:rPr>
          <w:rFonts w:ascii="Times New Roman" w:eastAsia="Calibri" w:hAnsi="Times New Roman" w:cs="Times New Roman"/>
          <w:lang w:val="de-DE"/>
        </w:rPr>
        <w:t>onkursa termiņu pagarināšanu;</w:t>
      </w:r>
    </w:p>
    <w:p w14:paraId="19709E7A"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r w:rsidRPr="00CD5FD7">
        <w:rPr>
          <w:rFonts w:ascii="Times New Roman" w:eastAsia="Calibri" w:hAnsi="Times New Roman" w:cs="Times New Roman"/>
          <w:lang w:val="de-DE"/>
        </w:rPr>
        <w:t xml:space="preserve">piedāvājumu atvēršanas sanāksmes laikā pretendentu pārstāvju klātbūtnē caurauklot pretendenta iesniegto piedāvājuma dokumentu oriģinālu paketi, ja tā iesniegta necaurauklota. </w:t>
      </w:r>
      <w:proofErr w:type="spellStart"/>
      <w:r w:rsidRPr="00CD5FD7">
        <w:rPr>
          <w:rFonts w:ascii="Times New Roman" w:eastAsia="Calibri" w:hAnsi="Times New Roman" w:cs="Times New Roman"/>
        </w:rPr>
        <w:t>Šajā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gadījumā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komisija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neatbild</w:t>
      </w:r>
      <w:proofErr w:type="spellEnd"/>
      <w:r w:rsidRPr="00CD5FD7">
        <w:rPr>
          <w:rFonts w:ascii="Times New Roman" w:eastAsia="Calibri" w:hAnsi="Times New Roman" w:cs="Times New Roman"/>
        </w:rPr>
        <w:t xml:space="preserve"> par </w:t>
      </w:r>
      <w:proofErr w:type="spellStart"/>
      <w:r w:rsidRPr="00CD5FD7">
        <w:rPr>
          <w:rFonts w:ascii="Times New Roman" w:eastAsia="Calibri" w:hAnsi="Times New Roman" w:cs="Times New Roman"/>
        </w:rPr>
        <w:t>iesniegto</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dokumentu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komplektāciju</w:t>
      </w:r>
      <w:proofErr w:type="spellEnd"/>
      <w:r w:rsidRPr="00CD5FD7">
        <w:rPr>
          <w:rFonts w:ascii="Times New Roman" w:eastAsia="Calibri" w:hAnsi="Times New Roman" w:cs="Times New Roman"/>
        </w:rPr>
        <w:t>;</w:t>
      </w:r>
    </w:p>
    <w:p w14:paraId="107C7368"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pārbaudīt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pretendenta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iesniegto</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ziņu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patiesumu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ar</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pretendenta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piekrišanu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veikt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pārbaudi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lai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konstatētu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pretendenta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ražošanas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iespējas</w:t>
      </w:r>
      <w:proofErr w:type="spellEnd"/>
      <w:r w:rsidRPr="00CD5FD7">
        <w:rPr>
          <w:rFonts w:ascii="Times New Roman" w:eastAsia="Calibri" w:hAnsi="Times New Roman" w:cs="Times New Roman"/>
        </w:rPr>
        <w:t xml:space="preserve"> un </w:t>
      </w:r>
      <w:proofErr w:type="spellStart"/>
      <w:r w:rsidRPr="00CD5FD7">
        <w:rPr>
          <w:rFonts w:ascii="Times New Roman" w:eastAsia="Calibri" w:hAnsi="Times New Roman" w:cs="Times New Roman"/>
        </w:rPr>
        <w:t>kvalitātes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kontroles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nodrošināšanas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pasākumus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vai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pieprasīt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savā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vārdā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šo</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pārbaudi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veikt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oficiālai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kompetentai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iestādei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valstī</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kur</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pretendents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reģistrēts</w:t>
      </w:r>
      <w:proofErr w:type="spellEnd"/>
      <w:r w:rsidRPr="00CD5FD7">
        <w:rPr>
          <w:rFonts w:ascii="Times New Roman" w:eastAsia="Calibri" w:hAnsi="Times New Roman" w:cs="Times New Roman"/>
        </w:rPr>
        <w:t>;</w:t>
      </w:r>
    </w:p>
    <w:p w14:paraId="11642265"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vērtējot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pretendenta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piedāvājumu</w:t>
      </w:r>
      <w:proofErr w:type="spellEnd"/>
      <w:r w:rsidRPr="00CD5FD7">
        <w:rPr>
          <w:rFonts w:ascii="Times New Roman" w:eastAsia="Calibri" w:hAnsi="Times New Roman" w:cs="Times New Roman"/>
        </w:rPr>
        <w:t xml:space="preserve">, par </w:t>
      </w:r>
      <w:proofErr w:type="spellStart"/>
      <w:r w:rsidRPr="00CD5FD7">
        <w:rPr>
          <w:rFonts w:ascii="Times New Roman" w:eastAsia="Calibri" w:hAnsi="Times New Roman" w:cs="Times New Roman"/>
        </w:rPr>
        <w:t>pamatu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ņemt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aktuālo</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informāciju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iegūta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informācijas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pārbaudes</w:t>
      </w:r>
      <w:proofErr w:type="spellEnd"/>
      <w:r w:rsidRPr="00CD5FD7">
        <w:rPr>
          <w:rFonts w:ascii="Times New Roman" w:eastAsia="Calibri" w:hAnsi="Times New Roman" w:cs="Times New Roman"/>
        </w:rPr>
        <w:t xml:space="preserve"> un/</w:t>
      </w:r>
      <w:proofErr w:type="spellStart"/>
      <w:r w:rsidRPr="00CD5FD7">
        <w:rPr>
          <w:rFonts w:ascii="Times New Roman" w:eastAsia="Calibri" w:hAnsi="Times New Roman" w:cs="Times New Roman"/>
        </w:rPr>
        <w:t>vai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precizēšanas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rezultātā</w:t>
      </w:r>
      <w:proofErr w:type="spellEnd"/>
      <w:r w:rsidRPr="00CD5FD7">
        <w:rPr>
          <w:rFonts w:ascii="Times New Roman" w:eastAsia="Calibri" w:hAnsi="Times New Roman" w:cs="Times New Roman"/>
        </w:rPr>
        <w:t>;</w:t>
      </w:r>
    </w:p>
    <w:p w14:paraId="4988265A" w14:textId="53F319AA"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veikt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citas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darbības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saskaņā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ar</w:t>
      </w:r>
      <w:proofErr w:type="spellEnd"/>
      <w:r w:rsidRPr="00CD5FD7">
        <w:rPr>
          <w:rFonts w:ascii="Times New Roman" w:eastAsia="Calibri" w:hAnsi="Times New Roman" w:cs="Times New Roman"/>
        </w:rPr>
        <w:t xml:space="preserve"> </w:t>
      </w:r>
      <w:r w:rsidR="00AC5FE1" w:rsidRPr="00CD5FD7">
        <w:rPr>
          <w:rFonts w:ascii="Times New Roman" w:eastAsia="Calibri" w:hAnsi="Times New Roman" w:cs="Times New Roman"/>
        </w:rPr>
        <w:t>PIL</w:t>
      </w:r>
      <w:r w:rsidR="00105176" w:rsidRPr="00CD5FD7">
        <w:rPr>
          <w:rFonts w:ascii="Times New Roman" w:eastAsia="Calibri" w:hAnsi="Times New Roman" w:cs="Times New Roman"/>
        </w:rPr>
        <w:t xml:space="preserve">, </w:t>
      </w:r>
      <w:proofErr w:type="spellStart"/>
      <w:r w:rsidR="00105176" w:rsidRPr="00CD5FD7">
        <w:rPr>
          <w:rFonts w:ascii="Times New Roman" w:eastAsia="Calibri" w:hAnsi="Times New Roman" w:cs="Times New Roman"/>
        </w:rPr>
        <w:t>citiem</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normatīvajiem</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aktiem</w:t>
      </w:r>
      <w:proofErr w:type="spellEnd"/>
      <w:r w:rsidR="00105176" w:rsidRPr="00CD5FD7">
        <w:rPr>
          <w:rFonts w:ascii="Times New Roman" w:eastAsia="Calibri" w:hAnsi="Times New Roman" w:cs="Times New Roman"/>
        </w:rPr>
        <w:t xml:space="preserve"> un </w:t>
      </w:r>
      <w:proofErr w:type="spellStart"/>
      <w:r w:rsidR="00105176" w:rsidRPr="00CD5FD7">
        <w:rPr>
          <w:rFonts w:ascii="Times New Roman" w:eastAsia="Calibri" w:hAnsi="Times New Roman" w:cs="Times New Roman"/>
        </w:rPr>
        <w:t>šo</w:t>
      </w:r>
      <w:proofErr w:type="spellEnd"/>
      <w:r w:rsidR="00105176" w:rsidRPr="00CD5FD7">
        <w:rPr>
          <w:rFonts w:ascii="Times New Roman" w:eastAsia="Calibri" w:hAnsi="Times New Roman" w:cs="Times New Roman"/>
        </w:rPr>
        <w:t xml:space="preserve"> </w:t>
      </w:r>
      <w:proofErr w:type="spellStart"/>
      <w:r w:rsidR="00105176" w:rsidRPr="00CD5FD7">
        <w:rPr>
          <w:rFonts w:ascii="Times New Roman" w:eastAsia="Calibri" w:hAnsi="Times New Roman" w:cs="Times New Roman"/>
        </w:rPr>
        <w:t>nolikumu</w:t>
      </w:r>
      <w:proofErr w:type="spellEnd"/>
      <w:r w:rsidRPr="00CD5FD7">
        <w:rPr>
          <w:rFonts w:ascii="Times New Roman" w:eastAsia="Calibri" w:hAnsi="Times New Roman" w:cs="Times New Roman"/>
        </w:rPr>
        <w:t>;</w:t>
      </w:r>
    </w:p>
    <w:p w14:paraId="765EEDF5" w14:textId="0D219220" w:rsidR="007364A8" w:rsidRPr="00CD5FD7" w:rsidRDefault="00DE5BBD" w:rsidP="007364A8">
      <w:pPr>
        <w:widowControl w:val="0"/>
        <w:tabs>
          <w:tab w:val="left" w:pos="1843"/>
        </w:tabs>
        <w:ind w:left="1843" w:hanging="850"/>
        <w:contextualSpacing/>
        <w:jc w:val="both"/>
        <w:rPr>
          <w:rFonts w:ascii="Times New Roman" w:eastAsia="Calibri" w:hAnsi="Times New Roman" w:cs="Times New Roman"/>
        </w:rPr>
      </w:pPr>
      <w:r w:rsidRPr="00CD5FD7">
        <w:rPr>
          <w:rFonts w:ascii="Times New Roman" w:eastAsia="Calibri" w:hAnsi="Times New Roman" w:cs="Times New Roman"/>
        </w:rPr>
        <w:t>13</w:t>
      </w:r>
      <w:r w:rsidR="007364A8" w:rsidRPr="00CD5FD7">
        <w:rPr>
          <w:rFonts w:ascii="Times New Roman" w:eastAsia="Calibri" w:hAnsi="Times New Roman" w:cs="Times New Roman"/>
        </w:rPr>
        <w:t>.4.1</w:t>
      </w:r>
      <w:r w:rsidR="00895845" w:rsidRPr="00CD5FD7">
        <w:rPr>
          <w:rFonts w:ascii="Times New Roman" w:eastAsia="Calibri" w:hAnsi="Times New Roman" w:cs="Times New Roman"/>
        </w:rPr>
        <w:t>0</w:t>
      </w:r>
      <w:r w:rsidR="007364A8" w:rsidRPr="00CD5FD7">
        <w:rPr>
          <w:rFonts w:ascii="Times New Roman" w:eastAsia="Calibri" w:hAnsi="Times New Roman" w:cs="Times New Roman"/>
        </w:rPr>
        <w:t>.</w:t>
      </w:r>
      <w:r w:rsidR="007364A8" w:rsidRPr="00CD5FD7">
        <w:rPr>
          <w:rFonts w:ascii="Times New Roman" w:eastAsia="Calibri" w:hAnsi="Times New Roman" w:cs="Times New Roman"/>
        </w:rPr>
        <w:tab/>
      </w:r>
      <w:r w:rsidR="001C50F3" w:rsidRPr="00CD5FD7">
        <w:rPr>
          <w:rFonts w:ascii="Times New Roman" w:eastAsia="Calibri" w:hAnsi="Times New Roman" w:cs="Times New Roman"/>
        </w:rPr>
        <w:t xml:space="preserve">ja </w:t>
      </w:r>
      <w:proofErr w:type="spellStart"/>
      <w:r w:rsidR="001C50F3" w:rsidRPr="00CD5FD7">
        <w:rPr>
          <w:rFonts w:ascii="Times New Roman" w:eastAsia="Calibri" w:hAnsi="Times New Roman" w:cs="Times New Roman"/>
        </w:rPr>
        <w:t>Konkursa</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uzvarētājs</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atsakās</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slēgt</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iepirkuma</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līgumu</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komisijai</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ir</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tiesības</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lemt</w:t>
      </w:r>
      <w:proofErr w:type="spellEnd"/>
      <w:r w:rsidR="001C50F3" w:rsidRPr="00CD5FD7">
        <w:rPr>
          <w:rFonts w:ascii="Times New Roman" w:eastAsia="Calibri" w:hAnsi="Times New Roman" w:cs="Times New Roman"/>
        </w:rPr>
        <w:t xml:space="preserve"> par </w:t>
      </w:r>
      <w:proofErr w:type="spellStart"/>
      <w:r w:rsidR="001C50F3" w:rsidRPr="00CD5FD7">
        <w:rPr>
          <w:rFonts w:ascii="Times New Roman" w:eastAsia="Calibri" w:hAnsi="Times New Roman" w:cs="Times New Roman"/>
        </w:rPr>
        <w:t>līguma</w:t>
      </w:r>
      <w:proofErr w:type="spellEnd"/>
      <w:r w:rsidR="001C50F3" w:rsidRPr="00CD5FD7">
        <w:rPr>
          <w:rFonts w:ascii="Times New Roman" w:eastAsia="Calibri" w:hAnsi="Times New Roman" w:cs="Times New Roman"/>
        </w:rPr>
        <w:t xml:space="preserve"> </w:t>
      </w:r>
      <w:proofErr w:type="spellStart"/>
      <w:r w:rsidR="001C50F3" w:rsidRPr="00CD5FD7">
        <w:rPr>
          <w:rFonts w:ascii="Times New Roman" w:eastAsia="Calibri" w:hAnsi="Times New Roman" w:cs="Times New Roman"/>
        </w:rPr>
        <w:t>slēgš</w:t>
      </w:r>
      <w:r w:rsidR="00DF6594" w:rsidRPr="00CD5FD7">
        <w:rPr>
          <w:rFonts w:ascii="Times New Roman" w:eastAsia="Calibri" w:hAnsi="Times New Roman" w:cs="Times New Roman"/>
        </w:rPr>
        <w:t>anas</w:t>
      </w:r>
      <w:proofErr w:type="spellEnd"/>
      <w:r w:rsidR="00DF6594" w:rsidRPr="00CD5FD7">
        <w:rPr>
          <w:rFonts w:ascii="Times New Roman" w:eastAsia="Calibri" w:hAnsi="Times New Roman" w:cs="Times New Roman"/>
        </w:rPr>
        <w:t xml:space="preserve"> </w:t>
      </w:r>
      <w:proofErr w:type="spellStart"/>
      <w:r w:rsidR="00DF6594" w:rsidRPr="00CD5FD7">
        <w:rPr>
          <w:rFonts w:ascii="Times New Roman" w:eastAsia="Calibri" w:hAnsi="Times New Roman" w:cs="Times New Roman"/>
        </w:rPr>
        <w:t>tiesību</w:t>
      </w:r>
      <w:proofErr w:type="spellEnd"/>
      <w:r w:rsidR="00DF6594" w:rsidRPr="00CD5FD7">
        <w:rPr>
          <w:rFonts w:ascii="Times New Roman" w:eastAsia="Calibri" w:hAnsi="Times New Roman" w:cs="Times New Roman"/>
        </w:rPr>
        <w:t xml:space="preserve"> </w:t>
      </w:r>
      <w:proofErr w:type="spellStart"/>
      <w:r w:rsidR="00DF6594" w:rsidRPr="00CD5FD7">
        <w:rPr>
          <w:rFonts w:ascii="Times New Roman" w:eastAsia="Calibri" w:hAnsi="Times New Roman" w:cs="Times New Roman"/>
        </w:rPr>
        <w:t>piešķiršanu</w:t>
      </w:r>
      <w:proofErr w:type="spellEnd"/>
      <w:r w:rsidR="00DF6594" w:rsidRPr="00CD5FD7">
        <w:rPr>
          <w:rFonts w:ascii="Times New Roman" w:eastAsia="Calibri" w:hAnsi="Times New Roman" w:cs="Times New Roman"/>
        </w:rPr>
        <w:t xml:space="preserve"> </w:t>
      </w:r>
      <w:proofErr w:type="spellStart"/>
      <w:r w:rsidR="00DF6594" w:rsidRPr="00CD5FD7">
        <w:rPr>
          <w:rFonts w:ascii="Times New Roman" w:eastAsia="Calibri" w:hAnsi="Times New Roman" w:cs="Times New Roman"/>
        </w:rPr>
        <w:t>citam</w:t>
      </w:r>
      <w:proofErr w:type="spellEnd"/>
      <w:r w:rsidR="00DF6594" w:rsidRPr="00CD5FD7">
        <w:rPr>
          <w:rFonts w:ascii="Times New Roman" w:eastAsia="Calibri" w:hAnsi="Times New Roman" w:cs="Times New Roman"/>
        </w:rPr>
        <w:t xml:space="preserve"> </w:t>
      </w:r>
      <w:proofErr w:type="spellStart"/>
      <w:r w:rsidR="00DF6594" w:rsidRPr="00CD5FD7">
        <w:rPr>
          <w:rFonts w:ascii="Times New Roman" w:eastAsia="Calibri" w:hAnsi="Times New Roman" w:cs="Times New Roman"/>
        </w:rPr>
        <w:t>p</w:t>
      </w:r>
      <w:r w:rsidR="001C50F3" w:rsidRPr="00CD5FD7">
        <w:rPr>
          <w:rFonts w:ascii="Times New Roman" w:eastAsia="Calibri" w:hAnsi="Times New Roman" w:cs="Times New Roman"/>
        </w:rPr>
        <w:t>retendentam</w:t>
      </w:r>
      <w:proofErr w:type="spellEnd"/>
      <w:r w:rsidR="003B569E" w:rsidRPr="00CD5FD7">
        <w:rPr>
          <w:rFonts w:ascii="Times New Roman" w:eastAsia="Calibri" w:hAnsi="Times New Roman" w:cs="Times New Roman"/>
        </w:rPr>
        <w:t>.</w:t>
      </w:r>
    </w:p>
    <w:p w14:paraId="32DBB9E1" w14:textId="77777777" w:rsidR="00B46808" w:rsidRPr="00CD5FD7" w:rsidRDefault="00B46808" w:rsidP="00F65C8B">
      <w:pPr>
        <w:widowControl w:val="0"/>
        <w:numPr>
          <w:ilvl w:val="1"/>
          <w:numId w:val="2"/>
        </w:numPr>
        <w:tabs>
          <w:tab w:val="left" w:pos="993"/>
        </w:tabs>
        <w:ind w:left="993" w:hanging="567"/>
        <w:jc w:val="both"/>
        <w:rPr>
          <w:rFonts w:ascii="Times New Roman" w:eastAsia="Times New Roman" w:hAnsi="Times New Roman" w:cs="Times New Roman"/>
        </w:rPr>
      </w:pPr>
      <w:proofErr w:type="spellStart"/>
      <w:r w:rsidRPr="00CD5FD7">
        <w:rPr>
          <w:rFonts w:ascii="Times New Roman" w:eastAsia="Times New Roman" w:hAnsi="Times New Roman" w:cs="Times New Roman"/>
        </w:rPr>
        <w:t>Komisijas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pienākumi</w:t>
      </w:r>
      <w:proofErr w:type="spellEnd"/>
      <w:r w:rsidRPr="00CD5FD7">
        <w:rPr>
          <w:rFonts w:ascii="Times New Roman" w:eastAsia="Times New Roman" w:hAnsi="Times New Roman" w:cs="Times New Roman"/>
        </w:rPr>
        <w:t>:</w:t>
      </w:r>
    </w:p>
    <w:p w14:paraId="3276B98A" w14:textId="1EA89DFF" w:rsidR="00F05366" w:rsidRPr="00CD5FD7" w:rsidRDefault="00DF6594" w:rsidP="00F65C8B">
      <w:pPr>
        <w:pStyle w:val="ListParagraph"/>
        <w:numPr>
          <w:ilvl w:val="2"/>
          <w:numId w:val="2"/>
        </w:numPr>
        <w:ind w:left="1843" w:hanging="850"/>
        <w:jc w:val="both"/>
        <w:rPr>
          <w:rFonts w:ascii="Times New Roman" w:hAnsi="Times New Roman"/>
        </w:rPr>
      </w:pPr>
      <w:proofErr w:type="spellStart"/>
      <w:r w:rsidRPr="00CD5FD7">
        <w:rPr>
          <w:rFonts w:ascii="Times New Roman" w:hAnsi="Times New Roman"/>
        </w:rPr>
        <w:t>p</w:t>
      </w:r>
      <w:r w:rsidR="00F05366" w:rsidRPr="00CD5FD7">
        <w:rPr>
          <w:rFonts w:ascii="Times New Roman" w:hAnsi="Times New Roman"/>
        </w:rPr>
        <w:t>retendentu</w:t>
      </w:r>
      <w:proofErr w:type="spellEnd"/>
      <w:r w:rsidR="00F05366" w:rsidRPr="00CD5FD7">
        <w:rPr>
          <w:rFonts w:ascii="Times New Roman" w:hAnsi="Times New Roman"/>
        </w:rPr>
        <w:t xml:space="preserve"> </w:t>
      </w:r>
      <w:proofErr w:type="spellStart"/>
      <w:r w:rsidR="00F05366" w:rsidRPr="00CD5FD7">
        <w:rPr>
          <w:rFonts w:ascii="Times New Roman" w:hAnsi="Times New Roman"/>
        </w:rPr>
        <w:t>atlasi</w:t>
      </w:r>
      <w:proofErr w:type="spellEnd"/>
      <w:r w:rsidR="00F05366" w:rsidRPr="00CD5FD7">
        <w:rPr>
          <w:rFonts w:ascii="Times New Roman" w:hAnsi="Times New Roman"/>
        </w:rPr>
        <w:t xml:space="preserve">, </w:t>
      </w:r>
      <w:proofErr w:type="spellStart"/>
      <w:r w:rsidR="00F05366" w:rsidRPr="00CD5FD7">
        <w:rPr>
          <w:rFonts w:ascii="Times New Roman" w:hAnsi="Times New Roman"/>
        </w:rPr>
        <w:t>piedāvājumu</w:t>
      </w:r>
      <w:proofErr w:type="spellEnd"/>
      <w:r w:rsidR="00F05366" w:rsidRPr="00CD5FD7">
        <w:rPr>
          <w:rFonts w:ascii="Times New Roman" w:hAnsi="Times New Roman"/>
        </w:rPr>
        <w:t xml:space="preserve"> </w:t>
      </w:r>
      <w:proofErr w:type="spellStart"/>
      <w:r w:rsidR="00F05366" w:rsidRPr="00CD5FD7">
        <w:rPr>
          <w:rFonts w:ascii="Times New Roman" w:hAnsi="Times New Roman"/>
        </w:rPr>
        <w:t>atbilstības</w:t>
      </w:r>
      <w:proofErr w:type="spellEnd"/>
      <w:r w:rsidR="00F05366" w:rsidRPr="00CD5FD7">
        <w:rPr>
          <w:rFonts w:ascii="Times New Roman" w:hAnsi="Times New Roman"/>
        </w:rPr>
        <w:t xml:space="preserve"> </w:t>
      </w:r>
      <w:proofErr w:type="spellStart"/>
      <w:r w:rsidR="00F05366" w:rsidRPr="00CD5FD7">
        <w:rPr>
          <w:rFonts w:ascii="Times New Roman" w:hAnsi="Times New Roman"/>
        </w:rPr>
        <w:t>pārbaudi</w:t>
      </w:r>
      <w:proofErr w:type="spellEnd"/>
      <w:r w:rsidR="00F05366" w:rsidRPr="00CD5FD7">
        <w:rPr>
          <w:rFonts w:ascii="Times New Roman" w:hAnsi="Times New Roman"/>
        </w:rPr>
        <w:t xml:space="preserve"> un </w:t>
      </w:r>
      <w:proofErr w:type="spellStart"/>
      <w:r w:rsidR="00F05366" w:rsidRPr="00CD5FD7">
        <w:rPr>
          <w:rFonts w:ascii="Times New Roman" w:hAnsi="Times New Roman"/>
        </w:rPr>
        <w:t>piedāvājumu</w:t>
      </w:r>
      <w:proofErr w:type="spellEnd"/>
      <w:r w:rsidR="00F05366" w:rsidRPr="00CD5FD7">
        <w:rPr>
          <w:rFonts w:ascii="Times New Roman" w:hAnsi="Times New Roman"/>
        </w:rPr>
        <w:t xml:space="preserve"> </w:t>
      </w:r>
      <w:proofErr w:type="spellStart"/>
      <w:r w:rsidR="00F05366" w:rsidRPr="00CD5FD7">
        <w:rPr>
          <w:rFonts w:ascii="Times New Roman" w:hAnsi="Times New Roman"/>
        </w:rPr>
        <w:t>vērtēšanu</w:t>
      </w:r>
      <w:proofErr w:type="spellEnd"/>
      <w:r w:rsidR="00F05366" w:rsidRPr="00CD5FD7">
        <w:rPr>
          <w:rFonts w:ascii="Times New Roman" w:hAnsi="Times New Roman"/>
        </w:rPr>
        <w:t xml:space="preserve"> </w:t>
      </w:r>
      <w:proofErr w:type="spellStart"/>
      <w:r w:rsidR="00F05366" w:rsidRPr="00CD5FD7">
        <w:rPr>
          <w:rFonts w:ascii="Times New Roman" w:hAnsi="Times New Roman"/>
        </w:rPr>
        <w:t>komisija</w:t>
      </w:r>
      <w:proofErr w:type="spellEnd"/>
      <w:r w:rsidR="00F05366" w:rsidRPr="00CD5FD7">
        <w:rPr>
          <w:rFonts w:ascii="Times New Roman" w:hAnsi="Times New Roman"/>
        </w:rPr>
        <w:t xml:space="preserve"> </w:t>
      </w:r>
      <w:proofErr w:type="spellStart"/>
      <w:r w:rsidR="00F05366" w:rsidRPr="00CD5FD7">
        <w:rPr>
          <w:rFonts w:ascii="Times New Roman" w:hAnsi="Times New Roman"/>
        </w:rPr>
        <w:t>veic</w:t>
      </w:r>
      <w:proofErr w:type="spellEnd"/>
      <w:r w:rsidR="00F05366" w:rsidRPr="00CD5FD7">
        <w:rPr>
          <w:rFonts w:ascii="Times New Roman" w:hAnsi="Times New Roman"/>
        </w:rPr>
        <w:t xml:space="preserve"> </w:t>
      </w:r>
      <w:proofErr w:type="spellStart"/>
      <w:r w:rsidR="00F05366" w:rsidRPr="00CD5FD7">
        <w:rPr>
          <w:rFonts w:ascii="Times New Roman" w:hAnsi="Times New Roman"/>
        </w:rPr>
        <w:t>slēgtā</w:t>
      </w:r>
      <w:proofErr w:type="spellEnd"/>
      <w:r w:rsidRPr="00CD5FD7">
        <w:rPr>
          <w:rFonts w:ascii="Times New Roman" w:hAnsi="Times New Roman"/>
        </w:rPr>
        <w:t xml:space="preserve"> </w:t>
      </w:r>
      <w:proofErr w:type="spellStart"/>
      <w:r w:rsidRPr="00CD5FD7">
        <w:rPr>
          <w:rFonts w:ascii="Times New Roman" w:hAnsi="Times New Roman"/>
        </w:rPr>
        <w:t>sēdē</w:t>
      </w:r>
      <w:proofErr w:type="spellEnd"/>
      <w:r w:rsidRPr="00CD5FD7">
        <w:rPr>
          <w:rFonts w:ascii="Times New Roman" w:hAnsi="Times New Roman"/>
        </w:rPr>
        <w:t>;</w:t>
      </w:r>
    </w:p>
    <w:p w14:paraId="0FB8C3F2"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izskatīt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pretendentu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iesniegtos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piedāvājumus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iesniegti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noteiktajā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piedāvājumu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iesniegšanas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termiņā</w:t>
      </w:r>
      <w:proofErr w:type="spellEnd"/>
      <w:r w:rsidRPr="00CD5FD7">
        <w:rPr>
          <w:rFonts w:ascii="Times New Roman" w:eastAsia="Calibri" w:hAnsi="Times New Roman" w:cs="Times New Roman"/>
        </w:rPr>
        <w:t>;</w:t>
      </w:r>
    </w:p>
    <w:p w14:paraId="3E41C21A" w14:textId="77777777" w:rsidR="00B46808" w:rsidRPr="00CD5FD7" w:rsidRDefault="00E216AE" w:rsidP="00F65C8B">
      <w:pPr>
        <w:widowControl w:val="0"/>
        <w:numPr>
          <w:ilvl w:val="2"/>
          <w:numId w:val="2"/>
        </w:numPr>
        <w:tabs>
          <w:tab w:val="left" w:pos="1843"/>
        </w:tabs>
        <w:ind w:left="1843" w:hanging="850"/>
        <w:contextualSpacing/>
        <w:jc w:val="both"/>
        <w:rPr>
          <w:rFonts w:ascii="Times New Roman" w:eastAsia="Calibri" w:hAnsi="Times New Roman" w:cs="Times New Roman"/>
          <w:lang w:val="de-DE"/>
        </w:rPr>
      </w:pPr>
      <w:r w:rsidRPr="00CD5FD7">
        <w:rPr>
          <w:rFonts w:ascii="Times New Roman" w:eastAsia="Calibri" w:hAnsi="Times New Roman" w:cs="Times New Roman"/>
          <w:lang w:val="de-DE"/>
        </w:rPr>
        <w:lastRenderedPageBreak/>
        <w:t>pieņemt lēmumu par Ko</w:t>
      </w:r>
      <w:r w:rsidR="00B46808" w:rsidRPr="00CD5FD7">
        <w:rPr>
          <w:rFonts w:ascii="Times New Roman" w:eastAsia="Calibri" w:hAnsi="Times New Roman" w:cs="Times New Roman"/>
          <w:lang w:val="de-DE"/>
        </w:rPr>
        <w:t>nkursa rezultātiem;</w:t>
      </w:r>
    </w:p>
    <w:p w14:paraId="7BC03935" w14:textId="5F3F55F1"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lang w:val="de-DE"/>
        </w:rPr>
      </w:pPr>
      <w:r w:rsidRPr="00CD5FD7">
        <w:rPr>
          <w:rFonts w:ascii="Times New Roman" w:eastAsia="Calibri" w:hAnsi="Times New Roman" w:cs="Times New Roman"/>
          <w:lang w:val="de-DE"/>
        </w:rPr>
        <w:t xml:space="preserve">veikt citas darbības saskaņā ar </w:t>
      </w:r>
      <w:r w:rsidR="00AC5FE1" w:rsidRPr="00CD5FD7">
        <w:rPr>
          <w:rFonts w:ascii="Times New Roman" w:eastAsia="Calibri" w:hAnsi="Times New Roman" w:cs="Times New Roman"/>
          <w:lang w:val="de-DE"/>
        </w:rPr>
        <w:t>PIL</w:t>
      </w:r>
      <w:r w:rsidRPr="00CD5FD7">
        <w:rPr>
          <w:rFonts w:ascii="Times New Roman" w:eastAsia="Calibri" w:hAnsi="Times New Roman" w:cs="Times New Roman"/>
          <w:lang w:val="de-DE"/>
        </w:rPr>
        <w:t xml:space="preserve">, </w:t>
      </w:r>
      <w:r w:rsidR="00105176" w:rsidRPr="00CD5FD7">
        <w:rPr>
          <w:rFonts w:ascii="Times New Roman" w:eastAsia="Calibri" w:hAnsi="Times New Roman" w:cs="Times New Roman"/>
          <w:lang w:val="de-DE"/>
        </w:rPr>
        <w:t>citiem normatīvajiem aktiem un šo nolikumu</w:t>
      </w:r>
      <w:r w:rsidRPr="00CD5FD7">
        <w:rPr>
          <w:rFonts w:ascii="Times New Roman" w:eastAsia="Calibri" w:hAnsi="Times New Roman" w:cs="Times New Roman"/>
          <w:lang w:val="de-DE"/>
        </w:rPr>
        <w:t>.</w:t>
      </w:r>
    </w:p>
    <w:p w14:paraId="185F9753" w14:textId="77777777" w:rsidR="00B46808" w:rsidRPr="00CD5FD7" w:rsidRDefault="00B46808" w:rsidP="00054A70">
      <w:pPr>
        <w:tabs>
          <w:tab w:val="left" w:pos="1620"/>
        </w:tabs>
        <w:ind w:left="1620" w:right="-2"/>
        <w:jc w:val="both"/>
        <w:rPr>
          <w:rFonts w:ascii="Times New Roman" w:eastAsia="Times New Roman" w:hAnsi="Times New Roman" w:cs="Times New Roman"/>
          <w:lang w:val="de-DE"/>
        </w:rPr>
      </w:pPr>
    </w:p>
    <w:p w14:paraId="263D0260" w14:textId="77777777" w:rsidR="00B46808" w:rsidRPr="00CD5FD7" w:rsidRDefault="005A6A07" w:rsidP="00F65C8B">
      <w:pPr>
        <w:keepNext/>
        <w:numPr>
          <w:ilvl w:val="0"/>
          <w:numId w:val="2"/>
        </w:numPr>
        <w:ind w:left="426" w:hanging="426"/>
        <w:jc w:val="both"/>
        <w:outlineLvl w:val="0"/>
        <w:rPr>
          <w:rFonts w:ascii="Times New Roman" w:eastAsia="Times New Roman" w:hAnsi="Times New Roman" w:cs="Times New Roman"/>
          <w:b/>
          <w:bCs/>
        </w:rPr>
      </w:pPr>
      <w:r w:rsidRPr="00CD5FD7">
        <w:rPr>
          <w:rFonts w:ascii="Times New Roman" w:eastAsia="Times New Roman" w:hAnsi="Times New Roman" w:cs="Times New Roman"/>
          <w:b/>
          <w:bCs/>
          <w:lang w:val="lv-LV"/>
        </w:rPr>
        <w:t>PIEGĀDĀTĀJA / PRETENDENTA TIESĪBAS UN PIENĀKUMI</w:t>
      </w:r>
    </w:p>
    <w:p w14:paraId="0D90F1B2" w14:textId="77777777" w:rsidR="00B46808" w:rsidRPr="00CD5FD7" w:rsidRDefault="00B46808" w:rsidP="00F65C8B">
      <w:pPr>
        <w:widowControl w:val="0"/>
        <w:numPr>
          <w:ilvl w:val="1"/>
          <w:numId w:val="2"/>
        </w:numPr>
        <w:tabs>
          <w:tab w:val="left" w:pos="993"/>
        </w:tabs>
        <w:ind w:left="993" w:hanging="567"/>
        <w:jc w:val="both"/>
        <w:rPr>
          <w:rFonts w:ascii="Times New Roman" w:eastAsia="Times New Roman" w:hAnsi="Times New Roman" w:cs="Times New Roman"/>
          <w:bCs/>
        </w:rPr>
      </w:pPr>
      <w:proofErr w:type="spellStart"/>
      <w:r w:rsidRPr="00CD5FD7">
        <w:rPr>
          <w:rFonts w:ascii="Times New Roman" w:eastAsia="Times New Roman" w:hAnsi="Times New Roman" w:cs="Times New Roman"/>
        </w:rPr>
        <w:t>Pretendenta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tiesības</w:t>
      </w:r>
      <w:proofErr w:type="spellEnd"/>
      <w:r w:rsidRPr="00CD5FD7">
        <w:rPr>
          <w:rFonts w:ascii="Times New Roman" w:eastAsia="Times New Roman" w:hAnsi="Times New Roman" w:cs="Times New Roman"/>
        </w:rPr>
        <w:t>:</w:t>
      </w:r>
    </w:p>
    <w:p w14:paraId="0C9504D2" w14:textId="4592F269" w:rsidR="00B46808" w:rsidRPr="00CD5FD7" w:rsidRDefault="001C50F3" w:rsidP="00F65C8B">
      <w:pPr>
        <w:widowControl w:val="0"/>
        <w:numPr>
          <w:ilvl w:val="2"/>
          <w:numId w:val="2"/>
        </w:numPr>
        <w:ind w:left="1843" w:hanging="850"/>
        <w:contextualSpacing/>
        <w:jc w:val="both"/>
        <w:rPr>
          <w:rFonts w:ascii="Times New Roman" w:eastAsia="Calibri" w:hAnsi="Times New Roman" w:cs="Times New Roman"/>
        </w:rPr>
      </w:pPr>
      <w:r w:rsidRPr="00CD5FD7">
        <w:rPr>
          <w:rFonts w:ascii="Times New Roman" w:eastAsia="Calibri" w:hAnsi="Times New Roman" w:cs="Times New Roman"/>
          <w:lang w:val="lv-LV"/>
        </w:rPr>
        <w:t>laikus pieprasīt komisijai papildu informāciju par nolikumu, iesniedzot rakstisku pieprasījumu</w:t>
      </w:r>
      <w:r w:rsidR="00B46808" w:rsidRPr="00CD5FD7">
        <w:rPr>
          <w:rFonts w:ascii="Times New Roman" w:eastAsia="Calibri" w:hAnsi="Times New Roman" w:cs="Times New Roman"/>
        </w:rPr>
        <w:t xml:space="preserve">; </w:t>
      </w:r>
    </w:p>
    <w:p w14:paraId="4BE6A6E2"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Times New Roman" w:hAnsi="Times New Roman" w:cs="Times New Roman"/>
        </w:rPr>
      </w:pPr>
      <w:proofErr w:type="spellStart"/>
      <w:r w:rsidRPr="00CD5FD7">
        <w:rPr>
          <w:rFonts w:ascii="Times New Roman" w:eastAsia="Times New Roman" w:hAnsi="Times New Roman" w:cs="Times New Roman"/>
        </w:rPr>
        <w:t>iesniedzot</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piedāvājumu</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pieprasīt</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apliecinājumu</w:t>
      </w:r>
      <w:proofErr w:type="spellEnd"/>
      <w:r w:rsidRPr="00CD5FD7">
        <w:rPr>
          <w:rFonts w:ascii="Times New Roman" w:eastAsia="Times New Roman" w:hAnsi="Times New Roman" w:cs="Times New Roman"/>
        </w:rPr>
        <w:t xml:space="preserve"> par </w:t>
      </w:r>
      <w:proofErr w:type="spellStart"/>
      <w:r w:rsidRPr="00CD5FD7">
        <w:rPr>
          <w:rFonts w:ascii="Times New Roman" w:eastAsia="Times New Roman" w:hAnsi="Times New Roman" w:cs="Times New Roman"/>
        </w:rPr>
        <w:t>piedāvājuma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iesniegšanu</w:t>
      </w:r>
      <w:proofErr w:type="spellEnd"/>
      <w:r w:rsidRPr="00CD5FD7">
        <w:rPr>
          <w:rFonts w:ascii="Times New Roman" w:eastAsia="Times New Roman" w:hAnsi="Times New Roman" w:cs="Times New Roman"/>
        </w:rPr>
        <w:t>;</w:t>
      </w:r>
    </w:p>
    <w:p w14:paraId="6A9D0796"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Times New Roman" w:hAnsi="Times New Roman" w:cs="Times New Roman"/>
        </w:rPr>
      </w:pPr>
      <w:proofErr w:type="spellStart"/>
      <w:r w:rsidRPr="00CD5FD7">
        <w:rPr>
          <w:rFonts w:ascii="Times New Roman" w:eastAsia="Times New Roman" w:hAnsi="Times New Roman" w:cs="Times New Roman"/>
        </w:rPr>
        <w:t>piedalīties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piedāvājumu</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atvēršanas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sanāksmē</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saskaņā</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ar</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nolikuma</w:t>
      </w:r>
      <w:proofErr w:type="spellEnd"/>
      <w:r w:rsidRPr="00CD5FD7">
        <w:rPr>
          <w:rFonts w:ascii="Times New Roman" w:eastAsia="Times New Roman" w:hAnsi="Times New Roman" w:cs="Times New Roman"/>
        </w:rPr>
        <w:t xml:space="preserve"> </w:t>
      </w:r>
      <w:r w:rsidR="00482507" w:rsidRPr="00CD5FD7">
        <w:rPr>
          <w:rFonts w:ascii="Times New Roman" w:eastAsia="Times New Roman" w:hAnsi="Times New Roman" w:cs="Times New Roman"/>
        </w:rPr>
        <w:t>4</w:t>
      </w:r>
      <w:r w:rsidRPr="00CD5FD7">
        <w:rPr>
          <w:rFonts w:ascii="Times New Roman" w:eastAsia="Times New Roman" w:hAnsi="Times New Roman" w:cs="Times New Roman"/>
        </w:rPr>
        <w:t>.punktu;</w:t>
      </w:r>
    </w:p>
    <w:p w14:paraId="2538FD61"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Times New Roman" w:hAnsi="Times New Roman" w:cs="Times New Roman"/>
        </w:rPr>
      </w:pPr>
      <w:proofErr w:type="spellStart"/>
      <w:r w:rsidRPr="00CD5FD7">
        <w:rPr>
          <w:rFonts w:ascii="Times New Roman" w:eastAsia="Times New Roman" w:hAnsi="Times New Roman" w:cs="Times New Roman"/>
        </w:rPr>
        <w:t>pārsūdzēt</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iepirkuma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komisijas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pieņemto</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lēmumu</w:t>
      </w:r>
      <w:proofErr w:type="spellEnd"/>
      <w:r w:rsidRPr="00CD5FD7">
        <w:rPr>
          <w:rFonts w:ascii="Times New Roman" w:eastAsia="Times New Roman" w:hAnsi="Times New Roman" w:cs="Times New Roman"/>
        </w:rPr>
        <w:t xml:space="preserve"> </w:t>
      </w:r>
      <w:r w:rsidR="00AC5FE1" w:rsidRPr="00CD5FD7">
        <w:rPr>
          <w:rFonts w:ascii="Times New Roman" w:eastAsia="Times New Roman" w:hAnsi="Times New Roman" w:cs="Times New Roman"/>
        </w:rPr>
        <w:t>PIL</w:t>
      </w:r>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noteiktajā</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kārtībā</w:t>
      </w:r>
      <w:proofErr w:type="spellEnd"/>
      <w:r w:rsidRPr="00CD5FD7">
        <w:rPr>
          <w:rFonts w:ascii="Times New Roman" w:eastAsia="Times New Roman" w:hAnsi="Times New Roman" w:cs="Times New Roman"/>
        </w:rPr>
        <w:t>;</w:t>
      </w:r>
    </w:p>
    <w:p w14:paraId="165D3DB2"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Times New Roman" w:hAnsi="Times New Roman" w:cs="Times New Roman"/>
        </w:rPr>
      </w:pPr>
      <w:proofErr w:type="spellStart"/>
      <w:r w:rsidRPr="00CD5FD7">
        <w:rPr>
          <w:rFonts w:ascii="Times New Roman" w:eastAsia="Times New Roman" w:hAnsi="Times New Roman" w:cs="Times New Roman"/>
        </w:rPr>
        <w:t>veikt</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citas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darbības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saskaņā</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ar</w:t>
      </w:r>
      <w:proofErr w:type="spellEnd"/>
      <w:r w:rsidRPr="00CD5FD7">
        <w:rPr>
          <w:rFonts w:ascii="Times New Roman" w:eastAsia="Times New Roman" w:hAnsi="Times New Roman" w:cs="Times New Roman"/>
        </w:rPr>
        <w:t xml:space="preserve"> </w:t>
      </w:r>
      <w:r w:rsidR="00AC5FE1" w:rsidRPr="00CD5FD7">
        <w:rPr>
          <w:rFonts w:ascii="Times New Roman" w:eastAsia="Times New Roman" w:hAnsi="Times New Roman" w:cs="Times New Roman"/>
        </w:rPr>
        <w:t>PIL</w:t>
      </w:r>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citiem</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normatīvajiem</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aktiem</w:t>
      </w:r>
      <w:proofErr w:type="spellEnd"/>
      <w:r w:rsidRPr="00CD5FD7">
        <w:rPr>
          <w:rFonts w:ascii="Times New Roman" w:eastAsia="Times New Roman" w:hAnsi="Times New Roman" w:cs="Times New Roman"/>
        </w:rPr>
        <w:t xml:space="preserve"> un </w:t>
      </w:r>
      <w:proofErr w:type="spellStart"/>
      <w:r w:rsidRPr="00CD5FD7">
        <w:rPr>
          <w:rFonts w:ascii="Times New Roman" w:eastAsia="Times New Roman" w:hAnsi="Times New Roman" w:cs="Times New Roman"/>
        </w:rPr>
        <w:t>šo</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nolikumu</w:t>
      </w:r>
      <w:proofErr w:type="spellEnd"/>
      <w:r w:rsidRPr="00CD5FD7">
        <w:rPr>
          <w:rFonts w:ascii="Times New Roman" w:eastAsia="Times New Roman" w:hAnsi="Times New Roman" w:cs="Times New Roman"/>
        </w:rPr>
        <w:t>.</w:t>
      </w:r>
    </w:p>
    <w:p w14:paraId="121485C5" w14:textId="77777777" w:rsidR="00B46808" w:rsidRPr="00CD5FD7" w:rsidRDefault="00B46808" w:rsidP="00F65C8B">
      <w:pPr>
        <w:widowControl w:val="0"/>
        <w:numPr>
          <w:ilvl w:val="1"/>
          <w:numId w:val="2"/>
        </w:numPr>
        <w:ind w:left="993" w:hanging="567"/>
        <w:jc w:val="both"/>
        <w:rPr>
          <w:rFonts w:ascii="Times New Roman" w:eastAsia="Times New Roman" w:hAnsi="Times New Roman" w:cs="Times New Roman"/>
        </w:rPr>
      </w:pPr>
      <w:proofErr w:type="spellStart"/>
      <w:r w:rsidRPr="00CD5FD7">
        <w:rPr>
          <w:rFonts w:ascii="Times New Roman" w:eastAsia="Times New Roman" w:hAnsi="Times New Roman" w:cs="Times New Roman"/>
        </w:rPr>
        <w:t>Pretendenta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pienākumi</w:t>
      </w:r>
      <w:proofErr w:type="spellEnd"/>
      <w:r w:rsidRPr="00CD5FD7">
        <w:rPr>
          <w:rFonts w:ascii="Times New Roman" w:eastAsia="Times New Roman" w:hAnsi="Times New Roman" w:cs="Times New Roman"/>
        </w:rPr>
        <w:t>:</w:t>
      </w:r>
    </w:p>
    <w:p w14:paraId="385CA192"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r w:rsidRPr="00CD5FD7">
        <w:rPr>
          <w:rFonts w:ascii="Times New Roman" w:eastAsia="Calibri" w:hAnsi="Times New Roman" w:cs="Times New Roman"/>
        </w:rPr>
        <w:t xml:space="preserve">ja </w:t>
      </w:r>
      <w:proofErr w:type="spellStart"/>
      <w:r w:rsidRPr="00CD5FD7">
        <w:rPr>
          <w:rFonts w:ascii="Times New Roman" w:eastAsia="Calibri" w:hAnsi="Times New Roman" w:cs="Times New Roman"/>
        </w:rPr>
        <w:t>piedāvājums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tiek</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sūtīts</w:t>
      </w:r>
      <w:proofErr w:type="spellEnd"/>
      <w:r w:rsidRPr="00CD5FD7">
        <w:rPr>
          <w:rFonts w:ascii="Times New Roman" w:eastAsia="Calibri" w:hAnsi="Times New Roman" w:cs="Times New Roman"/>
        </w:rPr>
        <w:t xml:space="preserve"> pasta </w:t>
      </w:r>
      <w:proofErr w:type="spellStart"/>
      <w:r w:rsidRPr="00CD5FD7">
        <w:rPr>
          <w:rFonts w:ascii="Times New Roman" w:eastAsia="Calibri" w:hAnsi="Times New Roman" w:cs="Times New Roman"/>
        </w:rPr>
        <w:t>sūtījumā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pretendents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ir</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atbildīgs</w:t>
      </w:r>
      <w:proofErr w:type="spellEnd"/>
      <w:r w:rsidRPr="00CD5FD7">
        <w:rPr>
          <w:rFonts w:ascii="Times New Roman" w:eastAsia="Calibri" w:hAnsi="Times New Roman" w:cs="Times New Roman"/>
        </w:rPr>
        <w:t xml:space="preserve"> par </w:t>
      </w:r>
      <w:proofErr w:type="spellStart"/>
      <w:r w:rsidRPr="00CD5FD7">
        <w:rPr>
          <w:rFonts w:ascii="Times New Roman" w:eastAsia="Calibri" w:hAnsi="Times New Roman" w:cs="Times New Roman"/>
        </w:rPr>
        <w:t>savlaicīgu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piedāvājuma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izsūtīšanu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lai</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nodrošinātu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piedāvājuma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saņemšanu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Centrā</w:t>
      </w:r>
      <w:proofErr w:type="spellEnd"/>
      <w:r w:rsidRPr="00CD5FD7">
        <w:rPr>
          <w:rFonts w:ascii="Times New Roman" w:eastAsia="Calibri" w:hAnsi="Times New Roman" w:cs="Times New Roman"/>
        </w:rPr>
        <w:t xml:space="preserve"> ne </w:t>
      </w:r>
      <w:proofErr w:type="spellStart"/>
      <w:r w:rsidRPr="00CD5FD7">
        <w:rPr>
          <w:rFonts w:ascii="Times New Roman" w:eastAsia="Calibri" w:hAnsi="Times New Roman" w:cs="Times New Roman"/>
        </w:rPr>
        <w:t>vēlāk</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noteiktajā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piedāvājumu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atvēršanas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termiņā</w:t>
      </w:r>
      <w:proofErr w:type="spellEnd"/>
      <w:r w:rsidRPr="00CD5FD7">
        <w:rPr>
          <w:rFonts w:ascii="Times New Roman" w:eastAsia="Calibri" w:hAnsi="Times New Roman" w:cs="Times New Roman"/>
        </w:rPr>
        <w:t>;</w:t>
      </w:r>
    </w:p>
    <w:p w14:paraId="54AF310F"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rakstveidā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iepirkuma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komisijas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norādītajā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termiņā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sniegt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atbildes</w:t>
      </w:r>
      <w:proofErr w:type="spellEnd"/>
      <w:r w:rsidRPr="00CD5FD7">
        <w:rPr>
          <w:rFonts w:ascii="Times New Roman" w:eastAsia="Calibri" w:hAnsi="Times New Roman" w:cs="Times New Roman"/>
        </w:rPr>
        <w:t xml:space="preserve"> un </w:t>
      </w:r>
      <w:proofErr w:type="spellStart"/>
      <w:r w:rsidRPr="00CD5FD7">
        <w:rPr>
          <w:rFonts w:ascii="Times New Roman" w:eastAsia="Calibri" w:hAnsi="Times New Roman" w:cs="Times New Roman"/>
        </w:rPr>
        <w:t>paskaidrojumus</w:t>
      </w:r>
      <w:proofErr w:type="spellEnd"/>
      <w:r w:rsidRPr="00CD5FD7">
        <w:rPr>
          <w:rFonts w:ascii="Times New Roman" w:eastAsia="Calibri" w:hAnsi="Times New Roman" w:cs="Times New Roman"/>
        </w:rPr>
        <w:t xml:space="preserve"> par </w:t>
      </w:r>
      <w:proofErr w:type="spellStart"/>
      <w:r w:rsidRPr="00CD5FD7">
        <w:rPr>
          <w:rFonts w:ascii="Times New Roman" w:eastAsia="Calibri" w:hAnsi="Times New Roman" w:cs="Times New Roman"/>
        </w:rPr>
        <w:t>piedāvājumu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uz</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komisijas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uzdotajiem</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jautājumiem</w:t>
      </w:r>
      <w:proofErr w:type="spellEnd"/>
      <w:r w:rsidRPr="00CD5FD7">
        <w:rPr>
          <w:rFonts w:ascii="Times New Roman" w:eastAsia="Calibri" w:hAnsi="Times New Roman" w:cs="Times New Roman"/>
        </w:rPr>
        <w:t>;</w:t>
      </w:r>
    </w:p>
    <w:p w14:paraId="5FF9F02D"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līdz</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ar</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piedāvājuma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ies</w:t>
      </w:r>
      <w:r w:rsidR="00E216AE" w:rsidRPr="00CD5FD7">
        <w:rPr>
          <w:rFonts w:ascii="Times New Roman" w:eastAsia="Calibri" w:hAnsi="Times New Roman" w:cs="Times New Roman"/>
        </w:rPr>
        <w:t>niegšanu</w:t>
      </w:r>
      <w:proofErr w:type="spellEnd"/>
      <w:r w:rsidR="00E216AE" w:rsidRPr="00CD5FD7">
        <w:rPr>
          <w:rFonts w:ascii="Times New Roman" w:eastAsia="Calibri" w:hAnsi="Times New Roman" w:cs="Times New Roman"/>
        </w:rPr>
        <w:t xml:space="preserve"> </w:t>
      </w:r>
      <w:proofErr w:type="spellStart"/>
      <w:r w:rsidR="00E216AE" w:rsidRPr="00CD5FD7">
        <w:rPr>
          <w:rFonts w:ascii="Times New Roman" w:eastAsia="Calibri" w:hAnsi="Times New Roman" w:cs="Times New Roman"/>
        </w:rPr>
        <w:t>apņemas</w:t>
      </w:r>
      <w:proofErr w:type="spellEnd"/>
      <w:r w:rsidR="00E216AE" w:rsidRPr="00CD5FD7">
        <w:rPr>
          <w:rFonts w:ascii="Times New Roman" w:eastAsia="Calibri" w:hAnsi="Times New Roman" w:cs="Times New Roman"/>
        </w:rPr>
        <w:t xml:space="preserve"> </w:t>
      </w:r>
      <w:proofErr w:type="spellStart"/>
      <w:r w:rsidR="00E216AE" w:rsidRPr="00CD5FD7">
        <w:rPr>
          <w:rFonts w:ascii="Times New Roman" w:eastAsia="Calibri" w:hAnsi="Times New Roman" w:cs="Times New Roman"/>
        </w:rPr>
        <w:t>ievērot</w:t>
      </w:r>
      <w:proofErr w:type="spellEnd"/>
      <w:r w:rsidR="00E216AE" w:rsidRPr="00CD5FD7">
        <w:rPr>
          <w:rFonts w:ascii="Times New Roman" w:eastAsia="Calibri" w:hAnsi="Times New Roman" w:cs="Times New Roman"/>
        </w:rPr>
        <w:t xml:space="preserve"> </w:t>
      </w:r>
      <w:proofErr w:type="spellStart"/>
      <w:r w:rsidR="00E216AE" w:rsidRPr="00CD5FD7">
        <w:rPr>
          <w:rFonts w:ascii="Times New Roman" w:eastAsia="Calibri" w:hAnsi="Times New Roman" w:cs="Times New Roman"/>
        </w:rPr>
        <w:t>visus</w:t>
      </w:r>
      <w:proofErr w:type="spellEnd"/>
      <w:r w:rsidR="00E216AE" w:rsidRPr="00CD5FD7">
        <w:rPr>
          <w:rFonts w:ascii="Times New Roman" w:eastAsia="Calibri" w:hAnsi="Times New Roman" w:cs="Times New Roman"/>
        </w:rPr>
        <w:t xml:space="preserve"> </w:t>
      </w:r>
      <w:proofErr w:type="spellStart"/>
      <w:r w:rsidR="00E216AE" w:rsidRPr="00CD5FD7">
        <w:rPr>
          <w:rFonts w:ascii="Times New Roman" w:eastAsia="Calibri" w:hAnsi="Times New Roman" w:cs="Times New Roman"/>
        </w:rPr>
        <w:t>K</w:t>
      </w:r>
      <w:r w:rsidRPr="00CD5FD7">
        <w:rPr>
          <w:rFonts w:ascii="Times New Roman" w:eastAsia="Calibri" w:hAnsi="Times New Roman" w:cs="Times New Roman"/>
        </w:rPr>
        <w:t>onkursa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nolikumā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minētos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noteikums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kā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pamatu</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līguma</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izpildei</w:t>
      </w:r>
      <w:proofErr w:type="spellEnd"/>
      <w:r w:rsidRPr="00CD5FD7">
        <w:rPr>
          <w:rFonts w:ascii="Times New Roman" w:eastAsia="Calibri" w:hAnsi="Times New Roman" w:cs="Times New Roman"/>
        </w:rPr>
        <w:t>;</w:t>
      </w:r>
    </w:p>
    <w:p w14:paraId="127FE57D" w14:textId="77777777" w:rsidR="00B46808" w:rsidRPr="00CD5FD7" w:rsidRDefault="00B46808" w:rsidP="00F65C8B">
      <w:pPr>
        <w:widowControl w:val="0"/>
        <w:numPr>
          <w:ilvl w:val="2"/>
          <w:numId w:val="2"/>
        </w:numPr>
        <w:tabs>
          <w:tab w:val="left" w:pos="1843"/>
        </w:tabs>
        <w:ind w:left="1843" w:hanging="850"/>
        <w:contextualSpacing/>
        <w:jc w:val="both"/>
        <w:rPr>
          <w:rFonts w:ascii="Times New Roman" w:eastAsia="Calibri" w:hAnsi="Times New Roman" w:cs="Times New Roman"/>
        </w:rPr>
      </w:pPr>
      <w:proofErr w:type="spellStart"/>
      <w:r w:rsidRPr="00CD5FD7">
        <w:rPr>
          <w:rFonts w:ascii="Times New Roman" w:eastAsia="Calibri" w:hAnsi="Times New Roman" w:cs="Times New Roman"/>
        </w:rPr>
        <w:t>veikt</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citas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darbības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saskaņā</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ar</w:t>
      </w:r>
      <w:proofErr w:type="spellEnd"/>
      <w:r w:rsidRPr="00CD5FD7">
        <w:rPr>
          <w:rFonts w:ascii="Times New Roman" w:eastAsia="Calibri" w:hAnsi="Times New Roman" w:cs="Times New Roman"/>
        </w:rPr>
        <w:t xml:space="preserve"> </w:t>
      </w:r>
      <w:r w:rsidR="00AC5FE1" w:rsidRPr="00CD5FD7">
        <w:rPr>
          <w:rFonts w:ascii="Times New Roman" w:eastAsia="Calibri" w:hAnsi="Times New Roman" w:cs="Times New Roman"/>
        </w:rPr>
        <w:t>PIL</w:t>
      </w:r>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citiem</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normatīvajiem</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aktiem</w:t>
      </w:r>
      <w:proofErr w:type="spellEnd"/>
      <w:r w:rsidRPr="00CD5FD7">
        <w:rPr>
          <w:rFonts w:ascii="Times New Roman" w:eastAsia="Calibri" w:hAnsi="Times New Roman" w:cs="Times New Roman"/>
        </w:rPr>
        <w:t xml:space="preserve"> un </w:t>
      </w:r>
      <w:proofErr w:type="spellStart"/>
      <w:r w:rsidRPr="00CD5FD7">
        <w:rPr>
          <w:rFonts w:ascii="Times New Roman" w:eastAsia="Calibri" w:hAnsi="Times New Roman" w:cs="Times New Roman"/>
        </w:rPr>
        <w:t>šo</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nolikumu</w:t>
      </w:r>
      <w:proofErr w:type="spellEnd"/>
      <w:r w:rsidRPr="00CD5FD7">
        <w:rPr>
          <w:rFonts w:ascii="Times New Roman" w:eastAsia="Calibri" w:hAnsi="Times New Roman" w:cs="Times New Roman"/>
        </w:rPr>
        <w:t>.</w:t>
      </w:r>
    </w:p>
    <w:p w14:paraId="45C1F1EA" w14:textId="77777777" w:rsidR="00DF6594" w:rsidRPr="00CD5FD7" w:rsidRDefault="00DF6594" w:rsidP="00DF6594">
      <w:pPr>
        <w:widowControl w:val="0"/>
        <w:tabs>
          <w:tab w:val="left" w:pos="1843"/>
        </w:tabs>
        <w:ind w:left="1843"/>
        <w:contextualSpacing/>
        <w:jc w:val="both"/>
        <w:rPr>
          <w:rFonts w:ascii="Times New Roman" w:eastAsia="Calibri" w:hAnsi="Times New Roman" w:cs="Times New Roman"/>
        </w:rPr>
      </w:pPr>
    </w:p>
    <w:p w14:paraId="6C4FE5CF" w14:textId="77777777" w:rsidR="00497BBE" w:rsidRPr="00CD5FD7" w:rsidRDefault="00497BBE" w:rsidP="00F65C8B">
      <w:pPr>
        <w:keepNext/>
        <w:numPr>
          <w:ilvl w:val="0"/>
          <w:numId w:val="2"/>
        </w:numPr>
        <w:ind w:left="426" w:hanging="426"/>
        <w:jc w:val="both"/>
        <w:outlineLvl w:val="0"/>
        <w:rPr>
          <w:rFonts w:ascii="Times New Roman" w:eastAsia="Times New Roman" w:hAnsi="Times New Roman" w:cs="Times New Roman"/>
          <w:b/>
          <w:bCs/>
        </w:rPr>
      </w:pPr>
      <w:r w:rsidRPr="00CD5FD7">
        <w:rPr>
          <w:rFonts w:ascii="Times New Roman" w:eastAsia="Times New Roman" w:hAnsi="Times New Roman" w:cs="Times New Roman"/>
          <w:b/>
          <w:bCs/>
          <w:lang w:val="lv-LV"/>
        </w:rPr>
        <w:t>PĀRĒJIE NOTEIKUMI</w:t>
      </w:r>
    </w:p>
    <w:p w14:paraId="503023D2" w14:textId="77777777" w:rsidR="00B46808" w:rsidRPr="00CD5FD7" w:rsidRDefault="00B46808" w:rsidP="00F65C8B">
      <w:pPr>
        <w:widowControl w:val="0"/>
        <w:numPr>
          <w:ilvl w:val="1"/>
          <w:numId w:val="2"/>
        </w:numPr>
        <w:tabs>
          <w:tab w:val="left" w:pos="993"/>
        </w:tabs>
        <w:ind w:left="993" w:hanging="567"/>
        <w:jc w:val="both"/>
        <w:rPr>
          <w:rFonts w:ascii="Times New Roman" w:eastAsia="Times New Roman" w:hAnsi="Times New Roman" w:cs="Times New Roman"/>
        </w:rPr>
      </w:pPr>
      <w:proofErr w:type="spellStart"/>
      <w:r w:rsidRPr="00CD5FD7">
        <w:rPr>
          <w:rFonts w:ascii="Times New Roman" w:eastAsia="Times New Roman" w:hAnsi="Times New Roman" w:cs="Times New Roman"/>
        </w:rPr>
        <w:t>Iepirkuma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komisija</w:t>
      </w:r>
      <w:proofErr w:type="spellEnd"/>
      <w:r w:rsidRPr="00CD5FD7">
        <w:rPr>
          <w:rFonts w:ascii="Times New Roman" w:eastAsia="Times New Roman" w:hAnsi="Times New Roman" w:cs="Times New Roman"/>
        </w:rPr>
        <w:t xml:space="preserve"> un </w:t>
      </w:r>
      <w:proofErr w:type="spellStart"/>
      <w:r w:rsidRPr="00CD5FD7">
        <w:rPr>
          <w:rFonts w:ascii="Times New Roman" w:eastAsia="Times New Roman" w:hAnsi="Times New Roman" w:cs="Times New Roman"/>
        </w:rPr>
        <w:t>piegādātājs</w:t>
      </w:r>
      <w:proofErr w:type="spellEnd"/>
      <w:r w:rsidRPr="00CD5FD7">
        <w:rPr>
          <w:rFonts w:ascii="Times New Roman" w:eastAsia="Times New Roman" w:hAnsi="Times New Roman" w:cs="Times New Roman"/>
        </w:rPr>
        <w:t>/</w:t>
      </w:r>
      <w:proofErr w:type="spellStart"/>
      <w:r w:rsidRPr="00CD5FD7">
        <w:rPr>
          <w:rFonts w:ascii="Times New Roman" w:eastAsia="Times New Roman" w:hAnsi="Times New Roman" w:cs="Times New Roman"/>
        </w:rPr>
        <w:t>pretendents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ar</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informāciju</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apmainās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rakstiski</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Mutvārdos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sniegtā</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informācija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iepirkuma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procedūras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ietvaros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nav</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saistoša</w:t>
      </w:r>
      <w:proofErr w:type="spellEnd"/>
      <w:r w:rsidRPr="00CD5FD7">
        <w:rPr>
          <w:rFonts w:ascii="Times New Roman" w:eastAsia="Times New Roman" w:hAnsi="Times New Roman" w:cs="Times New Roman"/>
        </w:rPr>
        <w:t>.</w:t>
      </w:r>
    </w:p>
    <w:p w14:paraId="61DAFF3C" w14:textId="77777777" w:rsidR="00B46808" w:rsidRPr="00CD5FD7" w:rsidRDefault="00E216AE" w:rsidP="00F65C8B">
      <w:pPr>
        <w:widowControl w:val="0"/>
        <w:numPr>
          <w:ilvl w:val="1"/>
          <w:numId w:val="2"/>
        </w:numPr>
        <w:tabs>
          <w:tab w:val="left" w:pos="993"/>
        </w:tabs>
        <w:ind w:left="993" w:hanging="567"/>
        <w:jc w:val="both"/>
        <w:rPr>
          <w:rFonts w:ascii="Times New Roman" w:eastAsia="Times New Roman" w:hAnsi="Times New Roman" w:cs="Times New Roman"/>
        </w:rPr>
      </w:pPr>
      <w:proofErr w:type="spellStart"/>
      <w:r w:rsidRPr="00CD5FD7">
        <w:rPr>
          <w:rFonts w:ascii="Times New Roman" w:eastAsia="Times New Roman" w:hAnsi="Times New Roman" w:cs="Times New Roman"/>
        </w:rPr>
        <w:t>Visi</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izdevumi</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saistīti</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ar</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w:t>
      </w:r>
      <w:r w:rsidR="00B46808" w:rsidRPr="00CD5FD7">
        <w:rPr>
          <w:rFonts w:ascii="Times New Roman" w:eastAsia="Times New Roman" w:hAnsi="Times New Roman" w:cs="Times New Roman"/>
        </w:rPr>
        <w:t>onkursa</w:t>
      </w:r>
      <w:proofErr w:type="spellEnd"/>
      <w:r w:rsidR="00B46808" w:rsidRPr="00CD5FD7">
        <w:rPr>
          <w:rFonts w:ascii="Times New Roman" w:eastAsia="Times New Roman" w:hAnsi="Times New Roman" w:cs="Times New Roman"/>
        </w:rPr>
        <w:t xml:space="preserve"> </w:t>
      </w:r>
      <w:proofErr w:type="spellStart"/>
      <w:r w:rsidR="00B46808" w:rsidRPr="00CD5FD7">
        <w:rPr>
          <w:rFonts w:ascii="Times New Roman" w:eastAsia="Times New Roman" w:hAnsi="Times New Roman" w:cs="Times New Roman"/>
        </w:rPr>
        <w:t>piedāvājuma</w:t>
      </w:r>
      <w:proofErr w:type="spellEnd"/>
      <w:r w:rsidR="00B46808" w:rsidRPr="00CD5FD7">
        <w:rPr>
          <w:rFonts w:ascii="Times New Roman" w:eastAsia="Times New Roman" w:hAnsi="Times New Roman" w:cs="Times New Roman"/>
        </w:rPr>
        <w:t xml:space="preserve"> </w:t>
      </w:r>
      <w:proofErr w:type="spellStart"/>
      <w:r w:rsidR="00B46808" w:rsidRPr="00CD5FD7">
        <w:rPr>
          <w:rFonts w:ascii="Times New Roman" w:eastAsia="Times New Roman" w:hAnsi="Times New Roman" w:cs="Times New Roman"/>
        </w:rPr>
        <w:t>sagat</w:t>
      </w:r>
      <w:r w:rsidR="00497BBE" w:rsidRPr="00CD5FD7">
        <w:rPr>
          <w:rFonts w:ascii="Times New Roman" w:eastAsia="Times New Roman" w:hAnsi="Times New Roman" w:cs="Times New Roman"/>
        </w:rPr>
        <w:t>avošanu</w:t>
      </w:r>
      <w:proofErr w:type="spellEnd"/>
      <w:r w:rsidRPr="00CD5FD7">
        <w:rPr>
          <w:rFonts w:ascii="Times New Roman" w:eastAsia="Times New Roman" w:hAnsi="Times New Roman" w:cs="Times New Roman"/>
        </w:rPr>
        <w:t xml:space="preserve"> un </w:t>
      </w:r>
      <w:proofErr w:type="spellStart"/>
      <w:r w:rsidRPr="00CD5FD7">
        <w:rPr>
          <w:rFonts w:ascii="Times New Roman" w:eastAsia="Times New Roman" w:hAnsi="Times New Roman" w:cs="Times New Roman"/>
        </w:rPr>
        <w:t>iesniegšanu</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jāsedz</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w:t>
      </w:r>
      <w:r w:rsidR="00B46808" w:rsidRPr="00CD5FD7">
        <w:rPr>
          <w:rFonts w:ascii="Times New Roman" w:eastAsia="Times New Roman" w:hAnsi="Times New Roman" w:cs="Times New Roman"/>
        </w:rPr>
        <w:t>onkursa</w:t>
      </w:r>
      <w:proofErr w:type="spellEnd"/>
      <w:r w:rsidR="00B46808" w:rsidRPr="00CD5FD7">
        <w:rPr>
          <w:rFonts w:ascii="Times New Roman" w:eastAsia="Times New Roman" w:hAnsi="Times New Roman" w:cs="Times New Roman"/>
        </w:rPr>
        <w:t xml:space="preserve"> </w:t>
      </w:r>
      <w:proofErr w:type="spellStart"/>
      <w:r w:rsidR="00B46808" w:rsidRPr="00CD5FD7">
        <w:rPr>
          <w:rFonts w:ascii="Times New Roman" w:eastAsia="Times New Roman" w:hAnsi="Times New Roman" w:cs="Times New Roman"/>
        </w:rPr>
        <w:t>pretendentam</w:t>
      </w:r>
      <w:proofErr w:type="spellEnd"/>
      <w:r w:rsidR="00B46808" w:rsidRPr="00CD5FD7">
        <w:rPr>
          <w:rFonts w:ascii="Times New Roman" w:eastAsia="Times New Roman" w:hAnsi="Times New Roman" w:cs="Times New Roman"/>
        </w:rPr>
        <w:t>.</w:t>
      </w:r>
    </w:p>
    <w:p w14:paraId="297E99BC" w14:textId="7DE5791E" w:rsidR="00B46808" w:rsidRPr="008320A7" w:rsidRDefault="00B46808" w:rsidP="00F65C8B">
      <w:pPr>
        <w:widowControl w:val="0"/>
        <w:numPr>
          <w:ilvl w:val="1"/>
          <w:numId w:val="2"/>
        </w:numPr>
        <w:tabs>
          <w:tab w:val="left" w:pos="993"/>
        </w:tabs>
        <w:ind w:left="993" w:hanging="567"/>
        <w:jc w:val="both"/>
        <w:rPr>
          <w:rFonts w:ascii="Times New Roman" w:eastAsia="Times New Roman" w:hAnsi="Times New Roman" w:cs="Times New Roman"/>
        </w:rPr>
      </w:pPr>
      <w:proofErr w:type="spellStart"/>
      <w:r w:rsidRPr="00CD5FD7">
        <w:rPr>
          <w:rFonts w:ascii="Times New Roman" w:eastAsia="Times New Roman" w:hAnsi="Times New Roman" w:cs="Times New Roman"/>
        </w:rPr>
        <w:t>Konkursa</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nolikums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sastādīts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latviešu</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valodā</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uz</w:t>
      </w:r>
      <w:proofErr w:type="spellEnd"/>
      <w:r w:rsidRPr="00CD5FD7">
        <w:rPr>
          <w:rFonts w:ascii="Times New Roman" w:eastAsia="Times New Roman" w:hAnsi="Times New Roman" w:cs="Times New Roman"/>
        </w:rPr>
        <w:t xml:space="preserve"> </w:t>
      </w:r>
      <w:r w:rsidR="00F84759" w:rsidRPr="00CD5FD7">
        <w:rPr>
          <w:rFonts w:ascii="Times New Roman" w:eastAsia="Times New Roman" w:hAnsi="Times New Roman" w:cs="Times New Roman"/>
        </w:rPr>
        <w:t>11</w:t>
      </w:r>
      <w:r w:rsidR="00EA663B" w:rsidRPr="00CD5FD7">
        <w:rPr>
          <w:rFonts w:ascii="Times New Roman" w:eastAsia="Times New Roman" w:hAnsi="Times New Roman" w:cs="Times New Roman"/>
        </w:rPr>
        <w:t xml:space="preserve"> </w:t>
      </w:r>
      <w:r w:rsidRPr="00CD5FD7">
        <w:rPr>
          <w:rFonts w:ascii="Times New Roman" w:eastAsia="Times New Roman" w:hAnsi="Times New Roman" w:cs="Times New Roman"/>
        </w:rPr>
        <w:t>(</w:t>
      </w:r>
      <w:proofErr w:type="spellStart"/>
      <w:r w:rsidR="00F84759" w:rsidRPr="00CD5FD7">
        <w:rPr>
          <w:rFonts w:ascii="Times New Roman" w:eastAsia="Times New Roman" w:hAnsi="Times New Roman" w:cs="Times New Roman"/>
        </w:rPr>
        <w:t>vienpad</w:t>
      </w:r>
      <w:r w:rsidR="0032065E" w:rsidRPr="00CD5FD7">
        <w:rPr>
          <w:rFonts w:ascii="Times New Roman" w:eastAsia="Times New Roman" w:hAnsi="Times New Roman" w:cs="Times New Roman"/>
        </w:rPr>
        <w:t>smit</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lapām</w:t>
      </w:r>
      <w:proofErr w:type="spellEnd"/>
      <w:r w:rsidR="000F4669" w:rsidRPr="00CD5FD7">
        <w:rPr>
          <w:rFonts w:ascii="Times New Roman" w:eastAsia="Times New Roman" w:hAnsi="Times New Roman" w:cs="Times New Roman"/>
        </w:rPr>
        <w:t xml:space="preserve">, </w:t>
      </w:r>
      <w:proofErr w:type="spellStart"/>
      <w:r w:rsidR="000F4669" w:rsidRPr="00CD5FD7">
        <w:rPr>
          <w:rFonts w:ascii="Times New Roman" w:eastAsia="Times New Roman" w:hAnsi="Times New Roman" w:cs="Times New Roman"/>
        </w:rPr>
        <w:t>kam</w:t>
      </w:r>
      <w:proofErr w:type="spellEnd"/>
      <w:r w:rsidR="000F4669" w:rsidRPr="00CD5FD7">
        <w:rPr>
          <w:rFonts w:ascii="Times New Roman" w:eastAsia="Times New Roman" w:hAnsi="Times New Roman" w:cs="Times New Roman"/>
        </w:rPr>
        <w:t xml:space="preserve"> </w:t>
      </w:r>
      <w:proofErr w:type="spellStart"/>
      <w:r w:rsidR="000F4669" w:rsidRPr="00CD5FD7">
        <w:rPr>
          <w:rFonts w:ascii="Times New Roman" w:eastAsia="Times New Roman" w:hAnsi="Times New Roman" w:cs="Times New Roman"/>
        </w:rPr>
        <w:t>pievienoti</w:t>
      </w:r>
      <w:proofErr w:type="spellEnd"/>
      <w:r w:rsidR="000F4669" w:rsidRPr="00CD5FD7">
        <w:rPr>
          <w:rFonts w:ascii="Times New Roman" w:eastAsia="Times New Roman" w:hAnsi="Times New Roman" w:cs="Times New Roman"/>
        </w:rPr>
        <w:t xml:space="preserve"> </w:t>
      </w:r>
      <w:proofErr w:type="spellStart"/>
      <w:r w:rsidR="000F4669" w:rsidRPr="00CD5FD7">
        <w:rPr>
          <w:rFonts w:ascii="Times New Roman" w:eastAsia="Times New Roman" w:hAnsi="Times New Roman" w:cs="Times New Roman"/>
        </w:rPr>
        <w:t>šādi</w:t>
      </w:r>
      <w:proofErr w:type="spellEnd"/>
      <w:r w:rsidR="000F4669" w:rsidRPr="00CD5FD7">
        <w:rPr>
          <w:rFonts w:ascii="Times New Roman" w:eastAsia="Times New Roman" w:hAnsi="Times New Roman" w:cs="Times New Roman"/>
        </w:rPr>
        <w:t xml:space="preserve"> </w:t>
      </w:r>
      <w:proofErr w:type="spellStart"/>
      <w:r w:rsidR="000F4669" w:rsidRPr="008320A7">
        <w:rPr>
          <w:rFonts w:ascii="Times New Roman" w:eastAsia="Times New Roman" w:hAnsi="Times New Roman" w:cs="Times New Roman"/>
          <w:i/>
        </w:rPr>
        <w:t>Pielikumi</w:t>
      </w:r>
      <w:proofErr w:type="spellEnd"/>
      <w:r w:rsidR="000F4669" w:rsidRPr="008320A7">
        <w:rPr>
          <w:rFonts w:ascii="Times New Roman" w:eastAsia="Times New Roman" w:hAnsi="Times New Roman" w:cs="Times New Roman"/>
          <w:i/>
        </w:rPr>
        <w:t xml:space="preserve"> </w:t>
      </w:r>
      <w:r w:rsidR="000F4669" w:rsidRPr="008320A7">
        <w:rPr>
          <w:rFonts w:ascii="Times New Roman" w:eastAsia="Times New Roman" w:hAnsi="Times New Roman" w:cs="Times New Roman"/>
        </w:rPr>
        <w:t>(</w:t>
      </w:r>
      <w:proofErr w:type="spellStart"/>
      <w:r w:rsidR="000F4669" w:rsidRPr="008320A7">
        <w:rPr>
          <w:rFonts w:ascii="Times New Roman" w:eastAsia="Times New Roman" w:hAnsi="Times New Roman" w:cs="Times New Roman"/>
          <w:i/>
        </w:rPr>
        <w:t>P</w:t>
      </w:r>
      <w:r w:rsidRPr="008320A7">
        <w:rPr>
          <w:rFonts w:ascii="Times New Roman" w:eastAsia="Times New Roman" w:hAnsi="Times New Roman" w:cs="Times New Roman"/>
          <w:i/>
        </w:rPr>
        <w:t>ielikumu</w:t>
      </w:r>
      <w:proofErr w:type="spellEnd"/>
      <w:r w:rsidRPr="008320A7">
        <w:rPr>
          <w:rFonts w:ascii="Times New Roman" w:eastAsia="Times New Roman" w:hAnsi="Times New Roman" w:cs="Times New Roman"/>
        </w:rPr>
        <w:t xml:space="preserve"> </w:t>
      </w:r>
      <w:proofErr w:type="spellStart"/>
      <w:r w:rsidRPr="008320A7">
        <w:rPr>
          <w:rFonts w:ascii="Times New Roman" w:eastAsia="Times New Roman" w:hAnsi="Times New Roman" w:cs="Times New Roman"/>
        </w:rPr>
        <w:t>lapu</w:t>
      </w:r>
      <w:proofErr w:type="spellEnd"/>
      <w:r w:rsidRPr="008320A7">
        <w:rPr>
          <w:rFonts w:ascii="Times New Roman" w:eastAsia="Times New Roman" w:hAnsi="Times New Roman" w:cs="Times New Roman"/>
        </w:rPr>
        <w:t xml:space="preserve"> </w:t>
      </w:r>
      <w:proofErr w:type="spellStart"/>
      <w:r w:rsidRPr="008320A7">
        <w:rPr>
          <w:rFonts w:ascii="Times New Roman" w:eastAsia="Times New Roman" w:hAnsi="Times New Roman" w:cs="Times New Roman"/>
        </w:rPr>
        <w:t>skaits</w:t>
      </w:r>
      <w:proofErr w:type="spellEnd"/>
      <w:r w:rsidRPr="008320A7">
        <w:rPr>
          <w:rFonts w:ascii="Times New Roman" w:eastAsia="Times New Roman" w:hAnsi="Times New Roman" w:cs="Times New Roman"/>
        </w:rPr>
        <w:t xml:space="preserve"> </w:t>
      </w:r>
      <w:proofErr w:type="spellStart"/>
      <w:r w:rsidRPr="008320A7">
        <w:rPr>
          <w:rFonts w:ascii="Times New Roman" w:eastAsia="Times New Roman" w:hAnsi="Times New Roman" w:cs="Times New Roman"/>
        </w:rPr>
        <w:t>nav</w:t>
      </w:r>
      <w:proofErr w:type="spellEnd"/>
      <w:r w:rsidRPr="008320A7">
        <w:rPr>
          <w:rFonts w:ascii="Times New Roman" w:eastAsia="Times New Roman" w:hAnsi="Times New Roman" w:cs="Times New Roman"/>
        </w:rPr>
        <w:t xml:space="preserve"> </w:t>
      </w:r>
      <w:proofErr w:type="spellStart"/>
      <w:r w:rsidRPr="008320A7">
        <w:rPr>
          <w:rFonts w:ascii="Times New Roman" w:eastAsia="Times New Roman" w:hAnsi="Times New Roman" w:cs="Times New Roman"/>
        </w:rPr>
        <w:t>iekļauts</w:t>
      </w:r>
      <w:proofErr w:type="spellEnd"/>
      <w:r w:rsidRPr="008320A7">
        <w:rPr>
          <w:rFonts w:ascii="Times New Roman" w:eastAsia="Times New Roman" w:hAnsi="Times New Roman" w:cs="Times New Roman"/>
        </w:rPr>
        <w:t xml:space="preserve"> </w:t>
      </w:r>
      <w:proofErr w:type="spellStart"/>
      <w:r w:rsidRPr="008320A7">
        <w:rPr>
          <w:rFonts w:ascii="Times New Roman" w:eastAsia="Times New Roman" w:hAnsi="Times New Roman" w:cs="Times New Roman"/>
        </w:rPr>
        <w:t>nolikuma</w:t>
      </w:r>
      <w:proofErr w:type="spellEnd"/>
      <w:r w:rsidRPr="008320A7">
        <w:rPr>
          <w:rFonts w:ascii="Times New Roman" w:eastAsia="Times New Roman" w:hAnsi="Times New Roman" w:cs="Times New Roman"/>
        </w:rPr>
        <w:t xml:space="preserve"> </w:t>
      </w:r>
      <w:proofErr w:type="spellStart"/>
      <w:r w:rsidRPr="008320A7">
        <w:rPr>
          <w:rFonts w:ascii="Times New Roman" w:eastAsia="Times New Roman" w:hAnsi="Times New Roman" w:cs="Times New Roman"/>
        </w:rPr>
        <w:t>lapu</w:t>
      </w:r>
      <w:proofErr w:type="spellEnd"/>
      <w:r w:rsidRPr="008320A7">
        <w:rPr>
          <w:rFonts w:ascii="Times New Roman" w:eastAsia="Times New Roman" w:hAnsi="Times New Roman" w:cs="Times New Roman"/>
        </w:rPr>
        <w:t xml:space="preserve"> </w:t>
      </w:r>
      <w:proofErr w:type="spellStart"/>
      <w:r w:rsidRPr="008320A7">
        <w:rPr>
          <w:rFonts w:ascii="Times New Roman" w:eastAsia="Times New Roman" w:hAnsi="Times New Roman" w:cs="Times New Roman"/>
        </w:rPr>
        <w:t>skaitā</w:t>
      </w:r>
      <w:proofErr w:type="spellEnd"/>
      <w:r w:rsidRPr="008320A7">
        <w:rPr>
          <w:rFonts w:ascii="Times New Roman" w:eastAsia="Times New Roman" w:hAnsi="Times New Roman" w:cs="Times New Roman"/>
        </w:rPr>
        <w:t>):</w:t>
      </w:r>
    </w:p>
    <w:p w14:paraId="78DC7B37" w14:textId="41B0CB0E" w:rsidR="00B46808" w:rsidRPr="008320A7" w:rsidRDefault="00B46808" w:rsidP="000F4669">
      <w:pPr>
        <w:ind w:left="720" w:firstLine="720"/>
        <w:jc w:val="both"/>
        <w:rPr>
          <w:rFonts w:ascii="Times New Roman" w:eastAsia="Times New Roman" w:hAnsi="Times New Roman" w:cs="Times New Roman"/>
          <w:lang w:val="de-DE"/>
        </w:rPr>
      </w:pPr>
      <w:r w:rsidRPr="008320A7">
        <w:rPr>
          <w:rFonts w:ascii="Times New Roman" w:eastAsia="Times New Roman" w:hAnsi="Times New Roman" w:cs="Times New Roman"/>
          <w:lang w:val="de-DE"/>
        </w:rPr>
        <w:t xml:space="preserve">Nr.1 – </w:t>
      </w:r>
      <w:r w:rsidR="00B652BE" w:rsidRPr="008320A7">
        <w:rPr>
          <w:rFonts w:ascii="Times New Roman" w:eastAsia="Times New Roman" w:hAnsi="Times New Roman" w:cs="Times New Roman"/>
          <w:lang w:val="de-DE"/>
        </w:rPr>
        <w:t>Konkursa</w:t>
      </w:r>
      <w:r w:rsidRPr="008320A7">
        <w:rPr>
          <w:rFonts w:ascii="Times New Roman" w:eastAsia="Times New Roman" w:hAnsi="Times New Roman" w:cs="Times New Roman"/>
          <w:lang w:val="de-DE"/>
        </w:rPr>
        <w:t xml:space="preserve"> </w:t>
      </w:r>
      <w:r w:rsidR="000F4669" w:rsidRPr="008320A7">
        <w:rPr>
          <w:rFonts w:ascii="Times New Roman" w:eastAsia="Times New Roman" w:hAnsi="Times New Roman" w:cs="Times New Roman"/>
          <w:i/>
          <w:lang w:val="de-DE"/>
        </w:rPr>
        <w:t>P</w:t>
      </w:r>
      <w:r w:rsidRPr="008320A7">
        <w:rPr>
          <w:rFonts w:ascii="Times New Roman" w:eastAsia="Times New Roman" w:hAnsi="Times New Roman" w:cs="Times New Roman"/>
          <w:i/>
          <w:lang w:val="de-DE"/>
        </w:rPr>
        <w:t>ieteikum</w:t>
      </w:r>
      <w:r w:rsidR="00DD0952" w:rsidRPr="008320A7">
        <w:rPr>
          <w:rFonts w:ascii="Times New Roman" w:eastAsia="Times New Roman" w:hAnsi="Times New Roman" w:cs="Times New Roman"/>
          <w:i/>
          <w:lang w:val="de-DE"/>
        </w:rPr>
        <w:t>a</w:t>
      </w:r>
      <w:r w:rsidRPr="008320A7">
        <w:rPr>
          <w:rFonts w:ascii="Times New Roman" w:eastAsia="Times New Roman" w:hAnsi="Times New Roman" w:cs="Times New Roman"/>
          <w:i/>
          <w:lang w:val="de-DE"/>
        </w:rPr>
        <w:t xml:space="preserve"> </w:t>
      </w:r>
      <w:r w:rsidRPr="008320A7">
        <w:rPr>
          <w:rFonts w:ascii="Times New Roman" w:eastAsia="Times New Roman" w:hAnsi="Times New Roman" w:cs="Times New Roman"/>
          <w:lang w:val="de-DE"/>
        </w:rPr>
        <w:t xml:space="preserve">forma uz </w:t>
      </w:r>
      <w:r w:rsidR="002848C7" w:rsidRPr="008320A7">
        <w:rPr>
          <w:rFonts w:ascii="Times New Roman" w:eastAsia="Times New Roman" w:hAnsi="Times New Roman" w:cs="Times New Roman"/>
          <w:lang w:val="de-DE"/>
        </w:rPr>
        <w:t>3</w:t>
      </w:r>
      <w:r w:rsidRPr="008320A7">
        <w:rPr>
          <w:rFonts w:ascii="Times New Roman" w:eastAsia="Times New Roman" w:hAnsi="Times New Roman" w:cs="Times New Roman"/>
          <w:lang w:val="de-DE"/>
        </w:rPr>
        <w:t xml:space="preserve"> (</w:t>
      </w:r>
      <w:r w:rsidR="002848C7" w:rsidRPr="008320A7">
        <w:rPr>
          <w:rFonts w:ascii="Times New Roman" w:eastAsia="Times New Roman" w:hAnsi="Times New Roman" w:cs="Times New Roman"/>
          <w:lang w:val="de-DE"/>
        </w:rPr>
        <w:t>trīs</w:t>
      </w:r>
      <w:r w:rsidRPr="008320A7">
        <w:rPr>
          <w:rFonts w:ascii="Times New Roman" w:eastAsia="Times New Roman" w:hAnsi="Times New Roman" w:cs="Times New Roman"/>
          <w:lang w:val="de-DE"/>
        </w:rPr>
        <w:t>) lapām;</w:t>
      </w:r>
    </w:p>
    <w:p w14:paraId="574E17E3" w14:textId="4CCB68B7" w:rsidR="00801240" w:rsidRPr="008320A7" w:rsidRDefault="00801240" w:rsidP="00801240">
      <w:pPr>
        <w:ind w:left="720" w:firstLine="720"/>
        <w:rPr>
          <w:rFonts w:ascii="Times New Roman" w:eastAsia="Times New Roman" w:hAnsi="Times New Roman" w:cs="Times New Roman"/>
          <w:lang w:val="lv-LV"/>
        </w:rPr>
      </w:pPr>
      <w:r w:rsidRPr="008320A7">
        <w:rPr>
          <w:rFonts w:ascii="Times New Roman" w:eastAsia="Times New Roman" w:hAnsi="Times New Roman" w:cs="Times New Roman"/>
          <w:lang w:val="lv-LV"/>
        </w:rPr>
        <w:t xml:space="preserve">Nr.2 – </w:t>
      </w:r>
      <w:r w:rsidRPr="008320A7">
        <w:rPr>
          <w:rFonts w:ascii="Times New Roman" w:eastAsia="Times New Roman" w:hAnsi="Times New Roman" w:cs="Times New Roman"/>
          <w:i/>
          <w:lang w:val="lv-LV"/>
        </w:rPr>
        <w:t>Piedāvājuma nodrošinājuma</w:t>
      </w:r>
      <w:r w:rsidR="00E22C0B">
        <w:rPr>
          <w:rFonts w:ascii="Times New Roman" w:eastAsia="Times New Roman" w:hAnsi="Times New Roman" w:cs="Times New Roman"/>
          <w:lang w:val="lv-LV"/>
        </w:rPr>
        <w:t xml:space="preserve"> paraugi</w:t>
      </w:r>
      <w:r w:rsidRPr="008320A7">
        <w:rPr>
          <w:rFonts w:ascii="Times New Roman" w:eastAsia="Times New Roman" w:hAnsi="Times New Roman" w:cs="Times New Roman"/>
          <w:lang w:val="lv-LV"/>
        </w:rPr>
        <w:t xml:space="preserve"> uz </w:t>
      </w:r>
      <w:r w:rsidR="00E22C0B">
        <w:rPr>
          <w:rFonts w:ascii="Times New Roman" w:eastAsia="Times New Roman" w:hAnsi="Times New Roman" w:cs="Times New Roman"/>
          <w:lang w:val="de-DE"/>
        </w:rPr>
        <w:t>3</w:t>
      </w:r>
      <w:r w:rsidRPr="008320A7">
        <w:rPr>
          <w:rFonts w:ascii="Times New Roman" w:eastAsia="Times New Roman" w:hAnsi="Times New Roman" w:cs="Times New Roman"/>
          <w:lang w:val="de-DE"/>
        </w:rPr>
        <w:t xml:space="preserve"> (</w:t>
      </w:r>
      <w:r w:rsidR="00E22C0B">
        <w:rPr>
          <w:rFonts w:ascii="Times New Roman" w:eastAsia="Times New Roman" w:hAnsi="Times New Roman" w:cs="Times New Roman"/>
          <w:lang w:val="de-DE"/>
        </w:rPr>
        <w:t>trīs</w:t>
      </w:r>
      <w:r w:rsidRPr="008320A7">
        <w:rPr>
          <w:rFonts w:ascii="Times New Roman" w:eastAsia="Times New Roman" w:hAnsi="Times New Roman" w:cs="Times New Roman"/>
          <w:lang w:val="de-DE"/>
        </w:rPr>
        <w:t>) lap</w:t>
      </w:r>
      <w:r w:rsidR="00E22C0B">
        <w:rPr>
          <w:rFonts w:ascii="Times New Roman" w:eastAsia="Times New Roman" w:hAnsi="Times New Roman" w:cs="Times New Roman"/>
          <w:lang w:val="de-DE"/>
        </w:rPr>
        <w:t>ām</w:t>
      </w:r>
      <w:r w:rsidRPr="008320A7">
        <w:rPr>
          <w:rFonts w:ascii="Times New Roman" w:eastAsia="Times New Roman" w:hAnsi="Times New Roman" w:cs="Times New Roman"/>
          <w:lang w:val="lv-LV"/>
        </w:rPr>
        <w:t>;</w:t>
      </w:r>
    </w:p>
    <w:p w14:paraId="5ABD28BB" w14:textId="7CD3664C" w:rsidR="00081BB9" w:rsidRPr="008320A7" w:rsidRDefault="00B308F3" w:rsidP="00081BB9">
      <w:pPr>
        <w:ind w:left="720" w:firstLine="720"/>
        <w:rPr>
          <w:rFonts w:ascii="Times New Roman" w:eastAsia="Times New Roman" w:hAnsi="Times New Roman" w:cs="Times New Roman"/>
          <w:lang w:val="lv-LV"/>
        </w:rPr>
      </w:pPr>
      <w:r w:rsidRPr="008320A7">
        <w:rPr>
          <w:rFonts w:ascii="Times New Roman" w:eastAsia="Times New Roman" w:hAnsi="Times New Roman" w:cs="Times New Roman"/>
          <w:lang w:val="lv-LV"/>
        </w:rPr>
        <w:t>Nr.</w:t>
      </w:r>
      <w:r w:rsidR="00081BB9" w:rsidRPr="008320A7">
        <w:rPr>
          <w:rFonts w:ascii="Times New Roman" w:eastAsia="Times New Roman" w:hAnsi="Times New Roman" w:cs="Times New Roman"/>
          <w:lang w:val="lv-LV"/>
        </w:rPr>
        <w:t>3</w:t>
      </w:r>
      <w:r w:rsidRPr="008320A7">
        <w:rPr>
          <w:rFonts w:ascii="Times New Roman" w:eastAsia="Times New Roman" w:hAnsi="Times New Roman" w:cs="Times New Roman"/>
          <w:lang w:val="lv-LV"/>
        </w:rPr>
        <w:t xml:space="preserve"> – </w:t>
      </w:r>
      <w:r w:rsidRPr="008320A7">
        <w:rPr>
          <w:rFonts w:ascii="Times New Roman" w:eastAsia="Times New Roman" w:hAnsi="Times New Roman" w:cs="Times New Roman"/>
          <w:i/>
          <w:lang w:val="lv-LV"/>
        </w:rPr>
        <w:t xml:space="preserve">Līguma izpildes </w:t>
      </w:r>
      <w:r w:rsidR="00081BB9" w:rsidRPr="008320A7">
        <w:rPr>
          <w:rFonts w:ascii="Times New Roman" w:eastAsia="Times New Roman" w:hAnsi="Times New Roman" w:cs="Times New Roman"/>
          <w:i/>
          <w:lang w:val="lv-LV"/>
        </w:rPr>
        <w:t>Bankas garantijas</w:t>
      </w:r>
      <w:r w:rsidR="00C845D3" w:rsidRPr="008320A7">
        <w:rPr>
          <w:rFonts w:ascii="Times New Roman" w:eastAsia="Times New Roman" w:hAnsi="Times New Roman" w:cs="Times New Roman"/>
          <w:i/>
          <w:lang w:val="lv-LV"/>
        </w:rPr>
        <w:t xml:space="preserve"> </w:t>
      </w:r>
      <w:r w:rsidR="00081BB9" w:rsidRPr="008320A7">
        <w:rPr>
          <w:rFonts w:ascii="Times New Roman" w:eastAsia="Times New Roman" w:hAnsi="Times New Roman" w:cs="Times New Roman"/>
          <w:lang w:val="lv-LV"/>
        </w:rPr>
        <w:t xml:space="preserve">paraugs uz </w:t>
      </w:r>
      <w:r w:rsidR="00081BB9" w:rsidRPr="008320A7">
        <w:rPr>
          <w:rFonts w:ascii="Times New Roman" w:eastAsia="Times New Roman" w:hAnsi="Times New Roman" w:cs="Times New Roman"/>
          <w:lang w:val="de-DE"/>
        </w:rPr>
        <w:t>1 (vienas) lapas</w:t>
      </w:r>
      <w:r w:rsidR="00081BB9" w:rsidRPr="008320A7">
        <w:rPr>
          <w:rFonts w:ascii="Times New Roman" w:eastAsia="Times New Roman" w:hAnsi="Times New Roman" w:cs="Times New Roman"/>
          <w:lang w:val="lv-LV"/>
        </w:rPr>
        <w:t>;</w:t>
      </w:r>
    </w:p>
    <w:p w14:paraId="0683FCF0" w14:textId="7B6C9726" w:rsidR="00B308F3" w:rsidRPr="008320A7" w:rsidRDefault="00081BB9" w:rsidP="000F4669">
      <w:pPr>
        <w:ind w:left="720" w:firstLine="720"/>
        <w:rPr>
          <w:rFonts w:ascii="Times New Roman" w:eastAsia="Times New Roman" w:hAnsi="Times New Roman" w:cs="Times New Roman"/>
          <w:lang w:val="lv-LV"/>
        </w:rPr>
      </w:pPr>
      <w:r w:rsidRPr="008320A7">
        <w:rPr>
          <w:rFonts w:ascii="Times New Roman" w:eastAsia="Times New Roman" w:hAnsi="Times New Roman" w:cs="Times New Roman"/>
          <w:lang w:val="lv-LV"/>
        </w:rPr>
        <w:t xml:space="preserve">Nr.4 – </w:t>
      </w:r>
      <w:r w:rsidRPr="008320A7">
        <w:rPr>
          <w:rFonts w:ascii="Times New Roman" w:eastAsia="Times New Roman" w:hAnsi="Times New Roman" w:cs="Times New Roman"/>
          <w:i/>
          <w:lang w:val="lv-LV"/>
        </w:rPr>
        <w:t>Līguma izpildes a</w:t>
      </w:r>
      <w:r w:rsidR="000F4669" w:rsidRPr="008320A7">
        <w:rPr>
          <w:rFonts w:ascii="Times New Roman" w:eastAsia="Times New Roman" w:hAnsi="Times New Roman" w:cs="Times New Roman"/>
          <w:i/>
          <w:lang w:val="lv-LV"/>
        </w:rPr>
        <w:t>pdrošināšanas polises</w:t>
      </w:r>
      <w:r w:rsidR="000F4669" w:rsidRPr="008320A7">
        <w:rPr>
          <w:rFonts w:ascii="Times New Roman" w:eastAsia="Times New Roman" w:hAnsi="Times New Roman" w:cs="Times New Roman"/>
          <w:lang w:val="lv-LV"/>
        </w:rPr>
        <w:t xml:space="preserve"> </w:t>
      </w:r>
      <w:r w:rsidR="00C845D3" w:rsidRPr="008320A7">
        <w:rPr>
          <w:rFonts w:ascii="Times New Roman" w:eastAsia="Times New Roman" w:hAnsi="Times New Roman" w:cs="Times New Roman"/>
          <w:lang w:val="lv-LV"/>
        </w:rPr>
        <w:t>paraugs</w:t>
      </w:r>
      <w:r w:rsidR="00B308F3" w:rsidRPr="008320A7">
        <w:rPr>
          <w:rFonts w:ascii="Times New Roman" w:eastAsia="Times New Roman" w:hAnsi="Times New Roman" w:cs="Times New Roman"/>
          <w:lang w:val="lv-LV"/>
        </w:rPr>
        <w:t xml:space="preserve"> uz </w:t>
      </w:r>
      <w:r w:rsidRPr="008320A7">
        <w:rPr>
          <w:rFonts w:ascii="Times New Roman" w:eastAsia="Times New Roman" w:hAnsi="Times New Roman" w:cs="Times New Roman"/>
          <w:lang w:val="lv-LV"/>
        </w:rPr>
        <w:t>2</w:t>
      </w:r>
      <w:r w:rsidR="00464FA7" w:rsidRPr="008320A7">
        <w:rPr>
          <w:rFonts w:ascii="Times New Roman" w:eastAsia="Times New Roman" w:hAnsi="Times New Roman" w:cs="Times New Roman"/>
          <w:lang w:val="lv-LV"/>
        </w:rPr>
        <w:t xml:space="preserve"> </w:t>
      </w:r>
      <w:r w:rsidR="00B308F3" w:rsidRPr="008320A7">
        <w:rPr>
          <w:rFonts w:ascii="Times New Roman" w:eastAsia="Times New Roman" w:hAnsi="Times New Roman" w:cs="Times New Roman"/>
          <w:lang w:val="lv-LV"/>
        </w:rPr>
        <w:t>(</w:t>
      </w:r>
      <w:r w:rsidRPr="008320A7">
        <w:rPr>
          <w:rFonts w:ascii="Times New Roman" w:eastAsia="Times New Roman" w:hAnsi="Times New Roman" w:cs="Times New Roman"/>
          <w:lang w:val="lv-LV"/>
        </w:rPr>
        <w:t>divām</w:t>
      </w:r>
      <w:r w:rsidR="00B308F3" w:rsidRPr="008320A7">
        <w:rPr>
          <w:rFonts w:ascii="Times New Roman" w:eastAsia="Times New Roman" w:hAnsi="Times New Roman" w:cs="Times New Roman"/>
          <w:lang w:val="lv-LV"/>
        </w:rPr>
        <w:t>) lap</w:t>
      </w:r>
      <w:r w:rsidR="00C845D3" w:rsidRPr="008320A7">
        <w:rPr>
          <w:rFonts w:ascii="Times New Roman" w:eastAsia="Times New Roman" w:hAnsi="Times New Roman" w:cs="Times New Roman"/>
          <w:lang w:val="lv-LV"/>
        </w:rPr>
        <w:t>ām</w:t>
      </w:r>
      <w:r w:rsidR="00B308F3" w:rsidRPr="008320A7">
        <w:rPr>
          <w:rFonts w:ascii="Times New Roman" w:eastAsia="Times New Roman" w:hAnsi="Times New Roman" w:cs="Times New Roman"/>
          <w:lang w:val="lv-LV"/>
        </w:rPr>
        <w:t>;</w:t>
      </w:r>
    </w:p>
    <w:p w14:paraId="4513A814" w14:textId="72D0A52E" w:rsidR="0022558C" w:rsidRPr="008320A7" w:rsidRDefault="00B308F3" w:rsidP="000F4669">
      <w:pPr>
        <w:ind w:left="720" w:firstLine="720"/>
        <w:jc w:val="both"/>
        <w:rPr>
          <w:rFonts w:ascii="Times New Roman" w:eastAsia="Times New Roman" w:hAnsi="Times New Roman" w:cs="Times New Roman"/>
          <w:lang w:val="lv-LV"/>
        </w:rPr>
      </w:pPr>
      <w:r w:rsidRPr="008320A7">
        <w:rPr>
          <w:rFonts w:ascii="Times New Roman" w:eastAsia="Times New Roman" w:hAnsi="Times New Roman" w:cs="Times New Roman"/>
          <w:lang w:val="lv-LV"/>
        </w:rPr>
        <w:t>Nr.</w:t>
      </w:r>
      <w:r w:rsidR="00081BB9" w:rsidRPr="008320A7">
        <w:rPr>
          <w:rFonts w:ascii="Times New Roman" w:eastAsia="Times New Roman" w:hAnsi="Times New Roman" w:cs="Times New Roman"/>
          <w:lang w:val="lv-LV"/>
        </w:rPr>
        <w:t>5</w:t>
      </w:r>
      <w:r w:rsidRPr="008320A7">
        <w:rPr>
          <w:rFonts w:ascii="Times New Roman" w:eastAsia="Times New Roman" w:hAnsi="Times New Roman" w:cs="Times New Roman"/>
          <w:lang w:val="lv-LV"/>
        </w:rPr>
        <w:t xml:space="preserve"> – </w:t>
      </w:r>
      <w:r w:rsidR="00DD0952" w:rsidRPr="008320A7">
        <w:rPr>
          <w:rFonts w:ascii="Times New Roman" w:eastAsia="Times New Roman" w:hAnsi="Times New Roman" w:cs="Times New Roman"/>
          <w:i/>
          <w:lang w:val="lv-LV"/>
        </w:rPr>
        <w:t>Būvdarbos</w:t>
      </w:r>
      <w:r w:rsidR="00B56A07" w:rsidRPr="008320A7">
        <w:rPr>
          <w:rFonts w:ascii="Times New Roman" w:eastAsia="Times New Roman" w:hAnsi="Times New Roman" w:cs="Times New Roman"/>
          <w:i/>
          <w:lang w:val="lv-LV"/>
        </w:rPr>
        <w:t xml:space="preserve"> iesaistīto </w:t>
      </w:r>
      <w:r w:rsidR="00D47B76" w:rsidRPr="008320A7">
        <w:rPr>
          <w:rFonts w:ascii="Times New Roman" w:eastAsia="Times New Roman" w:hAnsi="Times New Roman" w:cs="Times New Roman"/>
          <w:i/>
          <w:lang w:val="lv-LV"/>
        </w:rPr>
        <w:t>inženiertehnisko darbinieku</w:t>
      </w:r>
      <w:r w:rsidR="005821D9" w:rsidRPr="008320A7">
        <w:rPr>
          <w:rFonts w:ascii="Times New Roman" w:eastAsia="Times New Roman" w:hAnsi="Times New Roman" w:cs="Times New Roman"/>
          <w:i/>
          <w:lang w:val="lv-LV"/>
        </w:rPr>
        <w:t xml:space="preserve"> saraksta </w:t>
      </w:r>
      <w:r w:rsidR="000F4669" w:rsidRPr="008320A7">
        <w:rPr>
          <w:rFonts w:ascii="Times New Roman" w:eastAsia="Times New Roman" w:hAnsi="Times New Roman" w:cs="Times New Roman"/>
          <w:lang w:val="lv-LV"/>
        </w:rPr>
        <w:t>veidlapa uz 1</w:t>
      </w:r>
      <w:r w:rsidR="00087507" w:rsidRPr="008320A7">
        <w:rPr>
          <w:rFonts w:ascii="Times New Roman" w:eastAsia="Times New Roman" w:hAnsi="Times New Roman" w:cs="Times New Roman"/>
          <w:lang w:val="lv-LV"/>
        </w:rPr>
        <w:t xml:space="preserve"> </w:t>
      </w:r>
      <w:r w:rsidR="005821D9" w:rsidRPr="008320A7">
        <w:rPr>
          <w:rFonts w:ascii="Times New Roman" w:eastAsia="Times New Roman" w:hAnsi="Times New Roman" w:cs="Times New Roman"/>
          <w:lang w:val="lv-LV"/>
        </w:rPr>
        <w:t>(vienas) lapas;</w:t>
      </w:r>
    </w:p>
    <w:p w14:paraId="7074B5D4" w14:textId="2D57C10A" w:rsidR="00DD0952" w:rsidRPr="008320A7" w:rsidRDefault="00CC156E" w:rsidP="000F4669">
      <w:pPr>
        <w:ind w:left="720" w:firstLine="720"/>
        <w:jc w:val="both"/>
        <w:rPr>
          <w:rFonts w:ascii="Times New Roman" w:eastAsia="Times New Roman" w:hAnsi="Times New Roman" w:cs="Times New Roman"/>
          <w:lang w:val="lv-LV"/>
        </w:rPr>
      </w:pPr>
      <w:r w:rsidRPr="008320A7">
        <w:rPr>
          <w:rFonts w:ascii="Times New Roman" w:eastAsia="Times New Roman" w:hAnsi="Times New Roman" w:cs="Times New Roman"/>
          <w:lang w:val="lv-LV"/>
        </w:rPr>
        <w:t>Nr.</w:t>
      </w:r>
      <w:r w:rsidR="00081BB9" w:rsidRPr="008320A7">
        <w:rPr>
          <w:rFonts w:ascii="Times New Roman" w:eastAsia="Times New Roman" w:hAnsi="Times New Roman" w:cs="Times New Roman"/>
          <w:lang w:val="lv-LV"/>
        </w:rPr>
        <w:t>6</w:t>
      </w:r>
      <w:r w:rsidRPr="008320A7">
        <w:rPr>
          <w:rFonts w:ascii="Times New Roman" w:eastAsia="Times New Roman" w:hAnsi="Times New Roman" w:cs="Times New Roman"/>
          <w:lang w:val="lv-LV"/>
        </w:rPr>
        <w:t xml:space="preserve"> –</w:t>
      </w:r>
      <w:r w:rsidR="00DD0952" w:rsidRPr="008320A7">
        <w:rPr>
          <w:rFonts w:ascii="Times New Roman" w:eastAsia="Times New Roman" w:hAnsi="Times New Roman" w:cs="Times New Roman"/>
          <w:i/>
          <w:lang w:val="lv-LV"/>
        </w:rPr>
        <w:t xml:space="preserve"> Apakšuzņēmēja</w:t>
      </w:r>
      <w:r w:rsidR="00802631" w:rsidRPr="008320A7">
        <w:rPr>
          <w:rFonts w:ascii="Times New Roman" w:eastAsia="Times New Roman" w:hAnsi="Times New Roman" w:cs="Times New Roman"/>
          <w:i/>
          <w:lang w:val="lv-LV"/>
        </w:rPr>
        <w:t xml:space="preserve"> / piegādātāju apvienības biedra </w:t>
      </w:r>
      <w:r w:rsidR="00DD0952" w:rsidRPr="008320A7">
        <w:rPr>
          <w:rFonts w:ascii="Times New Roman" w:eastAsia="Times New Roman" w:hAnsi="Times New Roman" w:cs="Times New Roman"/>
          <w:i/>
          <w:lang w:val="lv-LV"/>
        </w:rPr>
        <w:t xml:space="preserve"> apliecinājums</w:t>
      </w:r>
      <w:r w:rsidR="00DD0952" w:rsidRPr="008320A7">
        <w:rPr>
          <w:rFonts w:ascii="Times New Roman" w:eastAsia="Times New Roman" w:hAnsi="Times New Roman" w:cs="Times New Roman"/>
          <w:lang w:val="lv-LV"/>
        </w:rPr>
        <w:t xml:space="preserve"> uz </w:t>
      </w:r>
      <w:r w:rsidR="00800ADB" w:rsidRPr="008320A7">
        <w:rPr>
          <w:rFonts w:ascii="Times New Roman" w:eastAsia="Times New Roman" w:hAnsi="Times New Roman" w:cs="Times New Roman"/>
          <w:lang w:val="lv-LV"/>
        </w:rPr>
        <w:t>1</w:t>
      </w:r>
      <w:r w:rsidR="00DD0952" w:rsidRPr="008320A7">
        <w:rPr>
          <w:rFonts w:ascii="Times New Roman" w:eastAsia="Times New Roman" w:hAnsi="Times New Roman" w:cs="Times New Roman"/>
          <w:lang w:val="lv-LV"/>
        </w:rPr>
        <w:t xml:space="preserve"> (</w:t>
      </w:r>
      <w:r w:rsidR="00800ADB" w:rsidRPr="008320A7">
        <w:rPr>
          <w:rFonts w:ascii="Times New Roman" w:eastAsia="Times New Roman" w:hAnsi="Times New Roman" w:cs="Times New Roman"/>
          <w:lang w:val="lv-LV"/>
        </w:rPr>
        <w:t>vienas</w:t>
      </w:r>
      <w:r w:rsidR="00DD0952" w:rsidRPr="008320A7">
        <w:rPr>
          <w:rFonts w:ascii="Times New Roman" w:eastAsia="Times New Roman" w:hAnsi="Times New Roman" w:cs="Times New Roman"/>
          <w:lang w:val="lv-LV"/>
        </w:rPr>
        <w:t>) lap</w:t>
      </w:r>
      <w:r w:rsidR="00800ADB" w:rsidRPr="008320A7">
        <w:rPr>
          <w:rFonts w:ascii="Times New Roman" w:eastAsia="Times New Roman" w:hAnsi="Times New Roman" w:cs="Times New Roman"/>
          <w:lang w:val="lv-LV"/>
        </w:rPr>
        <w:t>as</w:t>
      </w:r>
      <w:r w:rsidR="00DD0952" w:rsidRPr="008320A7">
        <w:rPr>
          <w:rFonts w:ascii="Times New Roman" w:eastAsia="Times New Roman" w:hAnsi="Times New Roman" w:cs="Times New Roman"/>
          <w:lang w:val="lv-LV"/>
        </w:rPr>
        <w:t>;</w:t>
      </w:r>
    </w:p>
    <w:p w14:paraId="25DD4F57" w14:textId="0877B4F7" w:rsidR="00802631" w:rsidRPr="008320A7" w:rsidRDefault="00081BB9" w:rsidP="000F4669">
      <w:pPr>
        <w:ind w:left="720" w:firstLine="720"/>
        <w:jc w:val="both"/>
        <w:rPr>
          <w:rFonts w:ascii="Times New Roman" w:eastAsia="Times New Roman" w:hAnsi="Times New Roman" w:cs="Times New Roman"/>
          <w:lang w:val="lv-LV"/>
        </w:rPr>
      </w:pPr>
      <w:r w:rsidRPr="008320A7">
        <w:rPr>
          <w:rFonts w:ascii="Times New Roman" w:eastAsia="Times New Roman" w:hAnsi="Times New Roman" w:cs="Times New Roman"/>
          <w:lang w:val="lv-LV"/>
        </w:rPr>
        <w:t>Nr.7</w:t>
      </w:r>
      <w:r w:rsidR="00802631" w:rsidRPr="008320A7">
        <w:rPr>
          <w:rFonts w:ascii="Times New Roman" w:eastAsia="Times New Roman" w:hAnsi="Times New Roman" w:cs="Times New Roman"/>
          <w:lang w:val="lv-LV"/>
        </w:rPr>
        <w:t xml:space="preserve"> </w:t>
      </w:r>
      <w:r w:rsidR="00D47B76" w:rsidRPr="008320A7">
        <w:rPr>
          <w:rFonts w:ascii="Times New Roman" w:eastAsia="Times New Roman" w:hAnsi="Times New Roman" w:cs="Times New Roman"/>
          <w:lang w:val="lv-LV"/>
        </w:rPr>
        <w:t>–</w:t>
      </w:r>
      <w:r w:rsidR="00802631" w:rsidRPr="008320A7">
        <w:rPr>
          <w:rFonts w:ascii="Times New Roman" w:eastAsia="Times New Roman" w:hAnsi="Times New Roman" w:cs="Times New Roman"/>
          <w:lang w:val="lv-LV"/>
        </w:rPr>
        <w:t xml:space="preserve"> </w:t>
      </w:r>
      <w:r w:rsidR="00C93185" w:rsidRPr="008320A7">
        <w:rPr>
          <w:rFonts w:ascii="Times New Roman" w:eastAsia="Times New Roman" w:hAnsi="Times New Roman" w:cs="Times New Roman"/>
          <w:i/>
          <w:lang w:val="lv-LV"/>
        </w:rPr>
        <w:t>A</w:t>
      </w:r>
      <w:r w:rsidR="00802631" w:rsidRPr="008320A7">
        <w:rPr>
          <w:rFonts w:ascii="Times New Roman" w:eastAsia="Times New Roman" w:hAnsi="Times New Roman" w:cs="Times New Roman"/>
          <w:i/>
          <w:lang w:val="lv-LV"/>
        </w:rPr>
        <w:t>pliecinājums</w:t>
      </w:r>
      <w:r w:rsidR="00802631" w:rsidRPr="008320A7">
        <w:rPr>
          <w:rFonts w:ascii="Times New Roman" w:eastAsia="Times New Roman" w:hAnsi="Times New Roman" w:cs="Times New Roman"/>
          <w:lang w:val="lv-LV"/>
        </w:rPr>
        <w:t xml:space="preserve"> </w:t>
      </w:r>
      <w:r w:rsidRPr="008320A7">
        <w:rPr>
          <w:rFonts w:ascii="Times New Roman" w:eastAsia="Times New Roman" w:hAnsi="Times New Roman" w:cs="Times New Roman"/>
          <w:lang w:val="lv-LV"/>
        </w:rPr>
        <w:t xml:space="preserve">par darba tiesisko attiecību </w:t>
      </w:r>
      <w:proofErr w:type="spellStart"/>
      <w:r w:rsidRPr="008320A7">
        <w:rPr>
          <w:rFonts w:ascii="Times New Roman" w:eastAsia="Times New Roman" w:hAnsi="Times New Roman" w:cs="Times New Roman"/>
          <w:lang w:val="lv-LV"/>
        </w:rPr>
        <w:t>nodibināšanau</w:t>
      </w:r>
      <w:proofErr w:type="spellEnd"/>
      <w:r w:rsidRPr="008320A7">
        <w:rPr>
          <w:rFonts w:ascii="Times New Roman" w:eastAsia="Times New Roman" w:hAnsi="Times New Roman" w:cs="Times New Roman"/>
          <w:i/>
          <w:lang w:val="lv-LV"/>
        </w:rPr>
        <w:t xml:space="preserve"> </w:t>
      </w:r>
      <w:r w:rsidR="00802631" w:rsidRPr="008320A7">
        <w:rPr>
          <w:rFonts w:ascii="Times New Roman" w:eastAsia="Times New Roman" w:hAnsi="Times New Roman" w:cs="Times New Roman"/>
          <w:lang w:val="lv-LV"/>
        </w:rPr>
        <w:t>uz 1 (vienas) lapas</w:t>
      </w:r>
      <w:r w:rsidR="00282B4E" w:rsidRPr="008320A7">
        <w:rPr>
          <w:rFonts w:ascii="Times New Roman" w:eastAsia="Times New Roman" w:hAnsi="Times New Roman" w:cs="Times New Roman"/>
          <w:lang w:val="lv-LV"/>
        </w:rPr>
        <w:t>;</w:t>
      </w:r>
    </w:p>
    <w:p w14:paraId="4F6D6F8B" w14:textId="30B2A078" w:rsidR="00477344" w:rsidRPr="00E22C0B" w:rsidRDefault="000F4669" w:rsidP="00477344">
      <w:pPr>
        <w:ind w:left="720" w:firstLine="720"/>
        <w:jc w:val="both"/>
        <w:rPr>
          <w:rFonts w:ascii="Times New Roman" w:eastAsia="Times New Roman" w:hAnsi="Times New Roman"/>
          <w:lang w:val="lv-LV"/>
        </w:rPr>
      </w:pPr>
      <w:r w:rsidRPr="00E22C0B">
        <w:rPr>
          <w:rFonts w:ascii="Times New Roman" w:eastAsia="Times New Roman" w:hAnsi="Times New Roman" w:cs="Times New Roman"/>
          <w:lang w:val="lv-LV"/>
        </w:rPr>
        <w:t>Nr.</w:t>
      </w:r>
      <w:r w:rsidR="00081BB9" w:rsidRPr="00E22C0B">
        <w:rPr>
          <w:rFonts w:ascii="Times New Roman" w:eastAsia="Times New Roman" w:hAnsi="Times New Roman" w:cs="Times New Roman"/>
          <w:lang w:val="lv-LV"/>
        </w:rPr>
        <w:t>8</w:t>
      </w:r>
      <w:r w:rsidR="00DD0952" w:rsidRPr="00E22C0B">
        <w:rPr>
          <w:rFonts w:ascii="Times New Roman" w:eastAsia="Times New Roman" w:hAnsi="Times New Roman" w:cs="Times New Roman"/>
          <w:lang w:val="lv-LV"/>
        </w:rPr>
        <w:t xml:space="preserve"> </w:t>
      </w:r>
      <w:r w:rsidRPr="00E22C0B">
        <w:rPr>
          <w:rFonts w:ascii="Times New Roman" w:eastAsia="Times New Roman" w:hAnsi="Times New Roman" w:cs="Times New Roman"/>
          <w:lang w:val="lv-LV"/>
        </w:rPr>
        <w:t>–</w:t>
      </w:r>
      <w:r w:rsidR="00CC156E" w:rsidRPr="00E22C0B">
        <w:rPr>
          <w:rFonts w:ascii="Times New Roman" w:eastAsia="Times New Roman" w:hAnsi="Times New Roman" w:cs="Times New Roman"/>
          <w:lang w:val="lv-LV"/>
        </w:rPr>
        <w:t xml:space="preserve"> </w:t>
      </w:r>
      <w:r w:rsidR="00CC156E" w:rsidRPr="00E22C0B">
        <w:rPr>
          <w:rFonts w:ascii="Times New Roman" w:eastAsia="Times New Roman" w:hAnsi="Times New Roman"/>
          <w:i/>
          <w:lang w:val="lv-LV"/>
        </w:rPr>
        <w:t>Apakšuzņēmēju saraksta</w:t>
      </w:r>
      <w:r w:rsidR="00CC156E" w:rsidRPr="00E22C0B">
        <w:rPr>
          <w:rFonts w:ascii="Times New Roman" w:eastAsia="Times New Roman" w:hAnsi="Times New Roman"/>
          <w:lang w:val="lv-LV"/>
        </w:rPr>
        <w:t xml:space="preserve"> veidlapa uz 1 (vienas) lapas;</w:t>
      </w:r>
    </w:p>
    <w:p w14:paraId="1C52F30A" w14:textId="22B20209" w:rsidR="00B652BE" w:rsidRPr="00E22C0B" w:rsidRDefault="004857A7" w:rsidP="00477344">
      <w:pPr>
        <w:ind w:left="720" w:firstLine="720"/>
        <w:jc w:val="both"/>
        <w:rPr>
          <w:rFonts w:ascii="Times New Roman" w:eastAsia="Times New Roman" w:hAnsi="Times New Roman"/>
          <w:lang w:val="lv-LV"/>
        </w:rPr>
      </w:pPr>
      <w:r w:rsidRPr="00E22C0B">
        <w:rPr>
          <w:rFonts w:ascii="Times New Roman" w:eastAsia="Times New Roman" w:hAnsi="Times New Roman" w:cs="Times New Roman"/>
          <w:lang w:val="lv-LV"/>
        </w:rPr>
        <w:t>Nr.</w:t>
      </w:r>
      <w:r w:rsidR="00081BB9" w:rsidRPr="00E22C0B">
        <w:rPr>
          <w:rFonts w:ascii="Times New Roman" w:eastAsia="Times New Roman" w:hAnsi="Times New Roman" w:cs="Times New Roman"/>
          <w:lang w:val="lv-LV"/>
        </w:rPr>
        <w:t>9</w:t>
      </w:r>
      <w:r w:rsidR="00895845" w:rsidRPr="00E22C0B">
        <w:rPr>
          <w:rFonts w:ascii="Times New Roman" w:eastAsia="Times New Roman" w:hAnsi="Times New Roman" w:cs="Times New Roman"/>
          <w:lang w:val="lv-LV"/>
        </w:rPr>
        <w:t xml:space="preserve"> </w:t>
      </w:r>
      <w:r w:rsidR="002F7564" w:rsidRPr="00E22C0B">
        <w:rPr>
          <w:rFonts w:ascii="Times New Roman" w:eastAsia="Times New Roman" w:hAnsi="Times New Roman" w:cs="Times New Roman"/>
          <w:lang w:val="lv-LV"/>
        </w:rPr>
        <w:t>–</w:t>
      </w:r>
      <w:r w:rsidR="00B652BE" w:rsidRPr="00E22C0B">
        <w:rPr>
          <w:rFonts w:ascii="Times New Roman" w:eastAsia="Times New Roman" w:hAnsi="Times New Roman" w:cs="Times New Roman"/>
          <w:lang w:val="lv-LV"/>
        </w:rPr>
        <w:t xml:space="preserve"> </w:t>
      </w:r>
      <w:r w:rsidR="00F22BF9" w:rsidRPr="00E22C0B">
        <w:rPr>
          <w:rFonts w:ascii="Times New Roman" w:eastAsia="Times New Roman" w:hAnsi="Times New Roman" w:cs="Times New Roman"/>
          <w:i/>
          <w:lang w:val="lv-LV"/>
        </w:rPr>
        <w:t>Līguma</w:t>
      </w:r>
      <w:r w:rsidR="00B652BE" w:rsidRPr="00E22C0B">
        <w:rPr>
          <w:rFonts w:ascii="Times New Roman" w:eastAsia="Times New Roman" w:hAnsi="Times New Roman" w:cs="Times New Roman"/>
          <w:i/>
          <w:lang w:val="lv-LV"/>
        </w:rPr>
        <w:t xml:space="preserve"> projekts</w:t>
      </w:r>
      <w:r w:rsidR="005624A9" w:rsidRPr="00E22C0B">
        <w:rPr>
          <w:rFonts w:ascii="Times New Roman" w:eastAsia="Times New Roman" w:hAnsi="Times New Roman" w:cs="Times New Roman"/>
          <w:lang w:val="lv-LV"/>
        </w:rPr>
        <w:t xml:space="preserve"> </w:t>
      </w:r>
      <w:r w:rsidR="00081BB9" w:rsidRPr="00E22C0B">
        <w:rPr>
          <w:rFonts w:ascii="Times New Roman" w:eastAsia="Times New Roman" w:hAnsi="Times New Roman" w:cs="Times New Roman"/>
          <w:lang w:val="lv-LV"/>
        </w:rPr>
        <w:t xml:space="preserve">ar pielikumiem kopā </w:t>
      </w:r>
      <w:r w:rsidR="005624A9" w:rsidRPr="00E22C0B">
        <w:rPr>
          <w:rFonts w:ascii="Times New Roman" w:eastAsia="Times New Roman" w:hAnsi="Times New Roman" w:cs="Times New Roman"/>
          <w:lang w:val="lv-LV"/>
        </w:rPr>
        <w:t xml:space="preserve">uz </w:t>
      </w:r>
      <w:r w:rsidR="00E22C0B" w:rsidRPr="00E22C0B">
        <w:rPr>
          <w:rFonts w:ascii="Times New Roman" w:eastAsia="Times New Roman" w:hAnsi="Times New Roman" w:cs="Times New Roman"/>
          <w:lang w:val="lv-LV"/>
        </w:rPr>
        <w:t>31</w:t>
      </w:r>
      <w:r w:rsidR="003C2A3F" w:rsidRPr="00E22C0B">
        <w:rPr>
          <w:rFonts w:ascii="Times New Roman" w:eastAsia="Times New Roman" w:hAnsi="Times New Roman" w:cs="Times New Roman"/>
          <w:lang w:val="lv-LV"/>
        </w:rPr>
        <w:t xml:space="preserve"> </w:t>
      </w:r>
      <w:r w:rsidR="00816CC1" w:rsidRPr="00E22C0B">
        <w:rPr>
          <w:rFonts w:ascii="Times New Roman" w:eastAsia="Times New Roman" w:hAnsi="Times New Roman" w:cs="Times New Roman"/>
          <w:lang w:val="lv-LV"/>
        </w:rPr>
        <w:t>(</w:t>
      </w:r>
      <w:r w:rsidR="00E22C0B" w:rsidRPr="00E22C0B">
        <w:rPr>
          <w:rFonts w:ascii="Times New Roman" w:eastAsia="Times New Roman" w:hAnsi="Times New Roman" w:cs="Times New Roman"/>
          <w:lang w:val="lv-LV"/>
        </w:rPr>
        <w:t>trīsdesmit vienas</w:t>
      </w:r>
      <w:r w:rsidR="00816CC1" w:rsidRPr="00E22C0B">
        <w:rPr>
          <w:rFonts w:ascii="Times New Roman" w:eastAsia="Times New Roman" w:hAnsi="Times New Roman" w:cs="Times New Roman"/>
          <w:lang w:val="lv-LV"/>
        </w:rPr>
        <w:t xml:space="preserve">) </w:t>
      </w:r>
      <w:r w:rsidR="00274CD7" w:rsidRPr="00E22C0B">
        <w:rPr>
          <w:rFonts w:ascii="Times New Roman" w:eastAsia="Times New Roman" w:hAnsi="Times New Roman" w:cs="Times New Roman"/>
          <w:lang w:val="lv-LV"/>
        </w:rPr>
        <w:t>lap</w:t>
      </w:r>
      <w:r w:rsidR="00E22C0B" w:rsidRPr="00E22C0B">
        <w:rPr>
          <w:rFonts w:ascii="Times New Roman" w:eastAsia="Times New Roman" w:hAnsi="Times New Roman" w:cs="Times New Roman"/>
          <w:lang w:val="lv-LV"/>
        </w:rPr>
        <w:t>as</w:t>
      </w:r>
      <w:r w:rsidR="00274CD7" w:rsidRPr="00E22C0B">
        <w:rPr>
          <w:rFonts w:ascii="Times New Roman" w:eastAsia="Times New Roman" w:hAnsi="Times New Roman" w:cs="Times New Roman"/>
          <w:lang w:val="lv-LV"/>
        </w:rPr>
        <w:t>;</w:t>
      </w:r>
    </w:p>
    <w:p w14:paraId="51F19A3D" w14:textId="7D7548A4" w:rsidR="00BC19E3" w:rsidRPr="00E22C0B" w:rsidRDefault="00BC19E3" w:rsidP="008320A7">
      <w:pPr>
        <w:ind w:left="1418" w:firstLine="22"/>
        <w:jc w:val="both"/>
        <w:rPr>
          <w:rFonts w:ascii="Times New Roman" w:eastAsia="Times New Roman" w:hAnsi="Times New Roman" w:cs="Times New Roman"/>
          <w:lang w:val="lv-LV"/>
        </w:rPr>
      </w:pPr>
      <w:r w:rsidRPr="00E22C0B">
        <w:rPr>
          <w:rFonts w:ascii="Times New Roman" w:eastAsia="Times New Roman" w:hAnsi="Times New Roman" w:cs="Times New Roman"/>
          <w:lang w:val="lv-LV"/>
        </w:rPr>
        <w:t>Nr.</w:t>
      </w:r>
      <w:r w:rsidR="00081BB9" w:rsidRPr="00E22C0B">
        <w:rPr>
          <w:rFonts w:ascii="Times New Roman" w:eastAsia="Times New Roman" w:hAnsi="Times New Roman" w:cs="Times New Roman"/>
          <w:lang w:val="lv-LV"/>
        </w:rPr>
        <w:t>10</w:t>
      </w:r>
      <w:r w:rsidR="00694AF1" w:rsidRPr="00E22C0B">
        <w:rPr>
          <w:rFonts w:ascii="Times New Roman" w:eastAsia="Times New Roman" w:hAnsi="Times New Roman" w:cs="Times New Roman"/>
          <w:lang w:val="lv-LV"/>
        </w:rPr>
        <w:t xml:space="preserve"> </w:t>
      </w:r>
      <w:r w:rsidRPr="00E22C0B">
        <w:rPr>
          <w:rFonts w:ascii="Times New Roman" w:eastAsia="Times New Roman" w:hAnsi="Times New Roman" w:cs="Times New Roman"/>
          <w:lang w:val="lv-LV"/>
        </w:rPr>
        <w:t xml:space="preserve">– </w:t>
      </w:r>
      <w:r w:rsidR="00CD5FD7" w:rsidRPr="00E22C0B">
        <w:rPr>
          <w:rFonts w:ascii="Times New Roman" w:eastAsia="Times New Roman" w:hAnsi="Times New Roman" w:cs="Times New Roman"/>
          <w:i/>
          <w:lang w:val="lv-LV"/>
        </w:rPr>
        <w:t>Tehniskā dokumentācija</w:t>
      </w:r>
      <w:r w:rsidR="002205DB" w:rsidRPr="00E22C0B">
        <w:rPr>
          <w:rFonts w:ascii="Times New Roman" w:eastAsia="Times New Roman" w:hAnsi="Times New Roman" w:cs="Times New Roman"/>
          <w:lang w:val="lv-LV"/>
        </w:rPr>
        <w:t xml:space="preserve"> </w:t>
      </w:r>
      <w:r w:rsidR="00081BB9" w:rsidRPr="00E22C0B">
        <w:rPr>
          <w:rFonts w:ascii="Times New Roman" w:eastAsia="Times New Roman" w:hAnsi="Times New Roman" w:cs="Times New Roman"/>
          <w:lang w:val="lv-LV"/>
        </w:rPr>
        <w:t xml:space="preserve">- </w:t>
      </w:r>
      <w:r w:rsidR="002205DB" w:rsidRPr="00E22C0B">
        <w:rPr>
          <w:rFonts w:ascii="Times New Roman" w:eastAsia="Times New Roman" w:hAnsi="Times New Roman" w:cs="Times New Roman"/>
          <w:lang w:val="lv-LV"/>
        </w:rPr>
        <w:t>pievienots</w:t>
      </w:r>
      <w:r w:rsidR="00CA50AC" w:rsidRPr="00E22C0B">
        <w:rPr>
          <w:rFonts w:ascii="Times New Roman" w:eastAsia="Times New Roman" w:hAnsi="Times New Roman" w:cs="Times New Roman"/>
          <w:lang w:val="lv-LV"/>
        </w:rPr>
        <w:t xml:space="preserve"> </w:t>
      </w:r>
      <w:r w:rsidR="002205DB" w:rsidRPr="00E22C0B">
        <w:rPr>
          <w:rFonts w:ascii="Times New Roman" w:eastAsia="Times New Roman" w:hAnsi="Times New Roman" w:cs="Times New Roman"/>
          <w:lang w:val="lv-LV"/>
        </w:rPr>
        <w:t>Konkursa</w:t>
      </w:r>
      <w:r w:rsidR="00CA50AC" w:rsidRPr="00E22C0B">
        <w:rPr>
          <w:rFonts w:ascii="Times New Roman" w:eastAsia="Times New Roman" w:hAnsi="Times New Roman" w:cs="Times New Roman"/>
          <w:lang w:val="lv-LV"/>
        </w:rPr>
        <w:t xml:space="preserve"> nolikumam </w:t>
      </w:r>
      <w:r w:rsidR="00CA50AC" w:rsidRPr="00E22C0B">
        <w:rPr>
          <w:rFonts w:ascii="Times New Roman" w:eastAsia="Times New Roman" w:hAnsi="Times New Roman" w:cs="Times New Roman"/>
          <w:u w:val="single"/>
          <w:lang w:val="lv-LV"/>
        </w:rPr>
        <w:t xml:space="preserve">atsevišķi </w:t>
      </w:r>
      <w:r w:rsidR="00081BB9" w:rsidRPr="00E22C0B">
        <w:rPr>
          <w:rFonts w:ascii="Times New Roman" w:eastAsia="Times New Roman" w:hAnsi="Times New Roman" w:cs="Times New Roman"/>
          <w:lang w:val="lv-LV"/>
        </w:rPr>
        <w:t>ārējā</w:t>
      </w:r>
      <w:r w:rsidR="002205DB" w:rsidRPr="00E22C0B">
        <w:rPr>
          <w:rFonts w:ascii="Times New Roman" w:eastAsia="Times New Roman" w:hAnsi="Times New Roman" w:cs="Times New Roman"/>
          <w:lang w:val="lv-LV"/>
        </w:rPr>
        <w:t xml:space="preserve"> </w:t>
      </w:r>
      <w:r w:rsidR="00CA50AC" w:rsidRPr="00E22C0B">
        <w:rPr>
          <w:rFonts w:ascii="Times New Roman" w:eastAsia="Times New Roman" w:hAnsi="Times New Roman" w:cs="Times New Roman"/>
          <w:lang w:val="lv-LV"/>
        </w:rPr>
        <w:t>datu nesējā – 1 (viens) CD, kuru var saņemt, iepriekš piesakoties pie iepirkuma nolikuma</w:t>
      </w:r>
      <w:r w:rsidR="002205DB" w:rsidRPr="00E22C0B">
        <w:rPr>
          <w:rFonts w:ascii="Times New Roman" w:eastAsia="Times New Roman" w:hAnsi="Times New Roman" w:cs="Times New Roman"/>
          <w:lang w:val="lv-LV"/>
        </w:rPr>
        <w:t xml:space="preserve"> 1.</w:t>
      </w:r>
      <w:r w:rsidR="008320A7" w:rsidRPr="00E22C0B">
        <w:rPr>
          <w:rFonts w:ascii="Times New Roman" w:eastAsia="Times New Roman" w:hAnsi="Times New Roman" w:cs="Times New Roman"/>
          <w:lang w:val="lv-LV"/>
        </w:rPr>
        <w:t>7</w:t>
      </w:r>
      <w:r w:rsidR="002205DB" w:rsidRPr="00E22C0B">
        <w:rPr>
          <w:rFonts w:ascii="Times New Roman" w:eastAsia="Times New Roman" w:hAnsi="Times New Roman" w:cs="Times New Roman"/>
          <w:lang w:val="lv-LV"/>
        </w:rPr>
        <w:t>. punktā</w:t>
      </w:r>
      <w:r w:rsidR="00282B4E" w:rsidRPr="00E22C0B">
        <w:rPr>
          <w:rFonts w:ascii="Times New Roman" w:eastAsia="Times New Roman" w:hAnsi="Times New Roman" w:cs="Times New Roman"/>
          <w:lang w:val="lv-LV"/>
        </w:rPr>
        <w:t xml:space="preserve"> </w:t>
      </w:r>
      <w:r w:rsidR="00DE5BBD" w:rsidRPr="00E22C0B">
        <w:rPr>
          <w:rFonts w:ascii="Times New Roman" w:eastAsia="Times New Roman" w:hAnsi="Times New Roman" w:cs="Times New Roman"/>
          <w:lang w:val="lv-LV"/>
        </w:rPr>
        <w:t>minētās personas.</w:t>
      </w:r>
    </w:p>
    <w:p w14:paraId="54D0D741" w14:textId="31F4DDDE" w:rsidR="00BC19E3" w:rsidRPr="00E22C0B" w:rsidRDefault="00BC19E3" w:rsidP="00DE5BBD">
      <w:pPr>
        <w:ind w:left="1843" w:hanging="850"/>
        <w:jc w:val="both"/>
        <w:rPr>
          <w:rFonts w:ascii="Times New Roman" w:eastAsia="Times New Roman" w:hAnsi="Times New Roman" w:cs="Times New Roman"/>
          <w:lang w:val="lv-LV"/>
        </w:rPr>
      </w:pPr>
    </w:p>
    <w:p w14:paraId="7B06AE1B" w14:textId="77777777" w:rsidR="005821D9" w:rsidRPr="00E22C0B" w:rsidRDefault="005821D9" w:rsidP="00054A70">
      <w:pPr>
        <w:jc w:val="both"/>
        <w:rPr>
          <w:rFonts w:ascii="Times New Roman" w:eastAsia="Times New Roman" w:hAnsi="Times New Roman" w:cs="Times New Roman"/>
          <w:lang w:val="lv-LV"/>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340"/>
      </w:tblGrid>
      <w:tr w:rsidR="003D1AE1" w:rsidRPr="0085648F" w14:paraId="1F498AC8" w14:textId="77777777" w:rsidTr="00975C60">
        <w:tc>
          <w:tcPr>
            <w:tcW w:w="6840" w:type="dxa"/>
            <w:tcBorders>
              <w:top w:val="nil"/>
              <w:left w:val="nil"/>
              <w:bottom w:val="nil"/>
              <w:right w:val="nil"/>
            </w:tcBorders>
          </w:tcPr>
          <w:p w14:paraId="4A522FBA" w14:textId="79C3795A" w:rsidR="00B46808" w:rsidRPr="00E22C0B" w:rsidRDefault="00B46808" w:rsidP="00054A70">
            <w:pPr>
              <w:rPr>
                <w:rFonts w:ascii="Times New Roman" w:eastAsia="Times New Roman" w:hAnsi="Times New Roman" w:cs="Times New Roman"/>
                <w:lang w:val="de-DE"/>
              </w:rPr>
            </w:pPr>
            <w:bookmarkStart w:id="74" w:name="_Toc29636535"/>
            <w:bookmarkStart w:id="75" w:name="_Toc100898773"/>
            <w:bookmarkStart w:id="76" w:name="_Toc100899621"/>
            <w:r w:rsidRPr="00E22C0B">
              <w:rPr>
                <w:rFonts w:ascii="Times New Roman" w:eastAsia="Times New Roman" w:hAnsi="Times New Roman" w:cs="Times New Roman"/>
                <w:lang w:val="de-DE"/>
              </w:rPr>
              <w:t>Ie</w:t>
            </w:r>
            <w:r w:rsidR="000126BA" w:rsidRPr="00E22C0B">
              <w:rPr>
                <w:rFonts w:ascii="Times New Roman" w:eastAsia="Times New Roman" w:hAnsi="Times New Roman" w:cs="Times New Roman"/>
                <w:lang w:val="de-DE"/>
              </w:rPr>
              <w:t>pirku</w:t>
            </w:r>
            <w:r w:rsidR="00105176" w:rsidRPr="00E22C0B">
              <w:rPr>
                <w:rFonts w:ascii="Times New Roman" w:eastAsia="Times New Roman" w:hAnsi="Times New Roman" w:cs="Times New Roman"/>
                <w:lang w:val="de-DE"/>
              </w:rPr>
              <w:t>ma komisijas priekšsēdētāja</w:t>
            </w:r>
            <w:r w:rsidRPr="00E22C0B">
              <w:rPr>
                <w:rFonts w:ascii="Times New Roman" w:eastAsia="Times New Roman" w:hAnsi="Times New Roman" w:cs="Times New Roman"/>
                <w:lang w:val="de-DE"/>
              </w:rPr>
              <w:t>:</w:t>
            </w:r>
            <w:bookmarkEnd w:id="74"/>
            <w:bookmarkEnd w:id="75"/>
            <w:bookmarkEnd w:id="76"/>
          </w:p>
        </w:tc>
        <w:tc>
          <w:tcPr>
            <w:tcW w:w="2340" w:type="dxa"/>
            <w:tcBorders>
              <w:top w:val="nil"/>
              <w:left w:val="nil"/>
              <w:bottom w:val="nil"/>
              <w:right w:val="nil"/>
            </w:tcBorders>
          </w:tcPr>
          <w:p w14:paraId="4DFDDE64" w14:textId="37F2B8AE" w:rsidR="00282B4E" w:rsidRPr="00E22C0B" w:rsidRDefault="0085648F" w:rsidP="00282B4E">
            <w:pPr>
              <w:keepNext/>
              <w:jc w:val="right"/>
              <w:outlineLvl w:val="4"/>
              <w:rPr>
                <w:rFonts w:ascii="Times New Roman" w:eastAsia="Times New Roman" w:hAnsi="Times New Roman" w:cs="Times New Roman"/>
                <w:bCs/>
                <w:lang w:val="de-DE"/>
              </w:rPr>
            </w:pPr>
            <w:r w:rsidRPr="00E22C0B">
              <w:rPr>
                <w:rFonts w:ascii="Times New Roman" w:eastAsia="Times New Roman" w:hAnsi="Times New Roman" w:cs="Times New Roman"/>
                <w:bCs/>
                <w:lang w:val="de-DE"/>
              </w:rPr>
              <w:t>E.Circenis</w:t>
            </w:r>
          </w:p>
        </w:tc>
      </w:tr>
      <w:tr w:rsidR="00E67D11" w:rsidRPr="0085648F" w14:paraId="3A3057FB" w14:textId="77777777" w:rsidTr="00975C60">
        <w:tc>
          <w:tcPr>
            <w:tcW w:w="6840" w:type="dxa"/>
            <w:tcBorders>
              <w:top w:val="nil"/>
              <w:left w:val="nil"/>
              <w:bottom w:val="nil"/>
              <w:right w:val="nil"/>
            </w:tcBorders>
          </w:tcPr>
          <w:p w14:paraId="635DD613" w14:textId="67E8946A" w:rsidR="00E67D11" w:rsidRPr="0085648F" w:rsidRDefault="00E67D11" w:rsidP="00054A70">
            <w:pPr>
              <w:rPr>
                <w:rFonts w:ascii="Times New Roman" w:eastAsia="Times New Roman" w:hAnsi="Times New Roman" w:cs="Times New Roman"/>
                <w:highlight w:val="yellow"/>
                <w:lang w:val="de-DE"/>
              </w:rPr>
            </w:pPr>
          </w:p>
        </w:tc>
        <w:tc>
          <w:tcPr>
            <w:tcW w:w="2340" w:type="dxa"/>
            <w:tcBorders>
              <w:top w:val="nil"/>
              <w:left w:val="nil"/>
              <w:bottom w:val="nil"/>
              <w:right w:val="nil"/>
            </w:tcBorders>
          </w:tcPr>
          <w:p w14:paraId="21EA7251" w14:textId="77777777" w:rsidR="00E67D11" w:rsidRPr="0085648F" w:rsidRDefault="00E67D11" w:rsidP="00054A70">
            <w:pPr>
              <w:keepNext/>
              <w:jc w:val="right"/>
              <w:outlineLvl w:val="4"/>
              <w:rPr>
                <w:rFonts w:ascii="Times New Roman" w:eastAsia="Times New Roman" w:hAnsi="Times New Roman" w:cs="Times New Roman"/>
                <w:bCs/>
                <w:highlight w:val="yellow"/>
                <w:lang w:val="de-DE"/>
              </w:rPr>
            </w:pPr>
          </w:p>
        </w:tc>
      </w:tr>
    </w:tbl>
    <w:p w14:paraId="6BAC07C1" w14:textId="7AE40AF7" w:rsidR="00E67D11" w:rsidRPr="0085648F" w:rsidRDefault="00E67D11" w:rsidP="00E67D11">
      <w:pPr>
        <w:rPr>
          <w:rFonts w:ascii="Arial" w:eastAsia="Times New Roman" w:hAnsi="Arial" w:cs="Arial"/>
          <w:sz w:val="28"/>
          <w:szCs w:val="28"/>
          <w:highlight w:val="yellow"/>
          <w:lang w:val="lv-LV" w:eastAsia="lv-LV"/>
        </w:rPr>
      </w:pPr>
    </w:p>
    <w:p w14:paraId="41B27392" w14:textId="77777777" w:rsidR="00B46808" w:rsidRPr="0085648F" w:rsidRDefault="00B46808" w:rsidP="00B308F3">
      <w:pPr>
        <w:keepNext/>
        <w:outlineLvl w:val="2"/>
        <w:rPr>
          <w:rFonts w:ascii="Times New Roman" w:eastAsia="Times New Roman" w:hAnsi="Times New Roman" w:cs="Times New Roman"/>
          <w:b/>
          <w:bCs/>
          <w:highlight w:val="yellow"/>
          <w:lang w:val="lv-LV"/>
        </w:rPr>
        <w:sectPr w:rsidR="00B46808" w:rsidRPr="0085648F" w:rsidSect="00622481">
          <w:headerReference w:type="even" r:id="rId16"/>
          <w:footerReference w:type="even" r:id="rId17"/>
          <w:footerReference w:type="default" r:id="rId18"/>
          <w:footerReference w:type="first" r:id="rId19"/>
          <w:pgSz w:w="11906" w:h="16838"/>
          <w:pgMar w:top="709" w:right="849" w:bottom="993" w:left="1134" w:header="720" w:footer="503" w:gutter="0"/>
          <w:cols w:space="709"/>
        </w:sectPr>
      </w:pPr>
    </w:p>
    <w:p w14:paraId="760876A3" w14:textId="77777777" w:rsidR="00383D91" w:rsidRPr="00CD5FD7" w:rsidRDefault="00383D91" w:rsidP="00871023">
      <w:pPr>
        <w:ind w:left="6120" w:right="-1" w:firstLine="543"/>
        <w:rPr>
          <w:rFonts w:ascii="Times New Roman" w:eastAsia="Times New Roman" w:hAnsi="Times New Roman" w:cs="Times New Roman"/>
          <w:i/>
          <w:sz w:val="20"/>
          <w:szCs w:val="20"/>
          <w:lang w:val="lv-LV"/>
        </w:rPr>
      </w:pPr>
      <w:bookmarkStart w:id="77" w:name="_Toc29636539"/>
      <w:bookmarkStart w:id="78" w:name="_Toc100981159"/>
      <w:bookmarkStart w:id="79" w:name="_Toc100982033"/>
      <w:bookmarkStart w:id="80" w:name="_Toc100982073"/>
      <w:bookmarkStart w:id="81" w:name="_Toc100982243"/>
      <w:bookmarkStart w:id="82" w:name="_Toc101584372"/>
      <w:bookmarkStart w:id="83" w:name="_Toc101607025"/>
      <w:bookmarkStart w:id="84" w:name="_Toc101681275"/>
      <w:bookmarkStart w:id="85" w:name="_Toc101925515"/>
      <w:bookmarkStart w:id="86" w:name="_Toc100981167"/>
      <w:r w:rsidRPr="00CD5FD7">
        <w:rPr>
          <w:rFonts w:ascii="Times New Roman" w:eastAsia="Times New Roman" w:hAnsi="Times New Roman" w:cs="Times New Roman"/>
          <w:i/>
          <w:sz w:val="20"/>
          <w:szCs w:val="20"/>
          <w:lang w:val="lv-LV"/>
        </w:rPr>
        <w:lastRenderedPageBreak/>
        <w:t>Pielikums Nr.1</w:t>
      </w:r>
    </w:p>
    <w:p w14:paraId="3DBC39CF" w14:textId="2FC3F2A9" w:rsidR="00383D91" w:rsidRPr="00CD5FD7" w:rsidRDefault="00871023" w:rsidP="00871023">
      <w:pPr>
        <w:ind w:left="6663"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 xml:space="preserve">Konkursa, </w:t>
      </w:r>
      <w:r w:rsidR="00383D91" w:rsidRPr="00CD5FD7">
        <w:rPr>
          <w:rFonts w:ascii="Times New Roman" w:eastAsia="Times New Roman" w:hAnsi="Times New Roman" w:cs="Times New Roman"/>
          <w:sz w:val="20"/>
          <w:szCs w:val="20"/>
          <w:lang w:val="lv-LV"/>
        </w:rPr>
        <w:t>identifikācijas Nr. VAMOIC 201</w:t>
      </w:r>
      <w:r w:rsidR="0085648F" w:rsidRPr="00CD5FD7">
        <w:rPr>
          <w:rFonts w:ascii="Times New Roman" w:eastAsia="Times New Roman" w:hAnsi="Times New Roman" w:cs="Times New Roman"/>
          <w:sz w:val="20"/>
          <w:szCs w:val="20"/>
          <w:lang w:val="lv-LV"/>
        </w:rPr>
        <w:t>8</w:t>
      </w:r>
      <w:r w:rsidR="00383D91"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E4309A">
        <w:rPr>
          <w:rFonts w:ascii="Times New Roman" w:eastAsia="Times New Roman" w:hAnsi="Times New Roman" w:cs="Times New Roman"/>
          <w:sz w:val="20"/>
          <w:szCs w:val="20"/>
          <w:lang w:val="lv-LV"/>
        </w:rPr>
        <w:t>3</w:t>
      </w:r>
      <w:r w:rsidR="003A399A" w:rsidRPr="00CD5FD7">
        <w:rPr>
          <w:rFonts w:ascii="Times New Roman" w:eastAsia="Times New Roman" w:hAnsi="Times New Roman" w:cs="Times New Roman"/>
          <w:sz w:val="20"/>
          <w:szCs w:val="20"/>
          <w:lang w:val="lv-LV"/>
        </w:rPr>
        <w:t>,</w:t>
      </w:r>
    </w:p>
    <w:p w14:paraId="790297EE" w14:textId="77777777" w:rsidR="00383D91" w:rsidRPr="00CD5FD7" w:rsidRDefault="00871023" w:rsidP="00871023">
      <w:pPr>
        <w:spacing w:line="360" w:lineRule="auto"/>
        <w:ind w:left="5760" w:firstLine="72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 xml:space="preserve">   </w:t>
      </w:r>
      <w:r w:rsidR="007671E1" w:rsidRPr="00CD5FD7">
        <w:rPr>
          <w:rFonts w:ascii="Times New Roman" w:eastAsia="Times New Roman" w:hAnsi="Times New Roman" w:cs="Times New Roman"/>
          <w:sz w:val="20"/>
          <w:szCs w:val="20"/>
          <w:lang w:val="lv-LV"/>
        </w:rPr>
        <w:t xml:space="preserve"> </w:t>
      </w:r>
      <w:r w:rsidR="00383D91" w:rsidRPr="00CD5FD7">
        <w:rPr>
          <w:rFonts w:ascii="Times New Roman" w:eastAsia="Times New Roman" w:hAnsi="Times New Roman" w:cs="Times New Roman"/>
          <w:sz w:val="20"/>
          <w:szCs w:val="20"/>
          <w:lang w:val="lv-LV"/>
        </w:rPr>
        <w:t>nolikumam</w:t>
      </w:r>
    </w:p>
    <w:p w14:paraId="5C8134B8" w14:textId="77777777" w:rsidR="002848C7" w:rsidRPr="00CD5FD7" w:rsidRDefault="002848C7" w:rsidP="007E6DCE">
      <w:pPr>
        <w:ind w:hanging="284"/>
        <w:jc w:val="center"/>
        <w:rPr>
          <w:rFonts w:ascii="Times New Roman" w:eastAsia="Times New Roman" w:hAnsi="Times New Roman" w:cs="Times New Roman"/>
          <w:b/>
          <w:bCs/>
          <w:caps/>
          <w:spacing w:val="30"/>
          <w:lang w:val="lv-LV"/>
        </w:rPr>
      </w:pPr>
    </w:p>
    <w:p w14:paraId="63D06AC2" w14:textId="77777777" w:rsidR="002848C7" w:rsidRPr="00CD5FD7" w:rsidRDefault="002848C7" w:rsidP="007E6DCE">
      <w:pPr>
        <w:ind w:hanging="284"/>
        <w:jc w:val="center"/>
        <w:rPr>
          <w:rFonts w:ascii="Times New Roman" w:eastAsia="Times New Roman" w:hAnsi="Times New Roman" w:cs="Times New Roman"/>
          <w:b/>
          <w:bCs/>
          <w:caps/>
          <w:spacing w:val="30"/>
          <w:lang w:val="lv-LV"/>
        </w:rPr>
      </w:pPr>
    </w:p>
    <w:p w14:paraId="738B8E94" w14:textId="77777777" w:rsidR="00383D91" w:rsidRPr="00CD5FD7" w:rsidRDefault="00383D91" w:rsidP="007E6DCE">
      <w:pPr>
        <w:ind w:hanging="284"/>
        <w:jc w:val="center"/>
        <w:rPr>
          <w:rFonts w:ascii="Times New Roman" w:eastAsia="Times New Roman" w:hAnsi="Times New Roman" w:cs="Times New Roman"/>
          <w:b/>
          <w:bCs/>
          <w:caps/>
          <w:spacing w:val="30"/>
          <w:lang w:val="lv-LV"/>
        </w:rPr>
      </w:pPr>
      <w:r w:rsidRPr="00CD5FD7">
        <w:rPr>
          <w:rFonts w:ascii="Times New Roman" w:eastAsia="Times New Roman" w:hAnsi="Times New Roman" w:cs="Times New Roman"/>
          <w:b/>
          <w:bCs/>
          <w:caps/>
          <w:spacing w:val="30"/>
          <w:lang w:val="lv-LV"/>
        </w:rPr>
        <w:t>Konkursa pieteikums</w:t>
      </w:r>
      <w:bookmarkEnd w:id="77"/>
      <w:bookmarkEnd w:id="78"/>
      <w:bookmarkEnd w:id="79"/>
      <w:bookmarkEnd w:id="80"/>
      <w:bookmarkEnd w:id="81"/>
      <w:bookmarkEnd w:id="82"/>
      <w:bookmarkEnd w:id="83"/>
      <w:bookmarkEnd w:id="84"/>
      <w:bookmarkEnd w:id="85"/>
      <w:r w:rsidRPr="00CD5FD7">
        <w:rPr>
          <w:rFonts w:ascii="Times New Roman" w:eastAsia="Times New Roman" w:hAnsi="Times New Roman" w:cs="Times New Roman"/>
          <w:b/>
          <w:bCs/>
          <w:spacing w:val="30"/>
          <w:vertAlign w:val="superscript"/>
        </w:rPr>
        <w:footnoteReference w:id="3"/>
      </w:r>
    </w:p>
    <w:p w14:paraId="5EA5FA27" w14:textId="77777777" w:rsidR="003A399A" w:rsidRPr="00CD5FD7" w:rsidRDefault="00383D91" w:rsidP="00054A70">
      <w:pPr>
        <w:jc w:val="center"/>
        <w:rPr>
          <w:rFonts w:ascii="Times New Roman" w:eastAsia="Times New Roman" w:hAnsi="Times New Roman" w:cs="Times New Roman"/>
          <w:lang w:val="lv-LV"/>
        </w:rPr>
      </w:pPr>
      <w:r w:rsidRPr="00CD5FD7">
        <w:rPr>
          <w:rFonts w:ascii="Times New Roman" w:eastAsia="Times New Roman" w:hAnsi="Times New Roman" w:cs="Times New Roman"/>
          <w:b/>
          <w:lang w:val="lv-LV"/>
        </w:rPr>
        <w:t>Atklāts konkurss</w:t>
      </w:r>
      <w:r w:rsidRPr="00CD5FD7">
        <w:rPr>
          <w:rFonts w:ascii="Times New Roman" w:eastAsia="Times New Roman" w:hAnsi="Times New Roman" w:cs="Times New Roman"/>
          <w:lang w:val="lv-LV"/>
        </w:rPr>
        <w:t xml:space="preserve"> </w:t>
      </w:r>
    </w:p>
    <w:p w14:paraId="207AA3B4" w14:textId="281024D5" w:rsidR="00F1347D" w:rsidRPr="00E4309A" w:rsidRDefault="003F3478" w:rsidP="00054A70">
      <w:pPr>
        <w:jc w:val="center"/>
        <w:rPr>
          <w:rFonts w:ascii="Times New Roman" w:eastAsia="Times New Roman" w:hAnsi="Times New Roman" w:cs="Times New Roman"/>
          <w:b/>
          <w:bCs/>
          <w:lang w:val="lv-LV"/>
        </w:rPr>
      </w:pPr>
      <w:r w:rsidRPr="00E4309A">
        <w:rPr>
          <w:rFonts w:ascii="Times New Roman" w:hAnsi="Times New Roman" w:cs="Times New Roman"/>
          <w:b/>
          <w:lang w:val="lv-LV"/>
        </w:rPr>
        <w:t>”</w:t>
      </w:r>
      <w:r w:rsidR="00E4309A" w:rsidRPr="00E4309A">
        <w:rPr>
          <w:rFonts w:ascii="Times New Roman" w:hAnsi="Times New Roman"/>
          <w:b/>
          <w:lang w:val="lv-LV"/>
        </w:rPr>
        <w:t>Komunālās daļas darbnīcas (ēka Nr. 033) pārbūve Lāčplēša ielā 1, Alūksnē, Alūksnes novadā (ERAF)</w:t>
      </w:r>
      <w:r w:rsidR="00A97579" w:rsidRPr="00E4309A">
        <w:rPr>
          <w:rFonts w:ascii="Times New Roman" w:hAnsi="Times New Roman" w:cs="Times New Roman"/>
          <w:b/>
          <w:lang w:val="lv-LV"/>
        </w:rPr>
        <w:t>”</w:t>
      </w:r>
    </w:p>
    <w:p w14:paraId="1BE6FBB2" w14:textId="595EFEE7" w:rsidR="00383D91" w:rsidRPr="00CD5FD7" w:rsidRDefault="00383D91" w:rsidP="00054A70">
      <w:pPr>
        <w:jc w:val="center"/>
        <w:rPr>
          <w:rFonts w:ascii="Times New Roman" w:eastAsia="Times New Roman" w:hAnsi="Times New Roman" w:cs="Times New Roman"/>
        </w:rPr>
      </w:pPr>
      <w:proofErr w:type="spellStart"/>
      <w:r w:rsidRPr="00CD5FD7">
        <w:rPr>
          <w:rFonts w:ascii="Times New Roman" w:eastAsia="Times New Roman" w:hAnsi="Times New Roman" w:cs="Times New Roman"/>
        </w:rPr>
        <w:t>identifikācijas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Nr</w:t>
      </w:r>
      <w:proofErr w:type="spellEnd"/>
      <w:r w:rsidRPr="00CD5FD7">
        <w:rPr>
          <w:rFonts w:ascii="Times New Roman" w:eastAsia="Times New Roman" w:hAnsi="Times New Roman" w:cs="Times New Roman"/>
        </w:rPr>
        <w:t>. VAMOIC 201</w:t>
      </w:r>
      <w:r w:rsidR="0085648F" w:rsidRPr="00CD5FD7">
        <w:rPr>
          <w:rFonts w:ascii="Times New Roman" w:eastAsia="Times New Roman" w:hAnsi="Times New Roman" w:cs="Times New Roman"/>
        </w:rPr>
        <w:t>8</w:t>
      </w:r>
      <w:r w:rsidRPr="00CD5FD7">
        <w:rPr>
          <w:rFonts w:ascii="Times New Roman" w:eastAsia="Times New Roman" w:hAnsi="Times New Roman" w:cs="Times New Roman"/>
        </w:rPr>
        <w:t>/</w:t>
      </w:r>
      <w:r w:rsidR="0085648F" w:rsidRPr="00CD5FD7">
        <w:rPr>
          <w:rFonts w:ascii="Times New Roman" w:eastAsia="Times New Roman" w:hAnsi="Times New Roman" w:cs="Times New Roman"/>
        </w:rPr>
        <w:t>01</w:t>
      </w:r>
      <w:r w:rsidR="00E4309A">
        <w:rPr>
          <w:rFonts w:ascii="Times New Roman" w:eastAsia="Times New Roman" w:hAnsi="Times New Roman" w:cs="Times New Roman"/>
        </w:rPr>
        <w:t>3</w:t>
      </w:r>
    </w:p>
    <w:p w14:paraId="0752A433" w14:textId="77777777" w:rsidR="00383D91" w:rsidRPr="00CD5FD7" w:rsidRDefault="00383D91" w:rsidP="00054A70">
      <w:pPr>
        <w:ind w:left="1080"/>
        <w:jc w:val="center"/>
        <w:rPr>
          <w:rFonts w:ascii="Times New Roman" w:eastAsia="Times New Roman" w:hAnsi="Times New Roman" w:cs="Times New Roman"/>
        </w:rPr>
      </w:pPr>
    </w:p>
    <w:tbl>
      <w:tblPr>
        <w:tblW w:w="9570" w:type="dxa"/>
        <w:tblLook w:val="01E0" w:firstRow="1" w:lastRow="1" w:firstColumn="1" w:lastColumn="1" w:noHBand="0" w:noVBand="0"/>
      </w:tblPr>
      <w:tblGrid>
        <w:gridCol w:w="4785"/>
        <w:gridCol w:w="4785"/>
      </w:tblGrid>
      <w:tr w:rsidR="00383D91" w:rsidRPr="00CD5FD7" w14:paraId="2819B6A0" w14:textId="77777777" w:rsidTr="00C729DD">
        <w:tc>
          <w:tcPr>
            <w:tcW w:w="4785" w:type="dxa"/>
          </w:tcPr>
          <w:p w14:paraId="0871E56A" w14:textId="77777777" w:rsidR="00383D91" w:rsidRPr="00CD5FD7" w:rsidRDefault="00383D91" w:rsidP="003A399A">
            <w:pPr>
              <w:rPr>
                <w:rFonts w:ascii="Times New Roman" w:eastAsia="Times New Roman" w:hAnsi="Times New Roman" w:cs="Times New Roman"/>
                <w:b/>
              </w:rPr>
            </w:pPr>
            <w:r w:rsidRPr="00CD5FD7">
              <w:rPr>
                <w:rFonts w:ascii="Times New Roman" w:eastAsia="Times New Roman" w:hAnsi="Times New Roman" w:cs="Times New Roman"/>
              </w:rPr>
              <w:t xml:space="preserve">Kam: </w:t>
            </w:r>
            <w:r w:rsidRPr="00CD5FD7">
              <w:rPr>
                <w:rFonts w:ascii="Times New Roman" w:eastAsia="Times New Roman" w:hAnsi="Times New Roman" w:cs="Times New Roman"/>
              </w:rPr>
              <w:tab/>
            </w:r>
            <w:proofErr w:type="spellStart"/>
            <w:r w:rsidRPr="00CD5FD7">
              <w:rPr>
                <w:rFonts w:ascii="Times New Roman" w:eastAsia="Times New Roman" w:hAnsi="Times New Roman" w:cs="Times New Roman"/>
                <w:b/>
              </w:rPr>
              <w:t>Valsts</w:t>
            </w:r>
            <w:proofErr w:type="spellEnd"/>
            <w:r w:rsidRPr="00CD5FD7">
              <w:rPr>
                <w:rFonts w:ascii="Times New Roman" w:eastAsia="Times New Roman" w:hAnsi="Times New Roman" w:cs="Times New Roman"/>
                <w:b/>
              </w:rPr>
              <w:t xml:space="preserve"> </w:t>
            </w:r>
            <w:proofErr w:type="spellStart"/>
            <w:r w:rsidRPr="00CD5FD7">
              <w:rPr>
                <w:rFonts w:ascii="Times New Roman" w:eastAsia="Times New Roman" w:hAnsi="Times New Roman" w:cs="Times New Roman"/>
                <w:b/>
              </w:rPr>
              <w:t>aizsardzības</w:t>
            </w:r>
            <w:proofErr w:type="spellEnd"/>
            <w:r w:rsidRPr="00CD5FD7">
              <w:rPr>
                <w:rFonts w:ascii="Times New Roman" w:eastAsia="Times New Roman" w:hAnsi="Times New Roman" w:cs="Times New Roman"/>
                <w:b/>
              </w:rPr>
              <w:t xml:space="preserve"> </w:t>
            </w:r>
            <w:proofErr w:type="spellStart"/>
            <w:r w:rsidRPr="00CD5FD7">
              <w:rPr>
                <w:rFonts w:ascii="Times New Roman" w:eastAsia="Times New Roman" w:hAnsi="Times New Roman" w:cs="Times New Roman"/>
                <w:b/>
              </w:rPr>
              <w:t>militāro</w:t>
            </w:r>
            <w:proofErr w:type="spellEnd"/>
            <w:r w:rsidRPr="00CD5FD7">
              <w:rPr>
                <w:rFonts w:ascii="Times New Roman" w:eastAsia="Times New Roman" w:hAnsi="Times New Roman" w:cs="Times New Roman"/>
                <w:b/>
              </w:rPr>
              <w:t xml:space="preserve"> </w:t>
            </w:r>
            <w:proofErr w:type="spellStart"/>
            <w:r w:rsidRPr="00CD5FD7">
              <w:rPr>
                <w:rFonts w:ascii="Times New Roman" w:eastAsia="Times New Roman" w:hAnsi="Times New Roman" w:cs="Times New Roman"/>
                <w:b/>
              </w:rPr>
              <w:t>objektu</w:t>
            </w:r>
            <w:proofErr w:type="spellEnd"/>
            <w:r w:rsidRPr="00CD5FD7">
              <w:rPr>
                <w:rFonts w:ascii="Times New Roman" w:eastAsia="Times New Roman" w:hAnsi="Times New Roman" w:cs="Times New Roman"/>
                <w:b/>
              </w:rPr>
              <w:t xml:space="preserve"> un </w:t>
            </w:r>
            <w:r w:rsidR="00F22956" w:rsidRPr="00CD5FD7">
              <w:rPr>
                <w:rFonts w:ascii="Times New Roman" w:eastAsia="Times New Roman" w:hAnsi="Times New Roman" w:cs="Times New Roman"/>
                <w:b/>
              </w:rPr>
              <w:t xml:space="preserve"> </w:t>
            </w:r>
            <w:r w:rsidR="00087507" w:rsidRPr="00CD5FD7">
              <w:rPr>
                <w:rFonts w:ascii="Times New Roman" w:eastAsia="Times New Roman" w:hAnsi="Times New Roman" w:cs="Times New Roman"/>
                <w:b/>
              </w:rPr>
              <w:t xml:space="preserve">   </w:t>
            </w:r>
            <w:proofErr w:type="spellStart"/>
            <w:r w:rsidR="00087507" w:rsidRPr="00CD5FD7">
              <w:rPr>
                <w:rFonts w:ascii="Times New Roman" w:eastAsia="Times New Roman" w:hAnsi="Times New Roman" w:cs="Times New Roman"/>
                <w:b/>
              </w:rPr>
              <w:t>iepirkumu</w:t>
            </w:r>
            <w:proofErr w:type="spellEnd"/>
            <w:r w:rsidR="00087507" w:rsidRPr="00CD5FD7">
              <w:rPr>
                <w:rFonts w:ascii="Times New Roman" w:eastAsia="Times New Roman" w:hAnsi="Times New Roman" w:cs="Times New Roman"/>
                <w:b/>
              </w:rPr>
              <w:t xml:space="preserve"> </w:t>
            </w:r>
            <w:proofErr w:type="spellStart"/>
            <w:r w:rsidR="00087507" w:rsidRPr="00CD5FD7">
              <w:rPr>
                <w:rFonts w:ascii="Times New Roman" w:eastAsia="Times New Roman" w:hAnsi="Times New Roman" w:cs="Times New Roman"/>
                <w:b/>
              </w:rPr>
              <w:t>centram</w:t>
            </w:r>
            <w:proofErr w:type="spellEnd"/>
          </w:p>
          <w:p w14:paraId="147ABF6B" w14:textId="34997662" w:rsidR="00383D91" w:rsidRPr="00CD5FD7" w:rsidRDefault="007968C4" w:rsidP="003A399A">
            <w:pPr>
              <w:rPr>
                <w:rFonts w:ascii="Times New Roman" w:eastAsia="Times New Roman" w:hAnsi="Times New Roman" w:cs="Times New Roman"/>
              </w:rPr>
            </w:pPr>
            <w:proofErr w:type="spellStart"/>
            <w:r w:rsidRPr="00CD5FD7">
              <w:rPr>
                <w:rFonts w:ascii="Times New Roman" w:eastAsia="Times New Roman" w:hAnsi="Times New Roman" w:cs="Times New Roman"/>
              </w:rPr>
              <w:t>Ernestīnes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iela</w:t>
            </w:r>
            <w:proofErr w:type="spellEnd"/>
            <w:r w:rsidR="00383D91" w:rsidRPr="00CD5FD7">
              <w:rPr>
                <w:rFonts w:ascii="Times New Roman" w:eastAsia="Times New Roman" w:hAnsi="Times New Roman" w:cs="Times New Roman"/>
              </w:rPr>
              <w:t xml:space="preserve"> 34</w:t>
            </w:r>
          </w:p>
          <w:p w14:paraId="440E3048" w14:textId="77777777" w:rsidR="00383D91" w:rsidRPr="00CD5FD7" w:rsidRDefault="00383D91" w:rsidP="003A399A">
            <w:pPr>
              <w:rPr>
                <w:rFonts w:ascii="Times New Roman" w:eastAsia="Times New Roman" w:hAnsi="Times New Roman" w:cs="Times New Roman"/>
              </w:rPr>
            </w:pPr>
            <w:proofErr w:type="spellStart"/>
            <w:r w:rsidRPr="00CD5FD7">
              <w:rPr>
                <w:rFonts w:ascii="Times New Roman" w:eastAsia="Times New Roman" w:hAnsi="Times New Roman" w:cs="Times New Roman"/>
              </w:rPr>
              <w:t>Rīga</w:t>
            </w:r>
            <w:proofErr w:type="spellEnd"/>
            <w:r w:rsidRPr="00CD5FD7">
              <w:rPr>
                <w:rFonts w:ascii="Times New Roman" w:eastAsia="Times New Roman" w:hAnsi="Times New Roman" w:cs="Times New Roman"/>
              </w:rPr>
              <w:t>, LV-1046</w:t>
            </w:r>
          </w:p>
          <w:p w14:paraId="6F5F0DC6" w14:textId="77777777" w:rsidR="00383D91" w:rsidRPr="00CD5FD7" w:rsidRDefault="00383D91" w:rsidP="003A399A">
            <w:pPr>
              <w:rPr>
                <w:rFonts w:ascii="Times New Roman" w:eastAsia="Times New Roman" w:hAnsi="Times New Roman" w:cs="Times New Roman"/>
              </w:rPr>
            </w:pPr>
            <w:proofErr w:type="spellStart"/>
            <w:r w:rsidRPr="00CD5FD7">
              <w:rPr>
                <w:rFonts w:ascii="Times New Roman" w:eastAsia="Times New Roman" w:hAnsi="Times New Roman" w:cs="Times New Roman"/>
              </w:rPr>
              <w:t>Latvija</w:t>
            </w:r>
            <w:proofErr w:type="spellEnd"/>
          </w:p>
        </w:tc>
        <w:tc>
          <w:tcPr>
            <w:tcW w:w="4785" w:type="dxa"/>
          </w:tcPr>
          <w:p w14:paraId="2CA05A0B" w14:textId="77777777" w:rsidR="00383D91" w:rsidRPr="00CD5FD7" w:rsidRDefault="003A399A" w:rsidP="00054A70">
            <w:pPr>
              <w:ind w:left="720"/>
              <w:rPr>
                <w:rFonts w:ascii="Times New Roman" w:eastAsia="Times New Roman" w:hAnsi="Times New Roman" w:cs="Times New Roman"/>
                <w:i/>
              </w:rPr>
            </w:pPr>
            <w:r w:rsidRPr="00CD5FD7">
              <w:rPr>
                <w:rFonts w:ascii="Times New Roman" w:eastAsia="Times New Roman" w:hAnsi="Times New Roman" w:cs="Times New Roman"/>
              </w:rPr>
              <w:t xml:space="preserve">No: </w:t>
            </w:r>
            <w:r w:rsidR="00383D91" w:rsidRPr="00CD5FD7">
              <w:rPr>
                <w:rFonts w:ascii="Times New Roman" w:eastAsia="Times New Roman" w:hAnsi="Times New Roman" w:cs="Times New Roman"/>
                <w:b/>
              </w:rPr>
              <w:t xml:space="preserve">_________________________________ </w:t>
            </w:r>
            <w:r w:rsidR="00BC4F81" w:rsidRPr="00CD5FD7">
              <w:rPr>
                <w:rFonts w:ascii="Times New Roman" w:eastAsia="Times New Roman" w:hAnsi="Times New Roman" w:cs="Times New Roman"/>
                <w:b/>
              </w:rPr>
              <w:t xml:space="preserve">  </w:t>
            </w:r>
            <w:r w:rsidR="00383D91" w:rsidRPr="00CD5FD7">
              <w:rPr>
                <w:rFonts w:ascii="Times New Roman" w:eastAsia="Times New Roman" w:hAnsi="Times New Roman" w:cs="Times New Roman"/>
                <w:i/>
              </w:rPr>
              <w:t>(</w:t>
            </w:r>
            <w:proofErr w:type="spellStart"/>
            <w:r w:rsidR="00383D91" w:rsidRPr="00CD5FD7">
              <w:rPr>
                <w:rFonts w:ascii="Times New Roman" w:eastAsia="Times New Roman" w:hAnsi="Times New Roman" w:cs="Times New Roman"/>
                <w:i/>
              </w:rPr>
              <w:t>pretendenta</w:t>
            </w:r>
            <w:proofErr w:type="spellEnd"/>
            <w:r w:rsidR="00383D91" w:rsidRPr="00CD5FD7">
              <w:rPr>
                <w:rFonts w:ascii="Times New Roman" w:eastAsia="Times New Roman" w:hAnsi="Times New Roman" w:cs="Times New Roman"/>
                <w:i/>
              </w:rPr>
              <w:t xml:space="preserve"> </w:t>
            </w:r>
            <w:proofErr w:type="spellStart"/>
            <w:r w:rsidR="00383D91" w:rsidRPr="00CD5FD7">
              <w:rPr>
                <w:rFonts w:ascii="Times New Roman" w:eastAsia="Times New Roman" w:hAnsi="Times New Roman" w:cs="Times New Roman"/>
                <w:i/>
              </w:rPr>
              <w:t>nosaukums</w:t>
            </w:r>
            <w:proofErr w:type="spellEnd"/>
            <w:r w:rsidR="00383D91" w:rsidRPr="00CD5FD7">
              <w:rPr>
                <w:rFonts w:ascii="Times New Roman" w:eastAsia="Times New Roman" w:hAnsi="Times New Roman" w:cs="Times New Roman"/>
                <w:i/>
              </w:rPr>
              <w:t xml:space="preserve"> un </w:t>
            </w:r>
            <w:proofErr w:type="spellStart"/>
            <w:r w:rsidR="00383D91" w:rsidRPr="00CD5FD7">
              <w:rPr>
                <w:rFonts w:ascii="Times New Roman" w:eastAsia="Times New Roman" w:hAnsi="Times New Roman" w:cs="Times New Roman"/>
                <w:i/>
              </w:rPr>
              <w:t>adrese</w:t>
            </w:r>
            <w:proofErr w:type="spellEnd"/>
            <w:r w:rsidR="00383D91" w:rsidRPr="00CD5FD7">
              <w:rPr>
                <w:rFonts w:ascii="Times New Roman" w:eastAsia="Times New Roman" w:hAnsi="Times New Roman" w:cs="Times New Roman"/>
                <w:i/>
              </w:rPr>
              <w:t>)</w:t>
            </w:r>
          </w:p>
          <w:p w14:paraId="1EAB2E3E" w14:textId="77777777" w:rsidR="00383D91" w:rsidRPr="00CD5FD7" w:rsidRDefault="00383D91" w:rsidP="00054A70">
            <w:pPr>
              <w:ind w:left="720"/>
              <w:rPr>
                <w:rFonts w:ascii="Times New Roman" w:eastAsia="Times New Roman" w:hAnsi="Times New Roman" w:cs="Times New Roman"/>
              </w:rPr>
            </w:pPr>
          </w:p>
        </w:tc>
      </w:tr>
    </w:tbl>
    <w:p w14:paraId="7D7FD124" w14:textId="77777777" w:rsidR="00383D91" w:rsidRPr="00CD5FD7" w:rsidRDefault="00383D91" w:rsidP="00054A70">
      <w:pPr>
        <w:rPr>
          <w:rFonts w:ascii="Times New Roman" w:eastAsia="Times New Roman" w:hAnsi="Times New Roman" w:cs="Times New Roman"/>
        </w:rPr>
      </w:pPr>
    </w:p>
    <w:p w14:paraId="4D9C6E3D" w14:textId="77777777" w:rsidR="002848C7" w:rsidRPr="00CD5FD7" w:rsidRDefault="002848C7" w:rsidP="00054A70">
      <w:pPr>
        <w:rPr>
          <w:rFonts w:ascii="Times New Roman" w:eastAsia="Times New Roman" w:hAnsi="Times New Roman" w:cs="Times New Roman"/>
        </w:rPr>
      </w:pPr>
    </w:p>
    <w:p w14:paraId="2B875B0C" w14:textId="77777777" w:rsidR="00383D91" w:rsidRPr="00CD5FD7" w:rsidRDefault="00383D91" w:rsidP="00F2195F">
      <w:pPr>
        <w:spacing w:line="360" w:lineRule="auto"/>
        <w:ind w:left="284"/>
        <w:rPr>
          <w:rFonts w:ascii="Times New Roman" w:eastAsia="Times New Roman" w:hAnsi="Times New Roman" w:cs="Times New Roman"/>
        </w:rPr>
      </w:pPr>
      <w:proofErr w:type="spellStart"/>
      <w:r w:rsidRPr="00CD5FD7">
        <w:rPr>
          <w:rFonts w:ascii="Times New Roman" w:eastAsia="Times New Roman" w:hAnsi="Times New Roman" w:cs="Times New Roman"/>
        </w:rPr>
        <w:t>Godātā</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komisija</w:t>
      </w:r>
      <w:proofErr w:type="spellEnd"/>
      <w:r w:rsidRPr="00CD5FD7">
        <w:rPr>
          <w:rFonts w:ascii="Times New Roman" w:eastAsia="Times New Roman" w:hAnsi="Times New Roman" w:cs="Times New Roman"/>
        </w:rPr>
        <w:t>,</w:t>
      </w:r>
    </w:p>
    <w:p w14:paraId="02BCB6B3" w14:textId="06219947" w:rsidR="0010144D" w:rsidRPr="00CD5FD7" w:rsidRDefault="003A399A" w:rsidP="001B2AF7">
      <w:pPr>
        <w:jc w:val="both"/>
        <w:rPr>
          <w:rFonts w:ascii="Times New Roman" w:eastAsia="Times New Roman" w:hAnsi="Times New Roman" w:cs="Times New Roman"/>
        </w:rPr>
      </w:pPr>
      <w:proofErr w:type="spellStart"/>
      <w:r w:rsidRPr="00CD5FD7">
        <w:rPr>
          <w:rFonts w:ascii="Times New Roman" w:eastAsia="Times New Roman" w:hAnsi="Times New Roman" w:cs="Times New Roman"/>
        </w:rPr>
        <w:t>Saskaņā</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ar</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w:t>
      </w:r>
      <w:r w:rsidR="00F22956" w:rsidRPr="00CD5FD7">
        <w:rPr>
          <w:rFonts w:ascii="Times New Roman" w:eastAsia="Times New Roman" w:hAnsi="Times New Roman" w:cs="Times New Roman"/>
        </w:rPr>
        <w:t>onkursa</w:t>
      </w:r>
      <w:proofErr w:type="spellEnd"/>
      <w:r w:rsidR="00F22956" w:rsidRPr="00CD5FD7">
        <w:rPr>
          <w:rFonts w:ascii="Times New Roman" w:eastAsia="Times New Roman" w:hAnsi="Times New Roman" w:cs="Times New Roman"/>
        </w:rPr>
        <w:t xml:space="preserve"> </w:t>
      </w:r>
      <w:proofErr w:type="spellStart"/>
      <w:r w:rsidR="00F22956" w:rsidRPr="00CD5FD7">
        <w:rPr>
          <w:rFonts w:ascii="Times New Roman" w:eastAsia="Times New Roman" w:hAnsi="Times New Roman" w:cs="Times New Roman"/>
        </w:rPr>
        <w:t>nolikumu</w:t>
      </w:r>
      <w:proofErr w:type="spellEnd"/>
      <w:r w:rsidR="00F22956" w:rsidRPr="00CD5FD7">
        <w:rPr>
          <w:rFonts w:ascii="Times New Roman" w:eastAsia="Times New Roman" w:hAnsi="Times New Roman" w:cs="Times New Roman"/>
        </w:rPr>
        <w:t>,</w:t>
      </w:r>
      <w:r w:rsidR="00383D91"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mēs</w:t>
      </w:r>
      <w:proofErr w:type="spellEnd"/>
      <w:r w:rsidR="00383D91"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apakšā</w:t>
      </w:r>
      <w:proofErr w:type="spellEnd"/>
      <w:r w:rsidR="00383D91"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parakstīj</w:t>
      </w:r>
      <w:r w:rsidR="00522845" w:rsidRPr="00CD5FD7">
        <w:rPr>
          <w:rFonts w:ascii="Times New Roman" w:eastAsia="Times New Roman" w:hAnsi="Times New Roman" w:cs="Times New Roman"/>
        </w:rPr>
        <w:t>ušies</w:t>
      </w:r>
      <w:proofErr w:type="spellEnd"/>
      <w:r w:rsidR="00522845" w:rsidRPr="00CD5FD7">
        <w:rPr>
          <w:rFonts w:ascii="Times New Roman" w:eastAsia="Times New Roman" w:hAnsi="Times New Roman" w:cs="Times New Roman"/>
        </w:rPr>
        <w:t xml:space="preserve">, </w:t>
      </w:r>
      <w:proofErr w:type="spellStart"/>
      <w:r w:rsidR="00522845" w:rsidRPr="00CD5FD7">
        <w:rPr>
          <w:rFonts w:ascii="Times New Roman" w:eastAsia="Times New Roman" w:hAnsi="Times New Roman" w:cs="Times New Roman"/>
        </w:rPr>
        <w:t>apstiprinām</w:t>
      </w:r>
      <w:proofErr w:type="spellEnd"/>
      <w:r w:rsidR="00522845" w:rsidRPr="00CD5FD7">
        <w:rPr>
          <w:rFonts w:ascii="Times New Roman" w:eastAsia="Times New Roman" w:hAnsi="Times New Roman" w:cs="Times New Roman"/>
        </w:rPr>
        <w:t xml:space="preserve"> </w:t>
      </w:r>
      <w:proofErr w:type="spellStart"/>
      <w:r w:rsidR="00522845" w:rsidRPr="00CD5FD7">
        <w:rPr>
          <w:rFonts w:ascii="Times New Roman" w:eastAsia="Times New Roman" w:hAnsi="Times New Roman" w:cs="Times New Roman"/>
        </w:rPr>
        <w:t>piedāvājumā</w:t>
      </w:r>
      <w:proofErr w:type="spellEnd"/>
      <w:r w:rsidR="00522845"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sniegto</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ziņu</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patiesumu</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Mēs</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piekrītam</w:t>
      </w:r>
      <w:proofErr w:type="spellEnd"/>
      <w:r w:rsidRPr="00CD5FD7">
        <w:rPr>
          <w:rFonts w:ascii="Times New Roman" w:eastAsia="Times New Roman" w:hAnsi="Times New Roman" w:cs="Times New Roman"/>
        </w:rPr>
        <w:t xml:space="preserve"> </w:t>
      </w:r>
      <w:proofErr w:type="spellStart"/>
      <w:r w:rsidRPr="00CD5FD7">
        <w:rPr>
          <w:rFonts w:ascii="Times New Roman" w:eastAsia="Times New Roman" w:hAnsi="Times New Roman" w:cs="Times New Roman"/>
        </w:rPr>
        <w:t>K</w:t>
      </w:r>
      <w:r w:rsidR="00383D91" w:rsidRPr="00CD5FD7">
        <w:rPr>
          <w:rFonts w:ascii="Times New Roman" w:eastAsia="Times New Roman" w:hAnsi="Times New Roman" w:cs="Times New Roman"/>
        </w:rPr>
        <w:t>onkursa</w:t>
      </w:r>
      <w:proofErr w:type="spellEnd"/>
      <w:r w:rsidR="00383D91"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noteikumie</w:t>
      </w:r>
      <w:r w:rsidR="00087507" w:rsidRPr="00CD5FD7">
        <w:rPr>
          <w:rFonts w:ascii="Times New Roman" w:eastAsia="Times New Roman" w:hAnsi="Times New Roman" w:cs="Times New Roman"/>
        </w:rPr>
        <w:t>m</w:t>
      </w:r>
      <w:proofErr w:type="spellEnd"/>
      <w:r w:rsidR="00087507" w:rsidRPr="00CD5FD7">
        <w:rPr>
          <w:rFonts w:ascii="Times New Roman" w:eastAsia="Times New Roman" w:hAnsi="Times New Roman" w:cs="Times New Roman"/>
        </w:rPr>
        <w:t xml:space="preserve">, </w:t>
      </w:r>
      <w:proofErr w:type="spellStart"/>
      <w:r w:rsidR="00087507" w:rsidRPr="00CD5FD7">
        <w:rPr>
          <w:rFonts w:ascii="Times New Roman" w:eastAsia="Times New Roman" w:hAnsi="Times New Roman" w:cs="Times New Roman"/>
        </w:rPr>
        <w:t>tajā</w:t>
      </w:r>
      <w:proofErr w:type="spellEnd"/>
      <w:r w:rsidR="00087507" w:rsidRPr="00CD5FD7">
        <w:rPr>
          <w:rFonts w:ascii="Times New Roman" w:eastAsia="Times New Roman" w:hAnsi="Times New Roman" w:cs="Times New Roman"/>
        </w:rPr>
        <w:t xml:space="preserve"> </w:t>
      </w:r>
      <w:proofErr w:type="spellStart"/>
      <w:r w:rsidR="00087507" w:rsidRPr="00CD5FD7">
        <w:rPr>
          <w:rFonts w:ascii="Times New Roman" w:eastAsia="Times New Roman" w:hAnsi="Times New Roman" w:cs="Times New Roman"/>
        </w:rPr>
        <w:t>skaitā</w:t>
      </w:r>
      <w:proofErr w:type="spellEnd"/>
      <w:r w:rsidR="00087507" w:rsidRPr="00CD5FD7">
        <w:rPr>
          <w:rFonts w:ascii="Times New Roman" w:eastAsia="Times New Roman" w:hAnsi="Times New Roman" w:cs="Times New Roman"/>
        </w:rPr>
        <w:t xml:space="preserve"> </w:t>
      </w:r>
      <w:proofErr w:type="spellStart"/>
      <w:r w:rsidR="00087507" w:rsidRPr="00CD5FD7">
        <w:rPr>
          <w:rFonts w:ascii="Times New Roman" w:eastAsia="Times New Roman" w:hAnsi="Times New Roman" w:cs="Times New Roman"/>
        </w:rPr>
        <w:t>Jūsu</w:t>
      </w:r>
      <w:proofErr w:type="spellEnd"/>
      <w:r w:rsidR="00087507" w:rsidRPr="00CD5FD7">
        <w:rPr>
          <w:rFonts w:ascii="Times New Roman" w:eastAsia="Times New Roman" w:hAnsi="Times New Roman" w:cs="Times New Roman"/>
        </w:rPr>
        <w:t xml:space="preserve"> </w:t>
      </w:r>
      <w:proofErr w:type="spellStart"/>
      <w:r w:rsidR="00087507" w:rsidRPr="00CD5FD7">
        <w:rPr>
          <w:rFonts w:ascii="Times New Roman" w:eastAsia="Times New Roman" w:hAnsi="Times New Roman" w:cs="Times New Roman"/>
        </w:rPr>
        <w:t>izstrādātā</w:t>
      </w:r>
      <w:proofErr w:type="spellEnd"/>
      <w:r w:rsidR="00087507" w:rsidRPr="00CD5FD7">
        <w:rPr>
          <w:rFonts w:ascii="Times New Roman" w:eastAsia="Times New Roman" w:hAnsi="Times New Roman" w:cs="Times New Roman"/>
        </w:rPr>
        <w:t xml:space="preserve"> </w:t>
      </w:r>
      <w:proofErr w:type="spellStart"/>
      <w:r w:rsidR="00971DFB" w:rsidRPr="00CD5FD7">
        <w:rPr>
          <w:rFonts w:ascii="Times New Roman" w:eastAsia="Times New Roman" w:hAnsi="Times New Roman" w:cs="Times New Roman"/>
          <w:i/>
        </w:rPr>
        <w:t>Līguma</w:t>
      </w:r>
      <w:proofErr w:type="spellEnd"/>
      <w:r w:rsidR="00383D91" w:rsidRPr="00CD5FD7">
        <w:rPr>
          <w:rFonts w:ascii="Times New Roman" w:eastAsia="Times New Roman" w:hAnsi="Times New Roman" w:cs="Times New Roman"/>
          <w:i/>
        </w:rPr>
        <w:t xml:space="preserve"> </w:t>
      </w:r>
      <w:proofErr w:type="spellStart"/>
      <w:r w:rsidR="00383D91" w:rsidRPr="00CD5FD7">
        <w:rPr>
          <w:rFonts w:ascii="Times New Roman" w:eastAsia="Times New Roman" w:hAnsi="Times New Roman" w:cs="Times New Roman"/>
          <w:i/>
        </w:rPr>
        <w:t>projekta</w:t>
      </w:r>
      <w:proofErr w:type="spellEnd"/>
      <w:r w:rsidR="00383D91"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noteikumiem</w:t>
      </w:r>
      <w:proofErr w:type="spellEnd"/>
      <w:r w:rsidR="007968C4" w:rsidRPr="00CD5FD7">
        <w:rPr>
          <w:rFonts w:ascii="Times New Roman" w:eastAsia="Times New Roman" w:hAnsi="Times New Roman" w:cs="Times New Roman"/>
        </w:rPr>
        <w:t>,</w:t>
      </w:r>
      <w:r w:rsidR="003F3478" w:rsidRPr="00CD5FD7">
        <w:rPr>
          <w:rFonts w:ascii="Times New Roman" w:eastAsia="Times New Roman" w:hAnsi="Times New Roman" w:cs="Times New Roman"/>
        </w:rPr>
        <w:t xml:space="preserve"> </w:t>
      </w:r>
      <w:r w:rsidR="00383D91" w:rsidRPr="00CD5FD7">
        <w:rPr>
          <w:rFonts w:ascii="Times New Roman" w:eastAsia="Times New Roman" w:hAnsi="Times New Roman" w:cs="Times New Roman"/>
        </w:rPr>
        <w:t xml:space="preserve">un </w:t>
      </w:r>
      <w:proofErr w:type="spellStart"/>
      <w:r w:rsidR="00383D91" w:rsidRPr="00CD5FD7">
        <w:rPr>
          <w:rFonts w:ascii="Times New Roman" w:eastAsia="Times New Roman" w:hAnsi="Times New Roman" w:cs="Times New Roman"/>
        </w:rPr>
        <w:t>piedāvājam</w:t>
      </w:r>
      <w:proofErr w:type="spellEnd"/>
      <w:r w:rsidR="00383D91"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veikt</w:t>
      </w:r>
      <w:proofErr w:type="spellEnd"/>
      <w:r w:rsidR="00383D91" w:rsidRPr="00CD5FD7">
        <w:rPr>
          <w:rFonts w:ascii="Times New Roman" w:eastAsia="Times New Roman" w:hAnsi="Times New Roman" w:cs="Times New Roman"/>
          <w:b/>
        </w:rPr>
        <w:t xml:space="preserve"> </w:t>
      </w:r>
      <w:r w:rsidRPr="00CD5FD7">
        <w:rPr>
          <w:rFonts w:ascii="Times New Roman" w:hAnsi="Times New Roman" w:cs="Times New Roman"/>
          <w:bCs/>
          <w:lang w:val="lv-LV"/>
        </w:rPr>
        <w:t>šim Konkursam atbilstošu</w:t>
      </w:r>
      <w:r w:rsidR="003F3478" w:rsidRPr="00CD5FD7">
        <w:rPr>
          <w:rFonts w:ascii="Times New Roman" w:hAnsi="Times New Roman" w:cs="Times New Roman"/>
          <w:bCs/>
          <w:lang w:val="lv-LV"/>
        </w:rPr>
        <w:t>s</w:t>
      </w:r>
      <w:r w:rsidRPr="00CD5FD7">
        <w:rPr>
          <w:rFonts w:ascii="Times New Roman" w:hAnsi="Times New Roman" w:cs="Times New Roman"/>
          <w:bCs/>
          <w:lang w:val="lv-LV"/>
        </w:rPr>
        <w:t xml:space="preserve"> </w:t>
      </w:r>
      <w:r w:rsidR="006C4CFA" w:rsidRPr="00CD5FD7">
        <w:rPr>
          <w:rFonts w:ascii="Times New Roman" w:hAnsi="Times New Roman" w:cs="Times New Roman"/>
          <w:bCs/>
          <w:lang w:val="lv-LV"/>
        </w:rPr>
        <w:t>Būv</w:t>
      </w:r>
      <w:r w:rsidR="00EC7398" w:rsidRPr="00CD5FD7">
        <w:rPr>
          <w:rFonts w:ascii="Times New Roman" w:hAnsi="Times New Roman" w:cs="Times New Roman"/>
          <w:bCs/>
          <w:lang w:val="lv-LV"/>
        </w:rPr>
        <w:t>darbus</w:t>
      </w:r>
      <w:r w:rsidR="005E243F" w:rsidRPr="00CD5FD7">
        <w:rPr>
          <w:rFonts w:ascii="Times New Roman" w:eastAsia="Times New Roman" w:hAnsi="Times New Roman" w:cs="Times New Roman"/>
        </w:rPr>
        <w:t xml:space="preserve"> </w:t>
      </w:r>
      <w:proofErr w:type="spellStart"/>
      <w:r w:rsidR="00551AA6" w:rsidRPr="00CD5FD7">
        <w:rPr>
          <w:rFonts w:ascii="Times New Roman" w:eastAsia="Times New Roman" w:hAnsi="Times New Roman" w:cs="Times New Roman"/>
        </w:rPr>
        <w:t>saskaņā</w:t>
      </w:r>
      <w:proofErr w:type="spellEnd"/>
      <w:r w:rsidR="00551AA6" w:rsidRPr="00CD5FD7">
        <w:rPr>
          <w:rFonts w:ascii="Times New Roman" w:eastAsia="Times New Roman" w:hAnsi="Times New Roman" w:cs="Times New Roman"/>
        </w:rPr>
        <w:t xml:space="preserve"> </w:t>
      </w:r>
      <w:proofErr w:type="spellStart"/>
      <w:r w:rsidR="00551AA6" w:rsidRPr="00CD5FD7">
        <w:rPr>
          <w:rFonts w:ascii="Times New Roman" w:eastAsia="Times New Roman" w:hAnsi="Times New Roman" w:cs="Times New Roman"/>
        </w:rPr>
        <w:t>ar</w:t>
      </w:r>
      <w:proofErr w:type="spellEnd"/>
      <w:r w:rsidR="00551AA6" w:rsidRPr="00CD5FD7">
        <w:rPr>
          <w:rFonts w:ascii="Times New Roman" w:eastAsia="Times New Roman" w:hAnsi="Times New Roman" w:cs="Times New Roman"/>
        </w:rPr>
        <w:t xml:space="preserve"> </w:t>
      </w:r>
      <w:proofErr w:type="spellStart"/>
      <w:r w:rsidR="00551AA6" w:rsidRPr="00CD5FD7">
        <w:rPr>
          <w:rFonts w:ascii="Times New Roman" w:eastAsia="Times New Roman" w:hAnsi="Times New Roman" w:cs="Times New Roman"/>
        </w:rPr>
        <w:t>nol</w:t>
      </w:r>
      <w:r w:rsidR="003F3478" w:rsidRPr="00CD5FD7">
        <w:rPr>
          <w:rFonts w:ascii="Times New Roman" w:eastAsia="Times New Roman" w:hAnsi="Times New Roman" w:cs="Times New Roman"/>
        </w:rPr>
        <w:t>ikuma</w:t>
      </w:r>
      <w:proofErr w:type="spellEnd"/>
      <w:r w:rsidR="003F3478" w:rsidRPr="00CD5FD7">
        <w:rPr>
          <w:rFonts w:ascii="Times New Roman" w:eastAsia="Times New Roman" w:hAnsi="Times New Roman" w:cs="Times New Roman"/>
        </w:rPr>
        <w:t xml:space="preserve"> un </w:t>
      </w:r>
      <w:proofErr w:type="spellStart"/>
      <w:r w:rsidR="003F3478" w:rsidRPr="00CD5FD7">
        <w:rPr>
          <w:rFonts w:ascii="Times New Roman" w:eastAsia="Times New Roman" w:hAnsi="Times New Roman" w:cs="Times New Roman"/>
        </w:rPr>
        <w:t>tā</w:t>
      </w:r>
      <w:proofErr w:type="spellEnd"/>
      <w:r w:rsidR="003F3478" w:rsidRPr="00CD5FD7">
        <w:rPr>
          <w:rFonts w:ascii="Times New Roman" w:eastAsia="Times New Roman" w:hAnsi="Times New Roman" w:cs="Times New Roman"/>
        </w:rPr>
        <w:t xml:space="preserve"> </w:t>
      </w:r>
      <w:proofErr w:type="spellStart"/>
      <w:r w:rsidR="003F3478" w:rsidRPr="00CD5FD7">
        <w:rPr>
          <w:rFonts w:ascii="Times New Roman" w:eastAsia="Times New Roman" w:hAnsi="Times New Roman" w:cs="Times New Roman"/>
          <w:i/>
        </w:rPr>
        <w:t>P</w:t>
      </w:r>
      <w:r w:rsidR="00551AA6" w:rsidRPr="00CD5FD7">
        <w:rPr>
          <w:rFonts w:ascii="Times New Roman" w:eastAsia="Times New Roman" w:hAnsi="Times New Roman" w:cs="Times New Roman"/>
          <w:i/>
        </w:rPr>
        <w:t>ielikumu</w:t>
      </w:r>
      <w:proofErr w:type="spellEnd"/>
      <w:r w:rsidR="00551AA6" w:rsidRPr="00CD5FD7">
        <w:rPr>
          <w:rFonts w:ascii="Times New Roman" w:eastAsia="Times New Roman" w:hAnsi="Times New Roman" w:cs="Times New Roman"/>
        </w:rPr>
        <w:t xml:space="preserve"> </w:t>
      </w:r>
      <w:proofErr w:type="spellStart"/>
      <w:r w:rsidR="00551AA6" w:rsidRPr="00CD5FD7">
        <w:rPr>
          <w:rFonts w:ascii="Times New Roman" w:eastAsia="Times New Roman" w:hAnsi="Times New Roman" w:cs="Times New Roman"/>
        </w:rPr>
        <w:t>noteikumiem</w:t>
      </w:r>
      <w:proofErr w:type="spellEnd"/>
      <w:r w:rsidR="00383D91" w:rsidRPr="00CD5FD7">
        <w:rPr>
          <w:rFonts w:ascii="Times New Roman" w:eastAsia="Times New Roman" w:hAnsi="Times New Roman" w:cs="Times New Roman"/>
        </w:rPr>
        <w:t xml:space="preserve"> par </w:t>
      </w:r>
      <w:proofErr w:type="spellStart"/>
      <w:r w:rsidR="00383D91" w:rsidRPr="00CD5FD7">
        <w:rPr>
          <w:rFonts w:ascii="Times New Roman" w:eastAsia="Times New Roman" w:hAnsi="Times New Roman" w:cs="Times New Roman"/>
        </w:rPr>
        <w:t>kopējo</w:t>
      </w:r>
      <w:proofErr w:type="spellEnd"/>
      <w:r w:rsidR="00383D91" w:rsidRPr="00CD5FD7">
        <w:rPr>
          <w:rFonts w:ascii="Times New Roman" w:eastAsia="Times New Roman" w:hAnsi="Times New Roman" w:cs="Times New Roman"/>
        </w:rPr>
        <w:t xml:space="preserve"> </w:t>
      </w:r>
      <w:proofErr w:type="spellStart"/>
      <w:r w:rsidR="00383D91" w:rsidRPr="00CD5FD7">
        <w:rPr>
          <w:rFonts w:ascii="Times New Roman" w:eastAsia="Times New Roman" w:hAnsi="Times New Roman" w:cs="Times New Roman"/>
        </w:rPr>
        <w:t>summu</w:t>
      </w:r>
      <w:proofErr w:type="spellEnd"/>
      <w:r w:rsidR="00383D91" w:rsidRPr="00CD5FD7">
        <w:rPr>
          <w:rFonts w:ascii="Times New Roman" w:eastAsia="Times New Roman" w:hAnsi="Times New Roman" w:cs="Times New Roman"/>
        </w:rPr>
        <w:t xml:space="preserve">: </w:t>
      </w:r>
    </w:p>
    <w:p w14:paraId="17452243" w14:textId="77777777" w:rsidR="00C70B41" w:rsidRPr="00CD5FD7" w:rsidRDefault="00C70B41" w:rsidP="00522845">
      <w:pPr>
        <w:ind w:left="284"/>
        <w:jc w:val="both"/>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4994"/>
      </w:tblGrid>
      <w:tr w:rsidR="00E4309A" w:rsidRPr="00CD5FD7" w14:paraId="6F262B27" w14:textId="6EB40928" w:rsidTr="00E4309A">
        <w:trPr>
          <w:trHeight w:val="397"/>
        </w:trPr>
        <w:tc>
          <w:tcPr>
            <w:tcW w:w="351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0CE3008" w14:textId="77777777" w:rsidR="00E4309A" w:rsidRPr="00CD5FD7" w:rsidRDefault="00E4309A" w:rsidP="00C70B41">
            <w:pPr>
              <w:jc w:val="center"/>
              <w:rPr>
                <w:rFonts w:ascii="Times New Roman" w:eastAsia="Times New Roman" w:hAnsi="Times New Roman" w:cs="Times New Roman"/>
                <w:lang w:val="lv-LV"/>
              </w:rPr>
            </w:pPr>
            <w:r w:rsidRPr="00CD5FD7">
              <w:rPr>
                <w:rFonts w:ascii="Times New Roman" w:eastAsia="Times New Roman" w:hAnsi="Times New Roman" w:cs="Times New Roman"/>
                <w:b/>
                <w:lang w:val="lv-LV"/>
              </w:rPr>
              <w:t>Piedāvājuma cena</w:t>
            </w:r>
          </w:p>
        </w:tc>
        <w:tc>
          <w:tcPr>
            <w:tcW w:w="4994" w:type="dxa"/>
            <w:tcBorders>
              <w:top w:val="single" w:sz="4" w:space="0" w:color="auto"/>
              <w:left w:val="single" w:sz="4" w:space="0" w:color="auto"/>
              <w:bottom w:val="single" w:sz="4" w:space="0" w:color="auto"/>
              <w:right w:val="single" w:sz="4" w:space="0" w:color="auto"/>
            </w:tcBorders>
            <w:shd w:val="clear" w:color="auto" w:fill="E6E6E6"/>
            <w:vAlign w:val="center"/>
          </w:tcPr>
          <w:p w14:paraId="41157494" w14:textId="1A32D8BB" w:rsidR="00E4309A" w:rsidRPr="00CD5FD7" w:rsidRDefault="00E4309A" w:rsidP="0091254D">
            <w:pPr>
              <w:jc w:val="center"/>
              <w:rPr>
                <w:rFonts w:ascii="Times New Roman" w:eastAsia="Times New Roman" w:hAnsi="Times New Roman" w:cs="Times New Roman"/>
                <w:b/>
                <w:sz w:val="24"/>
                <w:szCs w:val="24"/>
                <w:lang w:val="lv-LV"/>
              </w:rPr>
            </w:pPr>
          </w:p>
        </w:tc>
      </w:tr>
      <w:tr w:rsidR="00E4309A" w:rsidRPr="00CD5FD7" w14:paraId="5B243907" w14:textId="4DD20B7E" w:rsidTr="00E4309A">
        <w:trPr>
          <w:trHeight w:val="639"/>
        </w:trPr>
        <w:tc>
          <w:tcPr>
            <w:tcW w:w="3511" w:type="dxa"/>
            <w:tcBorders>
              <w:top w:val="single" w:sz="4" w:space="0" w:color="auto"/>
              <w:left w:val="single" w:sz="4" w:space="0" w:color="auto"/>
              <w:bottom w:val="single" w:sz="4" w:space="0" w:color="auto"/>
              <w:right w:val="single" w:sz="4" w:space="0" w:color="auto"/>
            </w:tcBorders>
            <w:vAlign w:val="center"/>
            <w:hideMark/>
          </w:tcPr>
          <w:p w14:paraId="26526BC2" w14:textId="77777777" w:rsidR="00E4309A" w:rsidRPr="00CD5FD7" w:rsidRDefault="00E4309A" w:rsidP="00C70B41">
            <w:pPr>
              <w:jc w:val="center"/>
              <w:rPr>
                <w:rFonts w:ascii="Times New Roman" w:eastAsia="Times New Roman" w:hAnsi="Times New Roman" w:cs="Times New Roman"/>
                <w:lang w:val="lv-LV"/>
              </w:rPr>
            </w:pPr>
            <w:r w:rsidRPr="00CD5FD7">
              <w:rPr>
                <w:rFonts w:ascii="Times New Roman" w:eastAsia="Times New Roman" w:hAnsi="Times New Roman" w:cs="Times New Roman"/>
                <w:lang w:val="lv-LV"/>
              </w:rPr>
              <w:t>EUR</w:t>
            </w:r>
          </w:p>
          <w:p w14:paraId="42FCBD3B" w14:textId="021A84DE" w:rsidR="00E4309A" w:rsidRPr="00CD5FD7" w:rsidRDefault="00E4309A" w:rsidP="00C70B41">
            <w:pPr>
              <w:jc w:val="center"/>
              <w:rPr>
                <w:rFonts w:ascii="Times New Roman" w:eastAsia="Times New Roman" w:hAnsi="Times New Roman" w:cs="Times New Roman"/>
                <w:b/>
                <w:lang w:val="lv-LV"/>
              </w:rPr>
            </w:pPr>
            <w:r w:rsidRPr="00CD5FD7">
              <w:rPr>
                <w:rFonts w:ascii="Times New Roman" w:eastAsia="Times New Roman" w:hAnsi="Times New Roman" w:cs="Times New Roman"/>
                <w:iCs/>
                <w:lang w:val="lv-LV"/>
              </w:rPr>
              <w:t>(</w:t>
            </w:r>
            <w:r w:rsidRPr="00CD5FD7">
              <w:rPr>
                <w:rFonts w:ascii="Times New Roman" w:eastAsia="Times New Roman" w:hAnsi="Times New Roman" w:cs="Times New Roman"/>
                <w:i/>
                <w:iCs/>
                <w:lang w:val="lv-LV"/>
              </w:rPr>
              <w:t>bez</w:t>
            </w:r>
            <w:r w:rsidRPr="00CD5FD7">
              <w:rPr>
                <w:rFonts w:ascii="Times New Roman" w:eastAsia="Times New Roman" w:hAnsi="Times New Roman" w:cs="Times New Roman"/>
                <w:iCs/>
                <w:lang w:val="lv-LV"/>
              </w:rPr>
              <w:t xml:space="preserve"> PVN 21%</w:t>
            </w:r>
            <w:r w:rsidRPr="00CD5FD7">
              <w:rPr>
                <w:rFonts w:ascii="Times New Roman" w:eastAsia="Times New Roman" w:hAnsi="Times New Roman" w:cs="Times New Roman"/>
                <w:lang w:val="lv-LV"/>
              </w:rPr>
              <w:t>)</w:t>
            </w:r>
          </w:p>
        </w:tc>
        <w:tc>
          <w:tcPr>
            <w:tcW w:w="4994" w:type="dxa"/>
            <w:tcBorders>
              <w:top w:val="single" w:sz="4" w:space="0" w:color="auto"/>
              <w:left w:val="single" w:sz="4" w:space="0" w:color="auto"/>
              <w:bottom w:val="single" w:sz="4" w:space="0" w:color="auto"/>
              <w:right w:val="single" w:sz="4" w:space="0" w:color="auto"/>
            </w:tcBorders>
            <w:vAlign w:val="center"/>
          </w:tcPr>
          <w:p w14:paraId="74F44C68" w14:textId="77777777" w:rsidR="00E4309A" w:rsidRPr="00CD5FD7" w:rsidRDefault="00E4309A" w:rsidP="00C70B41">
            <w:pPr>
              <w:jc w:val="center"/>
              <w:rPr>
                <w:rFonts w:ascii="Times New Roman" w:eastAsia="Times New Roman" w:hAnsi="Times New Roman" w:cs="Times New Roman"/>
                <w:sz w:val="24"/>
                <w:szCs w:val="24"/>
                <w:lang w:val="lv-LV"/>
              </w:rPr>
            </w:pPr>
          </w:p>
        </w:tc>
      </w:tr>
      <w:tr w:rsidR="00E4309A" w:rsidRPr="0085648F" w14:paraId="74447A52" w14:textId="0C180EFA" w:rsidTr="00E4309A">
        <w:trPr>
          <w:trHeight w:val="847"/>
        </w:trPr>
        <w:tc>
          <w:tcPr>
            <w:tcW w:w="3511" w:type="dxa"/>
            <w:tcBorders>
              <w:top w:val="single" w:sz="4" w:space="0" w:color="auto"/>
              <w:left w:val="single" w:sz="4" w:space="0" w:color="auto"/>
              <w:bottom w:val="single" w:sz="4" w:space="0" w:color="auto"/>
              <w:right w:val="single" w:sz="4" w:space="0" w:color="auto"/>
            </w:tcBorders>
            <w:hideMark/>
          </w:tcPr>
          <w:p w14:paraId="534DBC06" w14:textId="136E3421" w:rsidR="00E4309A" w:rsidRPr="0091254D" w:rsidRDefault="00E4309A" w:rsidP="00BE28B3">
            <w:pPr>
              <w:spacing w:before="120"/>
              <w:jc w:val="center"/>
              <w:rPr>
                <w:rFonts w:ascii="Times New Roman" w:hAnsi="Times New Roman" w:cs="Times New Roman"/>
              </w:rPr>
            </w:pPr>
            <w:r w:rsidRPr="0091254D">
              <w:rPr>
                <w:rFonts w:ascii="Times New Roman" w:hAnsi="Times New Roman" w:cs="Times New Roman"/>
              </w:rPr>
              <w:t>EUR</w:t>
            </w:r>
          </w:p>
          <w:p w14:paraId="6BC2E1D3" w14:textId="1892EB06" w:rsidR="00E4309A" w:rsidRPr="0091254D" w:rsidRDefault="00E4309A" w:rsidP="00CD5FD7">
            <w:pPr>
              <w:jc w:val="center"/>
              <w:rPr>
                <w:rFonts w:ascii="Times New Roman" w:eastAsia="Times New Roman" w:hAnsi="Times New Roman" w:cs="Times New Roman"/>
                <w:lang w:val="lv-LV"/>
              </w:rPr>
            </w:pPr>
            <w:r w:rsidRPr="0091254D">
              <w:rPr>
                <w:rFonts w:ascii="Times New Roman" w:hAnsi="Times New Roman" w:cs="Times New Roman"/>
                <w:iCs/>
              </w:rPr>
              <w:t>(</w:t>
            </w:r>
            <w:r w:rsidRPr="0091254D">
              <w:rPr>
                <w:rFonts w:ascii="Times New Roman" w:hAnsi="Times New Roman" w:cs="Times New Roman"/>
                <w:i/>
                <w:iCs/>
              </w:rPr>
              <w:t>bez</w:t>
            </w:r>
            <w:r w:rsidRPr="0091254D">
              <w:rPr>
                <w:rFonts w:ascii="Times New Roman" w:hAnsi="Times New Roman" w:cs="Times New Roman"/>
                <w:iCs/>
              </w:rPr>
              <w:t xml:space="preserve"> PVN 21%</w:t>
            </w:r>
            <w:r w:rsidRPr="0091254D">
              <w:rPr>
                <w:rFonts w:ascii="Times New Roman" w:hAnsi="Times New Roman" w:cs="Times New Roman"/>
              </w:rPr>
              <w:t xml:space="preserve">, </w:t>
            </w:r>
            <w:r w:rsidRPr="0091254D">
              <w:rPr>
                <w:rFonts w:ascii="Times New Roman" w:hAnsi="Times New Roman" w:cs="Times New Roman"/>
                <w:i/>
              </w:rPr>
              <w:t xml:space="preserve">bez </w:t>
            </w:r>
            <w:proofErr w:type="spellStart"/>
            <w:r w:rsidRPr="0091254D">
              <w:rPr>
                <w:rFonts w:ascii="Times New Roman" w:hAnsi="Times New Roman" w:cs="Times New Roman"/>
              </w:rPr>
              <w:t>pasūtītāja</w:t>
            </w:r>
            <w:proofErr w:type="spellEnd"/>
            <w:r w:rsidRPr="0091254D">
              <w:rPr>
                <w:rFonts w:ascii="Times New Roman" w:hAnsi="Times New Roman" w:cs="Times New Roman"/>
              </w:rPr>
              <w:t xml:space="preserve"> </w:t>
            </w:r>
            <w:proofErr w:type="spellStart"/>
            <w:r w:rsidRPr="0091254D">
              <w:rPr>
                <w:rFonts w:ascii="Times New Roman" w:hAnsi="Times New Roman" w:cs="Times New Roman"/>
              </w:rPr>
              <w:t>finanšu</w:t>
            </w:r>
            <w:proofErr w:type="spellEnd"/>
            <w:r w:rsidRPr="0091254D">
              <w:rPr>
                <w:rFonts w:ascii="Times New Roman" w:hAnsi="Times New Roman" w:cs="Times New Roman"/>
              </w:rPr>
              <w:t xml:space="preserve"> </w:t>
            </w:r>
            <w:proofErr w:type="spellStart"/>
            <w:r w:rsidRPr="0091254D">
              <w:rPr>
                <w:rFonts w:ascii="Times New Roman" w:hAnsi="Times New Roman" w:cs="Times New Roman"/>
              </w:rPr>
              <w:t>rezerves</w:t>
            </w:r>
            <w:proofErr w:type="spellEnd"/>
            <w:r w:rsidRPr="0091254D">
              <w:rPr>
                <w:rFonts w:ascii="Times New Roman" w:hAnsi="Times New Roman" w:cs="Times New Roman"/>
              </w:rPr>
              <w:t xml:space="preserve"> </w:t>
            </w:r>
            <w:proofErr w:type="spellStart"/>
            <w:r w:rsidRPr="0091254D">
              <w:rPr>
                <w:rFonts w:ascii="Times New Roman" w:hAnsi="Times New Roman" w:cs="Times New Roman"/>
              </w:rPr>
              <w:t>neparedzētiem</w:t>
            </w:r>
            <w:proofErr w:type="spellEnd"/>
            <w:r w:rsidRPr="0091254D">
              <w:rPr>
                <w:rFonts w:ascii="Times New Roman" w:hAnsi="Times New Roman" w:cs="Times New Roman"/>
              </w:rPr>
              <w:t xml:space="preserve"> </w:t>
            </w:r>
            <w:proofErr w:type="spellStart"/>
            <w:r w:rsidRPr="0091254D">
              <w:rPr>
                <w:rFonts w:ascii="Times New Roman" w:hAnsi="Times New Roman" w:cs="Times New Roman"/>
              </w:rPr>
              <w:t>darbiem</w:t>
            </w:r>
            <w:proofErr w:type="spellEnd"/>
            <w:r w:rsidRPr="0091254D">
              <w:rPr>
                <w:rFonts w:ascii="Times New Roman" w:hAnsi="Times New Roman" w:cs="Times New Roman"/>
              </w:rPr>
              <w:t xml:space="preserve"> 10%)</w:t>
            </w:r>
          </w:p>
        </w:tc>
        <w:tc>
          <w:tcPr>
            <w:tcW w:w="4994" w:type="dxa"/>
            <w:tcBorders>
              <w:top w:val="single" w:sz="4" w:space="0" w:color="auto"/>
              <w:left w:val="single" w:sz="4" w:space="0" w:color="auto"/>
              <w:bottom w:val="single" w:sz="4" w:space="0" w:color="auto"/>
              <w:right w:val="single" w:sz="4" w:space="0" w:color="auto"/>
            </w:tcBorders>
          </w:tcPr>
          <w:p w14:paraId="2E5E5736" w14:textId="77777777" w:rsidR="00E4309A" w:rsidRPr="0091254D" w:rsidRDefault="00E4309A" w:rsidP="00C70B41">
            <w:pPr>
              <w:jc w:val="center"/>
              <w:rPr>
                <w:rFonts w:ascii="Times New Roman" w:eastAsia="Times New Roman" w:hAnsi="Times New Roman" w:cs="Times New Roman"/>
                <w:sz w:val="24"/>
                <w:szCs w:val="24"/>
                <w:lang w:val="lv-LV"/>
              </w:rPr>
            </w:pPr>
          </w:p>
        </w:tc>
      </w:tr>
      <w:tr w:rsidR="00E4309A" w:rsidRPr="0085648F" w14:paraId="1DE28CED" w14:textId="24D731FA" w:rsidTr="00E4309A">
        <w:trPr>
          <w:trHeight w:val="454"/>
        </w:trPr>
        <w:tc>
          <w:tcPr>
            <w:tcW w:w="3511" w:type="dxa"/>
            <w:tcBorders>
              <w:top w:val="single" w:sz="4" w:space="0" w:color="auto"/>
              <w:left w:val="single" w:sz="4" w:space="0" w:color="auto"/>
              <w:bottom w:val="single" w:sz="4" w:space="0" w:color="auto"/>
              <w:right w:val="single" w:sz="4" w:space="0" w:color="auto"/>
            </w:tcBorders>
            <w:shd w:val="clear" w:color="auto" w:fill="F2F2F2"/>
            <w:hideMark/>
          </w:tcPr>
          <w:p w14:paraId="11141C33" w14:textId="0CC589C6" w:rsidR="00E4309A" w:rsidRPr="0091254D" w:rsidRDefault="00E4309A" w:rsidP="00CD5FD7">
            <w:pPr>
              <w:jc w:val="center"/>
              <w:rPr>
                <w:rFonts w:ascii="Times New Roman" w:eastAsia="Times New Roman" w:hAnsi="Times New Roman" w:cs="Times New Roman"/>
                <w:lang w:val="lv-LV"/>
              </w:rPr>
            </w:pPr>
            <w:r w:rsidRPr="0091254D">
              <w:rPr>
                <w:rFonts w:ascii="Times New Roman" w:eastAsia="Times New Roman" w:hAnsi="Times New Roman" w:cs="Times New Roman"/>
                <w:lang w:val="lv-LV"/>
              </w:rPr>
              <w:t>pasūtītāja finanšu rezerve neparedzētiem darbiem 10%</w:t>
            </w:r>
          </w:p>
        </w:tc>
        <w:tc>
          <w:tcPr>
            <w:tcW w:w="4994" w:type="dxa"/>
            <w:tcBorders>
              <w:top w:val="single" w:sz="4" w:space="0" w:color="auto"/>
              <w:left w:val="single" w:sz="4" w:space="0" w:color="auto"/>
              <w:bottom w:val="single" w:sz="4" w:space="0" w:color="auto"/>
              <w:right w:val="single" w:sz="4" w:space="0" w:color="auto"/>
            </w:tcBorders>
            <w:shd w:val="clear" w:color="auto" w:fill="F2F2F2"/>
          </w:tcPr>
          <w:p w14:paraId="4B8A90D1" w14:textId="77777777" w:rsidR="00E4309A" w:rsidRPr="0091254D" w:rsidRDefault="00E4309A" w:rsidP="00C70B41">
            <w:pPr>
              <w:jc w:val="center"/>
              <w:rPr>
                <w:rFonts w:ascii="Times New Roman" w:eastAsia="Times New Roman" w:hAnsi="Times New Roman" w:cs="Times New Roman"/>
                <w:sz w:val="24"/>
                <w:szCs w:val="24"/>
                <w:lang w:val="lv-LV"/>
              </w:rPr>
            </w:pPr>
          </w:p>
        </w:tc>
      </w:tr>
      <w:tr w:rsidR="00E4309A" w:rsidRPr="0085648F" w14:paraId="46D940F2" w14:textId="4D7E6470" w:rsidTr="00E4309A">
        <w:trPr>
          <w:trHeight w:val="866"/>
        </w:trPr>
        <w:tc>
          <w:tcPr>
            <w:tcW w:w="3511" w:type="dxa"/>
            <w:tcBorders>
              <w:top w:val="single" w:sz="4" w:space="0" w:color="auto"/>
              <w:left w:val="single" w:sz="4" w:space="0" w:color="auto"/>
              <w:bottom w:val="single" w:sz="4" w:space="0" w:color="auto"/>
              <w:right w:val="single" w:sz="4" w:space="0" w:color="auto"/>
            </w:tcBorders>
            <w:shd w:val="clear" w:color="auto" w:fill="F2F2F2"/>
          </w:tcPr>
          <w:p w14:paraId="179D5DFB" w14:textId="77777777" w:rsidR="00E4309A" w:rsidRPr="0091254D" w:rsidRDefault="00E4309A" w:rsidP="00887DAC">
            <w:pPr>
              <w:spacing w:before="120"/>
              <w:jc w:val="center"/>
              <w:rPr>
                <w:rFonts w:ascii="Times New Roman" w:hAnsi="Times New Roman" w:cs="Times New Roman"/>
                <w:b/>
              </w:rPr>
            </w:pPr>
            <w:r w:rsidRPr="0091254D">
              <w:rPr>
                <w:rFonts w:ascii="Times New Roman" w:hAnsi="Times New Roman" w:cs="Times New Roman"/>
                <w:b/>
              </w:rPr>
              <w:t xml:space="preserve">EUR </w:t>
            </w:r>
          </w:p>
          <w:p w14:paraId="7355128B" w14:textId="5942AB28" w:rsidR="00E4309A" w:rsidRPr="0091254D" w:rsidRDefault="00E4309A" w:rsidP="00CD5FD7">
            <w:pPr>
              <w:jc w:val="center"/>
              <w:rPr>
                <w:rFonts w:ascii="Times New Roman" w:hAnsi="Times New Roman" w:cs="Times New Roman"/>
              </w:rPr>
            </w:pPr>
            <w:r w:rsidRPr="0091254D">
              <w:rPr>
                <w:rFonts w:ascii="Times New Roman" w:hAnsi="Times New Roman" w:cs="Times New Roman"/>
                <w:b/>
              </w:rPr>
              <w:t>(</w:t>
            </w:r>
            <w:r w:rsidRPr="0091254D">
              <w:rPr>
                <w:rFonts w:ascii="Times New Roman" w:hAnsi="Times New Roman" w:cs="Times New Roman"/>
                <w:b/>
                <w:i/>
              </w:rPr>
              <w:t>bez</w:t>
            </w:r>
            <w:r w:rsidRPr="0091254D">
              <w:rPr>
                <w:rFonts w:ascii="Times New Roman" w:hAnsi="Times New Roman" w:cs="Times New Roman"/>
                <w:b/>
              </w:rPr>
              <w:t xml:space="preserve"> PVN 21%, </w:t>
            </w:r>
            <w:r w:rsidRPr="0091254D">
              <w:rPr>
                <w:rFonts w:ascii="Times New Roman" w:hAnsi="Times New Roman" w:cs="Times New Roman"/>
                <w:b/>
                <w:i/>
              </w:rPr>
              <w:t>t.sk.</w:t>
            </w:r>
            <w:r w:rsidRPr="0091254D">
              <w:rPr>
                <w:rFonts w:ascii="Times New Roman" w:hAnsi="Times New Roman" w:cs="Times New Roman"/>
                <w:b/>
              </w:rPr>
              <w:t xml:space="preserve"> </w:t>
            </w:r>
            <w:proofErr w:type="spellStart"/>
            <w:r w:rsidRPr="0091254D">
              <w:rPr>
                <w:rFonts w:ascii="Times New Roman" w:hAnsi="Times New Roman" w:cs="Times New Roman"/>
                <w:b/>
              </w:rPr>
              <w:t>pasūtītāja</w:t>
            </w:r>
            <w:proofErr w:type="spellEnd"/>
            <w:r w:rsidRPr="0091254D">
              <w:rPr>
                <w:rFonts w:ascii="Times New Roman" w:hAnsi="Times New Roman" w:cs="Times New Roman"/>
                <w:b/>
              </w:rPr>
              <w:t xml:space="preserve"> </w:t>
            </w:r>
            <w:proofErr w:type="spellStart"/>
            <w:r w:rsidRPr="0091254D">
              <w:rPr>
                <w:rFonts w:ascii="Times New Roman" w:hAnsi="Times New Roman" w:cs="Times New Roman"/>
                <w:b/>
              </w:rPr>
              <w:t>finanšu</w:t>
            </w:r>
            <w:proofErr w:type="spellEnd"/>
            <w:r w:rsidRPr="0091254D">
              <w:rPr>
                <w:rFonts w:ascii="Times New Roman" w:hAnsi="Times New Roman" w:cs="Times New Roman"/>
                <w:b/>
              </w:rPr>
              <w:t xml:space="preserve"> </w:t>
            </w:r>
            <w:proofErr w:type="spellStart"/>
            <w:r w:rsidRPr="0091254D">
              <w:rPr>
                <w:rFonts w:ascii="Times New Roman" w:hAnsi="Times New Roman" w:cs="Times New Roman"/>
                <w:b/>
              </w:rPr>
              <w:t>rezerve</w:t>
            </w:r>
            <w:proofErr w:type="spellEnd"/>
            <w:r w:rsidRPr="0091254D">
              <w:rPr>
                <w:rFonts w:ascii="Times New Roman" w:hAnsi="Times New Roman" w:cs="Times New Roman"/>
                <w:b/>
              </w:rPr>
              <w:t xml:space="preserve"> </w:t>
            </w:r>
            <w:proofErr w:type="spellStart"/>
            <w:r w:rsidRPr="0091254D">
              <w:rPr>
                <w:rFonts w:ascii="Times New Roman" w:hAnsi="Times New Roman" w:cs="Times New Roman"/>
                <w:b/>
              </w:rPr>
              <w:t>neparedzētiem</w:t>
            </w:r>
            <w:proofErr w:type="spellEnd"/>
            <w:r w:rsidRPr="0091254D">
              <w:rPr>
                <w:rFonts w:ascii="Times New Roman" w:hAnsi="Times New Roman" w:cs="Times New Roman"/>
                <w:b/>
              </w:rPr>
              <w:t xml:space="preserve"> </w:t>
            </w:r>
            <w:proofErr w:type="spellStart"/>
            <w:r w:rsidRPr="0091254D">
              <w:rPr>
                <w:rFonts w:ascii="Times New Roman" w:hAnsi="Times New Roman" w:cs="Times New Roman"/>
                <w:b/>
              </w:rPr>
              <w:t>darbiem</w:t>
            </w:r>
            <w:proofErr w:type="spellEnd"/>
            <w:r w:rsidRPr="0091254D">
              <w:rPr>
                <w:rFonts w:ascii="Times New Roman" w:hAnsi="Times New Roman" w:cs="Times New Roman"/>
                <w:b/>
              </w:rPr>
              <w:t xml:space="preserve"> 10%)</w:t>
            </w:r>
          </w:p>
        </w:tc>
        <w:tc>
          <w:tcPr>
            <w:tcW w:w="4994" w:type="dxa"/>
            <w:tcBorders>
              <w:top w:val="single" w:sz="4" w:space="0" w:color="auto"/>
              <w:left w:val="single" w:sz="4" w:space="0" w:color="auto"/>
              <w:bottom w:val="single" w:sz="4" w:space="0" w:color="auto"/>
              <w:right w:val="single" w:sz="4" w:space="0" w:color="auto"/>
            </w:tcBorders>
            <w:shd w:val="clear" w:color="auto" w:fill="F2F2F2"/>
          </w:tcPr>
          <w:p w14:paraId="21B56465" w14:textId="77777777" w:rsidR="00E4309A" w:rsidRPr="0091254D" w:rsidRDefault="00E4309A" w:rsidP="00C70B41">
            <w:pPr>
              <w:jc w:val="center"/>
              <w:rPr>
                <w:rFonts w:ascii="Times New Roman" w:eastAsia="Times New Roman" w:hAnsi="Times New Roman" w:cs="Times New Roman"/>
                <w:sz w:val="24"/>
                <w:szCs w:val="24"/>
                <w:lang w:val="lv-LV"/>
              </w:rPr>
            </w:pPr>
          </w:p>
        </w:tc>
      </w:tr>
      <w:tr w:rsidR="00E4309A" w:rsidRPr="0085648F" w14:paraId="48E140A2" w14:textId="224E84B2" w:rsidTr="00E4309A">
        <w:trPr>
          <w:trHeight w:val="454"/>
        </w:trPr>
        <w:tc>
          <w:tcPr>
            <w:tcW w:w="3511" w:type="dxa"/>
            <w:tcBorders>
              <w:top w:val="single" w:sz="4" w:space="0" w:color="auto"/>
              <w:left w:val="single" w:sz="4" w:space="0" w:color="auto"/>
              <w:bottom w:val="single" w:sz="4" w:space="0" w:color="auto"/>
              <w:right w:val="single" w:sz="4" w:space="0" w:color="auto"/>
            </w:tcBorders>
            <w:shd w:val="clear" w:color="auto" w:fill="F2F2F2"/>
          </w:tcPr>
          <w:p w14:paraId="7D09065E" w14:textId="047953E2" w:rsidR="00E4309A" w:rsidRPr="00CD5FD7" w:rsidRDefault="00E4309A" w:rsidP="00887DAC">
            <w:pPr>
              <w:spacing w:before="120"/>
              <w:jc w:val="center"/>
              <w:rPr>
                <w:rFonts w:ascii="Times New Roman" w:hAnsi="Times New Roman" w:cs="Times New Roman"/>
                <w:b/>
              </w:rPr>
            </w:pPr>
            <w:r w:rsidRPr="00CD5FD7">
              <w:rPr>
                <w:rFonts w:ascii="Times New Roman" w:hAnsi="Times New Roman" w:cs="Times New Roman"/>
              </w:rPr>
              <w:t>PVN 21%</w:t>
            </w:r>
          </w:p>
        </w:tc>
        <w:tc>
          <w:tcPr>
            <w:tcW w:w="4994" w:type="dxa"/>
            <w:tcBorders>
              <w:top w:val="single" w:sz="4" w:space="0" w:color="auto"/>
              <w:left w:val="single" w:sz="4" w:space="0" w:color="auto"/>
              <w:bottom w:val="single" w:sz="4" w:space="0" w:color="auto"/>
              <w:right w:val="single" w:sz="4" w:space="0" w:color="auto"/>
            </w:tcBorders>
            <w:shd w:val="clear" w:color="auto" w:fill="F2F2F2"/>
          </w:tcPr>
          <w:p w14:paraId="5E464566" w14:textId="77777777" w:rsidR="00E4309A" w:rsidRPr="0085648F" w:rsidRDefault="00E4309A" w:rsidP="00C70B41">
            <w:pPr>
              <w:jc w:val="center"/>
              <w:rPr>
                <w:rFonts w:ascii="Times New Roman" w:eastAsia="Times New Roman" w:hAnsi="Times New Roman" w:cs="Times New Roman"/>
                <w:sz w:val="24"/>
                <w:szCs w:val="24"/>
                <w:highlight w:val="yellow"/>
                <w:lang w:val="lv-LV"/>
              </w:rPr>
            </w:pPr>
          </w:p>
        </w:tc>
      </w:tr>
      <w:tr w:rsidR="00E4309A" w:rsidRPr="0085648F" w14:paraId="71BBC3DD" w14:textId="360F9FDA" w:rsidTr="00E4309A">
        <w:trPr>
          <w:trHeight w:val="454"/>
        </w:trPr>
        <w:tc>
          <w:tcPr>
            <w:tcW w:w="3511" w:type="dxa"/>
            <w:tcBorders>
              <w:top w:val="single" w:sz="4" w:space="0" w:color="auto"/>
              <w:left w:val="single" w:sz="4" w:space="0" w:color="auto"/>
              <w:bottom w:val="single" w:sz="4" w:space="0" w:color="auto"/>
              <w:right w:val="single" w:sz="4" w:space="0" w:color="auto"/>
            </w:tcBorders>
            <w:shd w:val="clear" w:color="auto" w:fill="F2F2F2"/>
          </w:tcPr>
          <w:p w14:paraId="09FFD463" w14:textId="0A20F54A" w:rsidR="00E4309A" w:rsidRPr="00CD5FD7" w:rsidRDefault="00E4309A" w:rsidP="00BE28B3">
            <w:pPr>
              <w:spacing w:before="120"/>
              <w:jc w:val="center"/>
              <w:rPr>
                <w:rFonts w:ascii="Times New Roman" w:hAnsi="Times New Roman" w:cs="Times New Roman"/>
                <w:b/>
              </w:rPr>
            </w:pPr>
            <w:r w:rsidRPr="00CD5FD7">
              <w:rPr>
                <w:rFonts w:ascii="Times New Roman" w:hAnsi="Times New Roman" w:cs="Times New Roman"/>
                <w:b/>
              </w:rPr>
              <w:t>EUR (</w:t>
            </w:r>
            <w:proofErr w:type="spellStart"/>
            <w:r w:rsidRPr="00CD5FD7">
              <w:rPr>
                <w:rFonts w:ascii="Times New Roman" w:hAnsi="Times New Roman" w:cs="Times New Roman"/>
                <w:b/>
                <w:i/>
              </w:rPr>
              <w:t>ar</w:t>
            </w:r>
            <w:proofErr w:type="spellEnd"/>
            <w:r w:rsidRPr="00CD5FD7">
              <w:rPr>
                <w:rFonts w:ascii="Times New Roman" w:hAnsi="Times New Roman" w:cs="Times New Roman"/>
                <w:b/>
              </w:rPr>
              <w:t xml:space="preserve"> PVN 21%)</w:t>
            </w:r>
          </w:p>
        </w:tc>
        <w:tc>
          <w:tcPr>
            <w:tcW w:w="4994" w:type="dxa"/>
            <w:tcBorders>
              <w:top w:val="single" w:sz="4" w:space="0" w:color="auto"/>
              <w:left w:val="single" w:sz="4" w:space="0" w:color="auto"/>
              <w:bottom w:val="single" w:sz="4" w:space="0" w:color="auto"/>
              <w:right w:val="single" w:sz="4" w:space="0" w:color="auto"/>
            </w:tcBorders>
            <w:shd w:val="clear" w:color="auto" w:fill="F2F2F2"/>
          </w:tcPr>
          <w:p w14:paraId="36839A1B" w14:textId="77777777" w:rsidR="00E4309A" w:rsidRPr="0085648F" w:rsidRDefault="00E4309A" w:rsidP="00C70B41">
            <w:pPr>
              <w:jc w:val="center"/>
              <w:rPr>
                <w:rFonts w:ascii="Times New Roman" w:eastAsia="Times New Roman" w:hAnsi="Times New Roman" w:cs="Times New Roman"/>
                <w:sz w:val="24"/>
                <w:szCs w:val="24"/>
                <w:highlight w:val="yellow"/>
                <w:lang w:val="lv-LV"/>
              </w:rPr>
            </w:pPr>
          </w:p>
        </w:tc>
      </w:tr>
    </w:tbl>
    <w:p w14:paraId="1CDBB166" w14:textId="77777777" w:rsidR="0010144D" w:rsidRPr="0085648F" w:rsidRDefault="0010144D" w:rsidP="00054A70">
      <w:pPr>
        <w:jc w:val="both"/>
        <w:rPr>
          <w:rFonts w:ascii="Times New Roman" w:eastAsia="Times New Roman" w:hAnsi="Times New Roman" w:cs="Times New Roman"/>
          <w:highlight w:val="yellow"/>
        </w:rPr>
      </w:pPr>
    </w:p>
    <w:p w14:paraId="462A6564" w14:textId="4ADD96FE" w:rsidR="000B751A" w:rsidRPr="000B751A" w:rsidRDefault="000B751A" w:rsidP="000B751A">
      <w:pPr>
        <w:spacing w:line="360" w:lineRule="auto"/>
        <w:jc w:val="both"/>
        <w:rPr>
          <w:rFonts w:ascii="Times New Roman" w:hAnsi="Times New Roman" w:cs="Times New Roman"/>
        </w:rPr>
      </w:pPr>
      <w:proofErr w:type="spellStart"/>
      <w:r w:rsidRPr="000B751A">
        <w:rPr>
          <w:rFonts w:ascii="Times New Roman" w:hAnsi="Times New Roman" w:cs="Times New Roman"/>
        </w:rPr>
        <w:t>Piedāvājuma</w:t>
      </w:r>
      <w:proofErr w:type="spellEnd"/>
      <w:r w:rsidRPr="000B751A">
        <w:rPr>
          <w:rFonts w:ascii="Times New Roman" w:hAnsi="Times New Roman" w:cs="Times New Roman"/>
        </w:rPr>
        <w:t xml:space="preserve"> </w:t>
      </w:r>
      <w:proofErr w:type="spellStart"/>
      <w:r w:rsidRPr="000B751A">
        <w:rPr>
          <w:rFonts w:ascii="Times New Roman" w:hAnsi="Times New Roman" w:cs="Times New Roman"/>
        </w:rPr>
        <w:t>cena</w:t>
      </w:r>
      <w:proofErr w:type="spellEnd"/>
      <w:r w:rsidRPr="000B751A">
        <w:rPr>
          <w:rFonts w:ascii="Times New Roman" w:hAnsi="Times New Roman" w:cs="Times New Roman"/>
        </w:rPr>
        <w:t xml:space="preserve"> </w:t>
      </w:r>
      <w:proofErr w:type="spellStart"/>
      <w:r w:rsidRPr="000B751A">
        <w:rPr>
          <w:rFonts w:ascii="Times New Roman" w:hAnsi="Times New Roman" w:cs="Times New Roman"/>
        </w:rPr>
        <w:t>vārdos</w:t>
      </w:r>
      <w:proofErr w:type="spellEnd"/>
      <w:r w:rsidRPr="000B751A">
        <w:rPr>
          <w:rFonts w:ascii="Times New Roman" w:hAnsi="Times New Roman" w:cs="Times New Roman"/>
        </w:rPr>
        <w:t xml:space="preserve"> (bez PVN 21%): ........................................................................................</w:t>
      </w:r>
    </w:p>
    <w:p w14:paraId="4154DF80" w14:textId="31F67108" w:rsidR="000B751A" w:rsidRPr="000B751A" w:rsidRDefault="000B751A" w:rsidP="000B751A">
      <w:pPr>
        <w:spacing w:line="360" w:lineRule="auto"/>
        <w:jc w:val="both"/>
        <w:rPr>
          <w:rFonts w:ascii="Times New Roman" w:hAnsi="Times New Roman" w:cs="Times New Roman"/>
        </w:rPr>
      </w:pPr>
      <w:proofErr w:type="spellStart"/>
      <w:r w:rsidRPr="000B751A">
        <w:rPr>
          <w:rFonts w:ascii="Times New Roman" w:hAnsi="Times New Roman" w:cs="Times New Roman"/>
        </w:rPr>
        <w:t>Piedāvājuma</w:t>
      </w:r>
      <w:proofErr w:type="spellEnd"/>
      <w:r w:rsidRPr="000B751A">
        <w:rPr>
          <w:rFonts w:ascii="Times New Roman" w:hAnsi="Times New Roman" w:cs="Times New Roman"/>
        </w:rPr>
        <w:t xml:space="preserve"> </w:t>
      </w:r>
      <w:proofErr w:type="spellStart"/>
      <w:r w:rsidRPr="000B751A">
        <w:rPr>
          <w:rFonts w:ascii="Times New Roman" w:hAnsi="Times New Roman" w:cs="Times New Roman"/>
        </w:rPr>
        <w:t>cena</w:t>
      </w:r>
      <w:proofErr w:type="spellEnd"/>
      <w:r w:rsidRPr="000B751A">
        <w:rPr>
          <w:rFonts w:ascii="Times New Roman" w:hAnsi="Times New Roman" w:cs="Times New Roman"/>
        </w:rPr>
        <w:t xml:space="preserve"> </w:t>
      </w:r>
      <w:proofErr w:type="spellStart"/>
      <w:r w:rsidRPr="000B751A">
        <w:rPr>
          <w:rFonts w:ascii="Times New Roman" w:hAnsi="Times New Roman" w:cs="Times New Roman"/>
        </w:rPr>
        <w:t>vārdos</w:t>
      </w:r>
      <w:proofErr w:type="spellEnd"/>
      <w:r w:rsidRPr="000B751A">
        <w:rPr>
          <w:rFonts w:ascii="Times New Roman" w:hAnsi="Times New Roman" w:cs="Times New Roman"/>
        </w:rPr>
        <w:t xml:space="preserve"> (</w:t>
      </w:r>
      <w:proofErr w:type="spellStart"/>
      <w:r w:rsidRPr="000B751A">
        <w:rPr>
          <w:rFonts w:ascii="Times New Roman" w:hAnsi="Times New Roman" w:cs="Times New Roman"/>
        </w:rPr>
        <w:t>ar</w:t>
      </w:r>
      <w:proofErr w:type="spellEnd"/>
      <w:r w:rsidRPr="000B751A">
        <w:rPr>
          <w:rFonts w:ascii="Times New Roman" w:hAnsi="Times New Roman" w:cs="Times New Roman"/>
        </w:rPr>
        <w:t xml:space="preserve"> PVN 21%):..............................................................................................</w:t>
      </w:r>
    </w:p>
    <w:p w14:paraId="08F75EE6" w14:textId="77777777" w:rsidR="00F2195F" w:rsidRPr="00CD5FD7" w:rsidRDefault="00F2195F" w:rsidP="00181704">
      <w:pPr>
        <w:numPr>
          <w:ilvl w:val="0"/>
          <w:numId w:val="11"/>
        </w:numPr>
        <w:tabs>
          <w:tab w:val="clear" w:pos="570"/>
          <w:tab w:val="num" w:pos="709"/>
        </w:tabs>
        <w:ind w:left="851" w:right="29" w:hanging="567"/>
        <w:jc w:val="both"/>
        <w:rPr>
          <w:rFonts w:ascii="Times New Roman" w:hAnsi="Times New Roman" w:cs="Times New Roman"/>
          <w:lang w:val="lv-LV"/>
        </w:rPr>
      </w:pPr>
      <w:r w:rsidRPr="00CD5FD7">
        <w:rPr>
          <w:rFonts w:ascii="Times New Roman" w:hAnsi="Times New Roman" w:cs="Times New Roman"/>
          <w:lang w:val="lv-LV"/>
        </w:rPr>
        <w:t>Ja pretendents ir piegādātāju apvienība:</w:t>
      </w:r>
    </w:p>
    <w:p w14:paraId="150048E7" w14:textId="641EE6FE" w:rsidR="00F2195F" w:rsidRPr="00CD5FD7" w:rsidRDefault="00F2195F" w:rsidP="00181704">
      <w:pPr>
        <w:pStyle w:val="ListParagraph"/>
        <w:numPr>
          <w:ilvl w:val="1"/>
          <w:numId w:val="12"/>
        </w:numPr>
        <w:tabs>
          <w:tab w:val="num" w:pos="1276"/>
        </w:tabs>
        <w:ind w:left="1276" w:right="29" w:hanging="567"/>
        <w:jc w:val="both"/>
        <w:rPr>
          <w:rFonts w:ascii="Times New Roman" w:hAnsi="Times New Roman"/>
          <w:lang w:val="lv-LV"/>
        </w:rPr>
      </w:pPr>
      <w:r w:rsidRPr="00CD5FD7">
        <w:rPr>
          <w:rFonts w:ascii="Times New Roman" w:hAnsi="Times New Roman"/>
          <w:lang w:val="lv-LV"/>
        </w:rPr>
        <w:t>personas, kuras veido piegādātāju apvienību (nosaukums, reģ.</w:t>
      </w:r>
      <w:r w:rsidR="007968C4" w:rsidRPr="00CD5FD7">
        <w:rPr>
          <w:rFonts w:ascii="Times New Roman" w:hAnsi="Times New Roman"/>
          <w:lang w:val="lv-LV"/>
        </w:rPr>
        <w:t xml:space="preserve"> </w:t>
      </w:r>
      <w:r w:rsidRPr="00CD5FD7">
        <w:rPr>
          <w:rFonts w:ascii="Times New Roman" w:hAnsi="Times New Roman"/>
          <w:lang w:val="lv-LV"/>
        </w:rPr>
        <w:t xml:space="preserve">Nr., juridiskā adrese): </w:t>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087507" w:rsidRPr="00CD5FD7">
        <w:rPr>
          <w:rFonts w:ascii="Times New Roman" w:hAnsi="Times New Roman"/>
          <w:u w:val="single"/>
          <w:lang w:val="lv-LV"/>
        </w:rPr>
        <w:tab/>
      </w:r>
      <w:r w:rsidR="003115FA" w:rsidRPr="00CD5FD7">
        <w:rPr>
          <w:rFonts w:ascii="Times New Roman" w:hAnsi="Times New Roman"/>
          <w:u w:val="single"/>
          <w:lang w:val="lv-LV"/>
        </w:rPr>
        <w:t xml:space="preserve"> </w:t>
      </w:r>
    </w:p>
    <w:p w14:paraId="1DF74FB2" w14:textId="13090C35" w:rsidR="0035269F" w:rsidRPr="00CD5FD7" w:rsidRDefault="00F2195F" w:rsidP="0035269F">
      <w:pPr>
        <w:pStyle w:val="ListParagraph"/>
        <w:numPr>
          <w:ilvl w:val="1"/>
          <w:numId w:val="12"/>
        </w:numPr>
        <w:tabs>
          <w:tab w:val="num" w:pos="1276"/>
        </w:tabs>
        <w:ind w:right="29" w:hanging="83"/>
        <w:jc w:val="both"/>
        <w:rPr>
          <w:rFonts w:ascii="Times New Roman" w:hAnsi="Times New Roman"/>
          <w:lang w:val="lv-LV"/>
        </w:rPr>
      </w:pPr>
      <w:r w:rsidRPr="00CD5FD7">
        <w:rPr>
          <w:rFonts w:ascii="Times New Roman" w:hAnsi="Times New Roman"/>
          <w:lang w:val="lv-LV"/>
        </w:rPr>
        <w:t>katras personas atbildības apjoms:</w:t>
      </w:r>
      <w:r w:rsidRPr="00CD5FD7">
        <w:rPr>
          <w:rFonts w:ascii="Times New Roman" w:hAnsi="Times New Roman"/>
          <w:lang w:val="lv-LV"/>
        </w:rPr>
        <w:tab/>
      </w:r>
      <w:r w:rsidR="003115FA" w:rsidRPr="00CD5FD7">
        <w:rPr>
          <w:rFonts w:ascii="Times New Roman" w:hAnsi="Times New Roman"/>
          <w:u w:val="single"/>
          <w:lang w:val="lv-LV"/>
        </w:rPr>
        <w:tab/>
      </w:r>
      <w:r w:rsidR="003115FA" w:rsidRPr="00CD5FD7">
        <w:rPr>
          <w:rFonts w:ascii="Times New Roman" w:hAnsi="Times New Roman"/>
          <w:u w:val="single"/>
          <w:lang w:val="lv-LV"/>
        </w:rPr>
        <w:tab/>
      </w:r>
      <w:r w:rsidR="003115FA" w:rsidRPr="00CD5FD7">
        <w:rPr>
          <w:rFonts w:ascii="Times New Roman" w:hAnsi="Times New Roman"/>
          <w:u w:val="single"/>
          <w:lang w:val="lv-LV"/>
        </w:rPr>
        <w:tab/>
      </w:r>
      <w:r w:rsidR="003115FA" w:rsidRPr="00CD5FD7">
        <w:rPr>
          <w:rFonts w:ascii="Times New Roman" w:hAnsi="Times New Roman"/>
          <w:u w:val="single"/>
          <w:lang w:val="lv-LV"/>
        </w:rPr>
        <w:tab/>
      </w:r>
      <w:r w:rsidR="003115FA" w:rsidRPr="00CD5FD7">
        <w:rPr>
          <w:rFonts w:ascii="Times New Roman" w:hAnsi="Times New Roman"/>
          <w:u w:val="single"/>
          <w:lang w:val="lv-LV"/>
        </w:rPr>
        <w:tab/>
      </w:r>
      <w:r w:rsidR="003115FA" w:rsidRPr="00CD5FD7">
        <w:rPr>
          <w:rFonts w:ascii="Times New Roman" w:hAnsi="Times New Roman"/>
          <w:u w:val="single"/>
          <w:lang w:val="lv-LV"/>
        </w:rPr>
        <w:tab/>
      </w:r>
    </w:p>
    <w:p w14:paraId="6F073304" w14:textId="33B915D7" w:rsidR="00A55554" w:rsidRPr="00FE7BEC" w:rsidRDefault="00F2195F" w:rsidP="0035269F">
      <w:pPr>
        <w:pStyle w:val="ListParagraph"/>
        <w:numPr>
          <w:ilvl w:val="0"/>
          <w:numId w:val="12"/>
        </w:numPr>
        <w:tabs>
          <w:tab w:val="num" w:pos="709"/>
          <w:tab w:val="num" w:pos="1276"/>
        </w:tabs>
        <w:ind w:left="709" w:right="29" w:hanging="425"/>
        <w:jc w:val="both"/>
        <w:rPr>
          <w:rFonts w:ascii="Times New Roman" w:hAnsi="Times New Roman"/>
          <w:lang w:val="lv-LV"/>
        </w:rPr>
      </w:pPr>
      <w:r w:rsidRPr="00FE7BEC">
        <w:rPr>
          <w:rFonts w:ascii="Times New Roman" w:hAnsi="Times New Roman"/>
          <w:lang w:val="lv-LV"/>
        </w:rPr>
        <w:t>Ja pretendents i</w:t>
      </w:r>
      <w:r w:rsidR="00A265C2" w:rsidRPr="00FE7BEC">
        <w:rPr>
          <w:rFonts w:ascii="Times New Roman" w:hAnsi="Times New Roman"/>
          <w:lang w:val="lv-LV"/>
        </w:rPr>
        <w:t>r piesaistījis apakšuzņēmējus (</w:t>
      </w:r>
      <w:r w:rsidRPr="00FE7BEC">
        <w:rPr>
          <w:rFonts w:ascii="Times New Roman" w:hAnsi="Times New Roman"/>
          <w:lang w:val="lv-LV"/>
        </w:rPr>
        <w:t>nosaukums, reģ.</w:t>
      </w:r>
      <w:r w:rsidR="007968C4" w:rsidRPr="00FE7BEC">
        <w:rPr>
          <w:rFonts w:ascii="Times New Roman" w:hAnsi="Times New Roman"/>
          <w:lang w:val="lv-LV"/>
        </w:rPr>
        <w:t xml:space="preserve"> </w:t>
      </w:r>
      <w:r w:rsidRPr="00FE7BEC">
        <w:rPr>
          <w:rFonts w:ascii="Times New Roman" w:hAnsi="Times New Roman"/>
          <w:lang w:val="lv-LV"/>
        </w:rPr>
        <w:t>Nr., juridiskā adrese</w:t>
      </w:r>
      <w:r w:rsidR="00A265C2" w:rsidRPr="00FE7BEC">
        <w:rPr>
          <w:rFonts w:ascii="Times New Roman" w:hAnsi="Times New Roman"/>
          <w:lang w:val="lv-LV"/>
        </w:rPr>
        <w:t xml:space="preserve">): </w:t>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Pr="00FE7BEC">
        <w:rPr>
          <w:rFonts w:ascii="Times New Roman" w:hAnsi="Times New Roman"/>
          <w:u w:val="single"/>
          <w:lang w:val="lv-LV"/>
        </w:rPr>
        <w:tab/>
      </w:r>
      <w:r w:rsidR="00BE28B3" w:rsidRPr="00FE7BEC">
        <w:rPr>
          <w:rFonts w:ascii="Times New Roman" w:hAnsi="Times New Roman"/>
          <w:u w:val="single"/>
          <w:lang w:val="lv-LV"/>
        </w:rPr>
        <w:tab/>
      </w:r>
    </w:p>
    <w:p w14:paraId="08683E94" w14:textId="4695C37B" w:rsidR="00FE7BEC" w:rsidRPr="00FE7BEC" w:rsidRDefault="00550676" w:rsidP="00FE7BEC">
      <w:pPr>
        <w:pStyle w:val="ListParagraph"/>
        <w:numPr>
          <w:ilvl w:val="0"/>
          <w:numId w:val="12"/>
        </w:numPr>
        <w:rPr>
          <w:rFonts w:ascii="Times New Roman" w:hAnsi="Times New Roman"/>
          <w:lang w:val="lv-LV"/>
        </w:rPr>
      </w:pPr>
      <w:r w:rsidRPr="00FE7BEC">
        <w:rPr>
          <w:rFonts w:ascii="Times New Roman" w:hAnsi="Times New Roman"/>
          <w:lang w:val="lv-LV"/>
        </w:rPr>
        <w:t xml:space="preserve">Mēs apliecinām, ka </w:t>
      </w:r>
      <w:r w:rsidR="00694AF1" w:rsidRPr="00FE7BEC">
        <w:rPr>
          <w:rFonts w:ascii="Times New Roman" w:hAnsi="Times New Roman"/>
          <w:lang w:val="lv-LV"/>
        </w:rPr>
        <w:t xml:space="preserve">Būvdarbu izpildes </w:t>
      </w:r>
      <w:r w:rsidR="00E50F20" w:rsidRPr="00FE7BEC">
        <w:rPr>
          <w:rFonts w:ascii="Times New Roman" w:hAnsi="Times New Roman"/>
          <w:lang w:val="lv-LV"/>
        </w:rPr>
        <w:t xml:space="preserve">kopējais </w:t>
      </w:r>
      <w:r w:rsidR="00694AF1" w:rsidRPr="00FE7BEC">
        <w:rPr>
          <w:rFonts w:ascii="Times New Roman" w:hAnsi="Times New Roman"/>
          <w:lang w:val="lv-LV"/>
        </w:rPr>
        <w:t xml:space="preserve">termiņš </w:t>
      </w:r>
      <w:proofErr w:type="spellStart"/>
      <w:r w:rsidR="00694AF1" w:rsidRPr="00FE7BEC">
        <w:rPr>
          <w:rFonts w:ascii="Times New Roman" w:hAnsi="Times New Roman"/>
          <w:lang w:val="lv-LV"/>
        </w:rPr>
        <w:t>ir</w:t>
      </w:r>
      <w:r w:rsidR="00FE7BEC" w:rsidRPr="00FE7BEC">
        <w:rPr>
          <w:rFonts w:ascii="Times New Roman" w:hAnsi="Times New Roman"/>
          <w:lang w:val="lv-LV"/>
        </w:rPr>
        <w:t>.......(ne</w:t>
      </w:r>
      <w:proofErr w:type="spellEnd"/>
      <w:r w:rsidR="00FE7BEC" w:rsidRPr="00FE7BEC">
        <w:rPr>
          <w:rFonts w:ascii="Times New Roman" w:hAnsi="Times New Roman"/>
          <w:lang w:val="lv-LV"/>
        </w:rPr>
        <w:t xml:space="preserve"> vairāk kā 5 (pieci) mēneši no atzīmes saņemšanas būvatļaujā par būvdarbu uzsākšanas nosacījumu izpildi).</w:t>
      </w:r>
    </w:p>
    <w:p w14:paraId="69237702" w14:textId="456C414A" w:rsidR="0035269F" w:rsidRPr="00FE7BEC" w:rsidRDefault="0035269F" w:rsidP="0035269F">
      <w:pPr>
        <w:numPr>
          <w:ilvl w:val="0"/>
          <w:numId w:val="12"/>
        </w:numPr>
        <w:tabs>
          <w:tab w:val="num" w:pos="284"/>
        </w:tabs>
        <w:ind w:left="709" w:hanging="425"/>
        <w:jc w:val="both"/>
        <w:rPr>
          <w:rFonts w:ascii="Times New Roman" w:hAnsi="Times New Roman" w:cs="Times New Roman"/>
          <w:lang w:val="lv-LV"/>
        </w:rPr>
      </w:pPr>
      <w:r w:rsidRPr="00FE7BEC">
        <w:rPr>
          <w:rFonts w:ascii="Times New Roman" w:hAnsi="Times New Roman" w:cs="Times New Roman"/>
          <w:lang w:val="lv-LV"/>
        </w:rPr>
        <w:lastRenderedPageBreak/>
        <w:t>Mēs apliecinām, ka būvdarbu kvalitātes garantijas laiks ir........................................................</w:t>
      </w:r>
    </w:p>
    <w:p w14:paraId="7C06D6C6" w14:textId="0A14DC70" w:rsidR="008B3C63" w:rsidRPr="00CD5FD7" w:rsidRDefault="008B3C63" w:rsidP="0035269F">
      <w:pPr>
        <w:pStyle w:val="ListParagraph"/>
        <w:numPr>
          <w:ilvl w:val="0"/>
          <w:numId w:val="12"/>
        </w:numPr>
        <w:tabs>
          <w:tab w:val="num" w:pos="709"/>
        </w:tabs>
        <w:ind w:left="709" w:right="29" w:hanging="425"/>
        <w:jc w:val="both"/>
        <w:rPr>
          <w:rFonts w:ascii="Times New Roman" w:hAnsi="Times New Roman"/>
          <w:lang w:val="lv-LV"/>
        </w:rPr>
      </w:pPr>
      <w:r w:rsidRPr="00FE7BEC">
        <w:rPr>
          <w:rFonts w:ascii="Times New Roman" w:hAnsi="Times New Roman"/>
          <w:lang w:val="lv-LV"/>
        </w:rPr>
        <w:t xml:space="preserve">Mēs apliecinām, ka </w:t>
      </w:r>
      <w:r w:rsidR="0046514A" w:rsidRPr="00FE7BEC">
        <w:rPr>
          <w:rFonts w:ascii="Times New Roman" w:hAnsi="Times New Roman"/>
          <w:lang w:val="lv-LV"/>
        </w:rPr>
        <w:t>Konkursa</w:t>
      </w:r>
      <w:r w:rsidRPr="00FE7BEC">
        <w:rPr>
          <w:rFonts w:ascii="Times New Roman" w:hAnsi="Times New Roman"/>
          <w:lang w:val="lv-LV"/>
        </w:rPr>
        <w:t xml:space="preserve"> nolikuma</w:t>
      </w:r>
      <w:r w:rsidRPr="00FE7BEC">
        <w:rPr>
          <w:rFonts w:ascii="Times New Roman" w:hAnsi="Times New Roman"/>
          <w:i/>
          <w:lang w:val="lv-LV"/>
        </w:rPr>
        <w:t xml:space="preserve"> Pielikumā Nr.</w:t>
      </w:r>
      <w:r w:rsidR="0053330C" w:rsidRPr="00FE7BEC">
        <w:rPr>
          <w:rFonts w:ascii="Times New Roman" w:hAnsi="Times New Roman"/>
          <w:i/>
          <w:lang w:val="lv-LV"/>
        </w:rPr>
        <w:t>5</w:t>
      </w:r>
      <w:r w:rsidRPr="00FE7BEC">
        <w:rPr>
          <w:rFonts w:ascii="Times New Roman" w:hAnsi="Times New Roman"/>
          <w:i/>
          <w:lang w:val="lv-LV"/>
        </w:rPr>
        <w:t xml:space="preserve"> </w:t>
      </w:r>
      <w:r w:rsidRPr="00FE7BEC">
        <w:rPr>
          <w:rFonts w:ascii="Times New Roman" w:hAnsi="Times New Roman"/>
          <w:lang w:val="lv-LV"/>
        </w:rPr>
        <w:t xml:space="preserve">paredzēto darbu veikšanai </w:t>
      </w:r>
      <w:r w:rsidR="006E4A90" w:rsidRPr="00FE7BEC">
        <w:rPr>
          <w:rFonts w:ascii="Times New Roman" w:hAnsi="Times New Roman"/>
          <w:lang w:val="lv-LV"/>
        </w:rPr>
        <w:t>piesaistītajie</w:t>
      </w:r>
      <w:r w:rsidR="005355D4" w:rsidRPr="00FE7BEC">
        <w:rPr>
          <w:rFonts w:ascii="Times New Roman" w:hAnsi="Times New Roman"/>
          <w:lang w:val="lv-LV"/>
        </w:rPr>
        <w:t>m</w:t>
      </w:r>
      <w:r w:rsidRPr="00FE7BEC">
        <w:rPr>
          <w:rFonts w:ascii="Times New Roman" w:hAnsi="Times New Roman"/>
          <w:lang w:val="lv-LV"/>
        </w:rPr>
        <w:t xml:space="preserve">..................................... </w:t>
      </w:r>
      <w:r w:rsidRPr="00FE7BEC">
        <w:rPr>
          <w:rFonts w:ascii="Times New Roman" w:hAnsi="Times New Roman"/>
          <w:i/>
          <w:lang w:val="lv-LV"/>
        </w:rPr>
        <w:t>(</w:t>
      </w:r>
      <w:r w:rsidR="00362C5B" w:rsidRPr="00FE7BEC">
        <w:rPr>
          <w:rFonts w:ascii="Times New Roman" w:hAnsi="Times New Roman"/>
          <w:i/>
          <w:lang w:val="lv-LV"/>
        </w:rPr>
        <w:t>pretendenta</w:t>
      </w:r>
      <w:r w:rsidRPr="00FE7BEC">
        <w:rPr>
          <w:rFonts w:ascii="Times New Roman" w:hAnsi="Times New Roman"/>
          <w:i/>
          <w:lang w:val="lv-LV"/>
        </w:rPr>
        <w:t xml:space="preserve"> nosaukums</w:t>
      </w:r>
      <w:r w:rsidR="00550676" w:rsidRPr="00FE7BEC">
        <w:rPr>
          <w:rFonts w:ascii="Times New Roman" w:hAnsi="Times New Roman"/>
          <w:lang w:val="lv-LV"/>
        </w:rPr>
        <w:t xml:space="preserve">) </w:t>
      </w:r>
      <w:r w:rsidR="006E4A90" w:rsidRPr="00FE7BEC">
        <w:rPr>
          <w:rFonts w:ascii="Times New Roman" w:hAnsi="Times New Roman"/>
          <w:lang w:val="lv-LV"/>
        </w:rPr>
        <w:t>atbildīgajiem speciālistie</w:t>
      </w:r>
      <w:r w:rsidR="006C7CE7" w:rsidRPr="00FE7BEC">
        <w:rPr>
          <w:rFonts w:ascii="Times New Roman" w:hAnsi="Times New Roman"/>
          <w:lang w:val="lv-LV"/>
        </w:rPr>
        <w:t xml:space="preserve">m </w:t>
      </w:r>
      <w:r w:rsidR="00550676" w:rsidRPr="00FE7BEC">
        <w:rPr>
          <w:rFonts w:ascii="Times New Roman" w:hAnsi="Times New Roman"/>
          <w:lang w:val="lv-LV"/>
        </w:rPr>
        <w:t xml:space="preserve">ir </w:t>
      </w:r>
      <w:r w:rsidR="006E4A90" w:rsidRPr="00FE7BEC">
        <w:rPr>
          <w:rFonts w:ascii="Times New Roman" w:hAnsi="Times New Roman"/>
          <w:lang w:val="lv-LV"/>
        </w:rPr>
        <w:t>atbilstoši būvprakses sertifikāti</w:t>
      </w:r>
      <w:r w:rsidRPr="00FE7BEC">
        <w:rPr>
          <w:rFonts w:ascii="Times New Roman" w:hAnsi="Times New Roman"/>
          <w:lang w:val="lv-LV"/>
        </w:rPr>
        <w:t xml:space="preserve"> par tiesībām veikt darbus, uz kuriem netiek piesaistī</w:t>
      </w:r>
      <w:r w:rsidRPr="00CD5FD7">
        <w:rPr>
          <w:rFonts w:ascii="Times New Roman" w:hAnsi="Times New Roman"/>
          <w:lang w:val="lv-LV"/>
        </w:rPr>
        <w:t xml:space="preserve">ti apakšuzņēmēji. </w:t>
      </w:r>
    </w:p>
    <w:p w14:paraId="2D6A72C1" w14:textId="77777777" w:rsidR="00F2195F" w:rsidRPr="00FE7BEC" w:rsidRDefault="00F2195F" w:rsidP="0035269F">
      <w:pPr>
        <w:numPr>
          <w:ilvl w:val="0"/>
          <w:numId w:val="12"/>
        </w:numPr>
        <w:ind w:left="709" w:right="29" w:hanging="425"/>
        <w:jc w:val="both"/>
        <w:rPr>
          <w:rFonts w:ascii="Times New Roman" w:hAnsi="Times New Roman" w:cs="Times New Roman"/>
          <w:lang w:val="lv-LV"/>
        </w:rPr>
      </w:pPr>
      <w:r w:rsidRPr="00FE7BEC">
        <w:rPr>
          <w:rFonts w:ascii="Times New Roman" w:hAnsi="Times New Roman" w:cs="Times New Roman"/>
          <w:lang w:val="lv-LV"/>
        </w:rPr>
        <w:t xml:space="preserve">Mēs piekrītam </w:t>
      </w:r>
      <w:r w:rsidR="003A399A" w:rsidRPr="00FE7BEC">
        <w:rPr>
          <w:rFonts w:ascii="Times New Roman" w:hAnsi="Times New Roman" w:cs="Times New Roman"/>
          <w:lang w:val="lv-LV"/>
        </w:rPr>
        <w:t xml:space="preserve">Konkursa nolikumam pievienotās </w:t>
      </w:r>
      <w:r w:rsidR="00F22BF9" w:rsidRPr="00FE7BEC">
        <w:rPr>
          <w:rFonts w:ascii="Times New Roman" w:hAnsi="Times New Roman" w:cs="Times New Roman"/>
          <w:i/>
          <w:lang w:val="lv-LV"/>
        </w:rPr>
        <w:t>Līguma</w:t>
      </w:r>
      <w:r w:rsidRPr="00FE7BEC">
        <w:rPr>
          <w:rFonts w:ascii="Times New Roman" w:hAnsi="Times New Roman" w:cs="Times New Roman"/>
          <w:i/>
          <w:lang w:val="lv-LV"/>
        </w:rPr>
        <w:t xml:space="preserve"> projekta</w:t>
      </w:r>
      <w:r w:rsidRPr="00FE7BEC">
        <w:rPr>
          <w:rFonts w:ascii="Times New Roman" w:hAnsi="Times New Roman" w:cs="Times New Roman"/>
          <w:lang w:val="lv-LV"/>
        </w:rPr>
        <w:t xml:space="preserve"> noteikumiem.</w:t>
      </w:r>
    </w:p>
    <w:p w14:paraId="67C1143A" w14:textId="77777777" w:rsidR="00F2195F" w:rsidRPr="00FE7BEC" w:rsidRDefault="00F2195F" w:rsidP="0035269F">
      <w:pPr>
        <w:numPr>
          <w:ilvl w:val="0"/>
          <w:numId w:val="12"/>
        </w:numPr>
        <w:ind w:left="709" w:right="29" w:hanging="425"/>
        <w:jc w:val="both"/>
        <w:rPr>
          <w:rFonts w:ascii="Times New Roman" w:hAnsi="Times New Roman" w:cs="Times New Roman"/>
          <w:lang w:val="lv-LV"/>
        </w:rPr>
      </w:pPr>
      <w:r w:rsidRPr="00FE7BEC">
        <w:rPr>
          <w:rFonts w:ascii="Times New Roman" w:hAnsi="Times New Roman" w:cs="Times New Roman"/>
          <w:lang w:val="lv-LV"/>
        </w:rPr>
        <w:t>Mēs apstiprinām, ka pievienotie dokumenti veido šo piedāvājumu.</w:t>
      </w:r>
    </w:p>
    <w:p w14:paraId="7531E529" w14:textId="423AC9B2" w:rsidR="00F2195F" w:rsidRPr="00FE7BEC" w:rsidRDefault="00F2195F" w:rsidP="0035269F">
      <w:pPr>
        <w:numPr>
          <w:ilvl w:val="0"/>
          <w:numId w:val="12"/>
        </w:numPr>
        <w:ind w:left="709" w:hanging="425"/>
        <w:jc w:val="both"/>
        <w:rPr>
          <w:rFonts w:ascii="Times New Roman" w:hAnsi="Times New Roman" w:cs="Times New Roman"/>
          <w:lang w:val="lv-LV"/>
        </w:rPr>
      </w:pPr>
      <w:r w:rsidRPr="00FE7BEC">
        <w:rPr>
          <w:rFonts w:ascii="Times New Roman" w:hAnsi="Times New Roman" w:cs="Times New Roman"/>
          <w:lang w:val="lv-LV"/>
        </w:rPr>
        <w:t>Mē</w:t>
      </w:r>
      <w:r w:rsidR="007671E1" w:rsidRPr="00FE7BEC">
        <w:rPr>
          <w:rFonts w:ascii="Times New Roman" w:hAnsi="Times New Roman" w:cs="Times New Roman"/>
          <w:lang w:val="lv-LV"/>
        </w:rPr>
        <w:t xml:space="preserve">s </w:t>
      </w:r>
      <w:r w:rsidR="003F3478" w:rsidRPr="00FE7BEC">
        <w:rPr>
          <w:rFonts w:ascii="Times New Roman" w:hAnsi="Times New Roman" w:cs="Times New Roman"/>
          <w:lang w:val="lv-LV"/>
        </w:rPr>
        <w:t>apliecinām, ka pēc p</w:t>
      </w:r>
      <w:r w:rsidR="003F4543" w:rsidRPr="00FE7BEC">
        <w:rPr>
          <w:rFonts w:ascii="Times New Roman" w:hAnsi="Times New Roman" w:cs="Times New Roman"/>
          <w:lang w:val="lv-LV"/>
        </w:rPr>
        <w:t>asūtītāja piepras</w:t>
      </w:r>
      <w:r w:rsidR="00087507" w:rsidRPr="00FE7BEC">
        <w:rPr>
          <w:rFonts w:ascii="Times New Roman" w:hAnsi="Times New Roman" w:cs="Times New Roman"/>
          <w:lang w:val="lv-LV"/>
        </w:rPr>
        <w:t xml:space="preserve">ījuma nepieciešamības gadījumā </w:t>
      </w:r>
      <w:r w:rsidR="003F3478" w:rsidRPr="00FE7BEC">
        <w:rPr>
          <w:rFonts w:ascii="Times New Roman" w:hAnsi="Times New Roman" w:cs="Times New Roman"/>
          <w:lang w:val="lv-LV"/>
        </w:rPr>
        <w:t>l</w:t>
      </w:r>
      <w:r w:rsidR="00F22BF9" w:rsidRPr="00FE7BEC">
        <w:rPr>
          <w:rFonts w:ascii="Times New Roman" w:hAnsi="Times New Roman" w:cs="Times New Roman"/>
          <w:lang w:val="lv-LV"/>
        </w:rPr>
        <w:t>īguma</w:t>
      </w:r>
      <w:r w:rsidR="003F4543" w:rsidRPr="00FE7BEC">
        <w:rPr>
          <w:rFonts w:ascii="Times New Roman" w:hAnsi="Times New Roman" w:cs="Times New Roman"/>
          <w:lang w:val="lv-LV"/>
        </w:rPr>
        <w:t xml:space="preserve"> izpildes gaitā nodrošināsim atbilstošus speciālistus </w:t>
      </w:r>
      <w:r w:rsidR="004D69E1" w:rsidRPr="00FE7BEC">
        <w:rPr>
          <w:rFonts w:ascii="Times New Roman" w:hAnsi="Times New Roman" w:cs="Times New Roman"/>
          <w:lang w:val="lv-LV"/>
        </w:rPr>
        <w:t>iepirkuma priekšmetā</w:t>
      </w:r>
      <w:r w:rsidR="0035269F" w:rsidRPr="00FE7BEC">
        <w:rPr>
          <w:rFonts w:ascii="Times New Roman" w:hAnsi="Times New Roman" w:cs="Times New Roman"/>
          <w:lang w:val="lv-LV"/>
        </w:rPr>
        <w:t xml:space="preserve"> norādītajiem B</w:t>
      </w:r>
      <w:r w:rsidR="00906D77" w:rsidRPr="00FE7BEC">
        <w:rPr>
          <w:rFonts w:ascii="Times New Roman" w:hAnsi="Times New Roman" w:cs="Times New Roman"/>
          <w:lang w:val="lv-LV"/>
        </w:rPr>
        <w:t>ūvdarbiem bez papildus samaksas.</w:t>
      </w:r>
    </w:p>
    <w:p w14:paraId="16314BE9" w14:textId="77777777" w:rsidR="00362C5B" w:rsidRPr="00FE7BEC" w:rsidRDefault="00F2195F" w:rsidP="0035269F">
      <w:pPr>
        <w:pStyle w:val="BodyTextIndent2"/>
        <w:numPr>
          <w:ilvl w:val="0"/>
          <w:numId w:val="12"/>
        </w:numPr>
        <w:ind w:left="709" w:right="29" w:hanging="425"/>
        <w:jc w:val="both"/>
        <w:rPr>
          <w:rFonts w:ascii="Times New Roman" w:hAnsi="Times New Roman"/>
          <w:sz w:val="22"/>
          <w:szCs w:val="22"/>
          <w:lang w:val="lv-LV"/>
        </w:rPr>
      </w:pPr>
      <w:r w:rsidRPr="00FE7BEC">
        <w:rPr>
          <w:rFonts w:ascii="Times New Roman" w:hAnsi="Times New Roman"/>
          <w:sz w:val="22"/>
          <w:szCs w:val="22"/>
          <w:lang w:val="lv-LV"/>
        </w:rPr>
        <w:t xml:space="preserve">Mēs apliecinām, ka </w:t>
      </w:r>
      <w:r w:rsidR="00362C5B" w:rsidRPr="00FE7BEC">
        <w:rPr>
          <w:rFonts w:ascii="Times New Roman" w:hAnsi="Times New Roman"/>
          <w:sz w:val="22"/>
          <w:szCs w:val="22"/>
          <w:lang w:val="lv-LV"/>
        </w:rPr>
        <w:t xml:space="preserve">nekādā veidā </w:t>
      </w:r>
      <w:r w:rsidRPr="00FE7BEC">
        <w:rPr>
          <w:rFonts w:ascii="Times New Roman" w:hAnsi="Times New Roman"/>
          <w:sz w:val="22"/>
          <w:szCs w:val="22"/>
          <w:lang w:val="lv-LV"/>
        </w:rPr>
        <w:t>neesam ieinteresēti nevienā citā piedāvājumā, kas iesniegts šajā iepirkuma procedūrā.</w:t>
      </w:r>
    </w:p>
    <w:p w14:paraId="7C39E06A" w14:textId="77777777" w:rsidR="00087507" w:rsidRPr="00FE7BEC" w:rsidRDefault="00362C5B" w:rsidP="0035269F">
      <w:pPr>
        <w:pStyle w:val="BodyTextIndent2"/>
        <w:numPr>
          <w:ilvl w:val="0"/>
          <w:numId w:val="12"/>
        </w:numPr>
        <w:ind w:left="709" w:right="29" w:hanging="425"/>
        <w:jc w:val="both"/>
        <w:rPr>
          <w:rFonts w:ascii="Times New Roman" w:hAnsi="Times New Roman"/>
          <w:sz w:val="22"/>
          <w:szCs w:val="22"/>
          <w:lang w:val="lv-LV"/>
        </w:rPr>
      </w:pPr>
      <w:r w:rsidRPr="00FE7BEC">
        <w:rPr>
          <w:rFonts w:ascii="Times New Roman" w:hAnsi="Times New Roman"/>
          <w:sz w:val="22"/>
          <w:szCs w:val="22"/>
          <w:lang w:val="lv-LV"/>
        </w:rPr>
        <w:t>Mēs piekrītam iepirkuma komisijas vai oficiālas kompetentas iestādes pārbaudei, lai konstatētu mūsu ražošanas (darbības) iespējas un kvalitātes kontroles nodrošināšanas pasākumus.</w:t>
      </w:r>
    </w:p>
    <w:p w14:paraId="53633A3E" w14:textId="77777777" w:rsidR="009944DF" w:rsidRPr="00FE7BEC" w:rsidRDefault="00362C5B" w:rsidP="0035269F">
      <w:pPr>
        <w:pStyle w:val="BodyTextIndent2"/>
        <w:numPr>
          <w:ilvl w:val="0"/>
          <w:numId w:val="12"/>
        </w:numPr>
        <w:ind w:left="709" w:right="29" w:hanging="425"/>
        <w:jc w:val="both"/>
        <w:rPr>
          <w:rFonts w:ascii="Times New Roman" w:hAnsi="Times New Roman"/>
          <w:sz w:val="22"/>
          <w:szCs w:val="22"/>
          <w:lang w:val="lv-LV"/>
        </w:rPr>
      </w:pPr>
      <w:r w:rsidRPr="00FE7BEC">
        <w:rPr>
          <w:rFonts w:ascii="Times New Roman" w:hAnsi="Times New Roman"/>
          <w:sz w:val="22"/>
          <w:szCs w:val="22"/>
          <w:lang w:val="lv-LV"/>
        </w:rPr>
        <w:t>Mēs apliecinām, ka neviens no mūsu darbiniekiem un/vai piedāvājumā norādītās personas nav piedalījušās kādā no iepriekšējiem attiecīgā iepirkuma projekta posmiem vai iepirkuma procedūras dokumentu izstrādāšanā.</w:t>
      </w:r>
    </w:p>
    <w:p w14:paraId="7874644C" w14:textId="77777777" w:rsidR="0035269F" w:rsidRPr="00FE7BEC" w:rsidRDefault="00522845" w:rsidP="0035269F">
      <w:pPr>
        <w:pStyle w:val="BodyTextIndent2"/>
        <w:numPr>
          <w:ilvl w:val="0"/>
          <w:numId w:val="12"/>
        </w:numPr>
        <w:ind w:left="709" w:right="29" w:hanging="425"/>
        <w:jc w:val="both"/>
        <w:rPr>
          <w:rFonts w:ascii="Times New Roman" w:hAnsi="Times New Roman"/>
          <w:sz w:val="22"/>
          <w:szCs w:val="22"/>
          <w:lang w:val="lv-LV"/>
        </w:rPr>
      </w:pPr>
      <w:r w:rsidRPr="00FE7BEC">
        <w:rPr>
          <w:rFonts w:ascii="Times New Roman" w:hAnsi="Times New Roman"/>
          <w:sz w:val="22"/>
          <w:szCs w:val="22"/>
          <w:lang w:val="lv-LV"/>
        </w:rPr>
        <w:t xml:space="preserve">Mēs apliecinām, ka uzvaras gadījumā nodrošināsim civiltiesiskās atbildības obligāto apdrošināšanu saskaņā ar Ministru kabineta noteikumiem Nr.502 „Noteikumi par </w:t>
      </w:r>
      <w:proofErr w:type="spellStart"/>
      <w:r w:rsidRPr="00FE7BEC">
        <w:rPr>
          <w:rFonts w:ascii="Times New Roman" w:hAnsi="Times New Roman"/>
          <w:sz w:val="22"/>
          <w:szCs w:val="22"/>
          <w:lang w:val="lv-LV"/>
        </w:rPr>
        <w:t>būvspeciālistu</w:t>
      </w:r>
      <w:proofErr w:type="spellEnd"/>
      <w:r w:rsidRPr="00FE7BEC">
        <w:rPr>
          <w:rFonts w:ascii="Times New Roman" w:hAnsi="Times New Roman"/>
          <w:sz w:val="22"/>
          <w:szCs w:val="22"/>
          <w:lang w:val="lv-LV"/>
        </w:rPr>
        <w:t xml:space="preserve"> un būvdarbu veicēju civiltiesiskās atbildības obligāto apdrošināšanu”.</w:t>
      </w:r>
    </w:p>
    <w:p w14:paraId="0C370AB9" w14:textId="1250F9A6" w:rsidR="00E0429F" w:rsidRPr="00FE7BEC" w:rsidRDefault="00E0429F" w:rsidP="00F65C8B">
      <w:pPr>
        <w:pStyle w:val="BodyTextIndent2"/>
        <w:numPr>
          <w:ilvl w:val="0"/>
          <w:numId w:val="12"/>
        </w:numPr>
        <w:ind w:left="709" w:right="29" w:hanging="425"/>
        <w:jc w:val="both"/>
        <w:rPr>
          <w:rFonts w:ascii="Times New Roman" w:hAnsi="Times New Roman"/>
          <w:sz w:val="22"/>
          <w:szCs w:val="22"/>
          <w:lang w:val="lv-LV"/>
        </w:rPr>
      </w:pPr>
      <w:r w:rsidRPr="00FE7BEC">
        <w:rPr>
          <w:rFonts w:ascii="Times New Roman" w:hAnsi="Times New Roman"/>
          <w:sz w:val="22"/>
          <w:szCs w:val="22"/>
          <w:lang w:val="lv-LV"/>
        </w:rPr>
        <w:t>Mēs apli</w:t>
      </w:r>
      <w:r w:rsidR="003F3478" w:rsidRPr="00FE7BEC">
        <w:rPr>
          <w:rFonts w:ascii="Times New Roman" w:hAnsi="Times New Roman"/>
          <w:sz w:val="22"/>
          <w:szCs w:val="22"/>
          <w:lang w:val="lv-LV"/>
        </w:rPr>
        <w:t>ecinām, ka l</w:t>
      </w:r>
      <w:r w:rsidRPr="00FE7BEC">
        <w:rPr>
          <w:rFonts w:ascii="Times New Roman" w:hAnsi="Times New Roman"/>
          <w:sz w:val="22"/>
          <w:szCs w:val="22"/>
          <w:lang w:val="lv-LV"/>
        </w:rPr>
        <w:t>īguma izpildes tiesību piešķiršanas gadījumā iesniegsim Līguma izpildes</w:t>
      </w:r>
      <w:r w:rsidR="0035269F" w:rsidRPr="00FE7BEC">
        <w:rPr>
          <w:rFonts w:ascii="Times New Roman" w:hAnsi="Times New Roman"/>
          <w:sz w:val="22"/>
          <w:szCs w:val="22"/>
          <w:lang w:val="lv-LV"/>
        </w:rPr>
        <w:t xml:space="preserve"> nodrošinājumu - </w:t>
      </w:r>
      <w:r w:rsidRPr="00FE7BEC">
        <w:rPr>
          <w:rFonts w:ascii="Times New Roman" w:hAnsi="Times New Roman"/>
          <w:i/>
          <w:sz w:val="22"/>
          <w:szCs w:val="22"/>
          <w:lang w:val="lv-LV"/>
        </w:rPr>
        <w:t xml:space="preserve">Bankas garantiju </w:t>
      </w:r>
      <w:r w:rsidR="0005166B" w:rsidRPr="00FE7BEC">
        <w:rPr>
          <w:rFonts w:ascii="Times New Roman" w:hAnsi="Times New Roman"/>
          <w:sz w:val="22"/>
          <w:szCs w:val="22"/>
          <w:u w:val="single"/>
          <w:lang w:val="lv-LV"/>
        </w:rPr>
        <w:t>vai</w:t>
      </w:r>
      <w:r w:rsidR="003F3478" w:rsidRPr="00FE7BEC">
        <w:rPr>
          <w:rFonts w:ascii="Times New Roman" w:hAnsi="Times New Roman"/>
          <w:sz w:val="22"/>
          <w:szCs w:val="22"/>
          <w:lang w:val="lv-LV"/>
        </w:rPr>
        <w:t xml:space="preserve"> </w:t>
      </w:r>
      <w:r w:rsidR="003F3478" w:rsidRPr="00FE7BEC">
        <w:rPr>
          <w:rFonts w:ascii="Times New Roman" w:hAnsi="Times New Roman"/>
          <w:i/>
          <w:sz w:val="22"/>
          <w:szCs w:val="22"/>
          <w:lang w:val="lv-LV"/>
        </w:rPr>
        <w:t>A</w:t>
      </w:r>
      <w:r w:rsidR="0005166B" w:rsidRPr="00FE7BEC">
        <w:rPr>
          <w:rFonts w:ascii="Times New Roman" w:hAnsi="Times New Roman"/>
          <w:i/>
          <w:sz w:val="22"/>
          <w:szCs w:val="22"/>
          <w:lang w:val="lv-LV"/>
        </w:rPr>
        <w:t>pdrošināšanas polisi</w:t>
      </w:r>
      <w:r w:rsidR="0035269F" w:rsidRPr="00FE7BEC">
        <w:rPr>
          <w:rFonts w:ascii="Times New Roman" w:hAnsi="Times New Roman"/>
          <w:sz w:val="22"/>
          <w:szCs w:val="22"/>
          <w:lang w:val="lv-LV"/>
        </w:rPr>
        <w:t xml:space="preserve">, </w:t>
      </w:r>
      <w:r w:rsidR="0005166B" w:rsidRPr="00FE7BEC">
        <w:rPr>
          <w:rFonts w:ascii="Times New Roman" w:hAnsi="Times New Roman"/>
          <w:sz w:val="22"/>
          <w:szCs w:val="22"/>
          <w:lang w:val="lv-LV"/>
        </w:rPr>
        <w:t>polises apmaksu apliecinošu dokumentu</w:t>
      </w:r>
      <w:r w:rsidR="0035269F" w:rsidRPr="00FE7BEC">
        <w:rPr>
          <w:rFonts w:ascii="Times New Roman" w:hAnsi="Times New Roman"/>
          <w:sz w:val="22"/>
          <w:szCs w:val="22"/>
          <w:lang w:val="lv-LV"/>
        </w:rPr>
        <w:t xml:space="preserve"> un dokumentu</w:t>
      </w:r>
      <w:r w:rsidR="00FF54EB" w:rsidRPr="00FE7BEC">
        <w:rPr>
          <w:rFonts w:ascii="Times New Roman" w:hAnsi="Times New Roman"/>
          <w:sz w:val="22"/>
          <w:szCs w:val="22"/>
          <w:lang w:val="lv-LV"/>
        </w:rPr>
        <w:t>, kas apliecina apdrošinātāja (b</w:t>
      </w:r>
      <w:r w:rsidR="0035269F" w:rsidRPr="00FE7BEC">
        <w:rPr>
          <w:rFonts w:ascii="Times New Roman" w:hAnsi="Times New Roman"/>
          <w:sz w:val="22"/>
          <w:szCs w:val="22"/>
          <w:lang w:val="lv-LV"/>
        </w:rPr>
        <w:t>rokera, apdrošināšanas kompānija</w:t>
      </w:r>
      <w:r w:rsidR="00B4681D" w:rsidRPr="00FE7BEC">
        <w:rPr>
          <w:rFonts w:ascii="Times New Roman" w:hAnsi="Times New Roman"/>
          <w:sz w:val="22"/>
          <w:szCs w:val="22"/>
          <w:lang w:val="lv-LV"/>
        </w:rPr>
        <w:t>s</w:t>
      </w:r>
      <w:r w:rsidR="00FE7BEC" w:rsidRPr="00FE7BEC">
        <w:rPr>
          <w:rFonts w:ascii="Times New Roman" w:hAnsi="Times New Roman"/>
          <w:sz w:val="22"/>
          <w:szCs w:val="22"/>
          <w:lang w:val="lv-LV"/>
        </w:rPr>
        <w:t xml:space="preserve"> darbinieka</w:t>
      </w:r>
      <w:r w:rsidR="0035269F" w:rsidRPr="00FE7BEC">
        <w:rPr>
          <w:rFonts w:ascii="Times New Roman" w:hAnsi="Times New Roman"/>
          <w:sz w:val="22"/>
          <w:szCs w:val="22"/>
          <w:lang w:val="lv-LV"/>
        </w:rPr>
        <w:t>) tiesības parakstīt apdrošināšanas polisi, pielikumus un īpašos nosacījumus</w:t>
      </w:r>
      <w:r w:rsidR="0005166B" w:rsidRPr="00FE7BEC">
        <w:rPr>
          <w:rFonts w:ascii="Times New Roman" w:hAnsi="Times New Roman"/>
          <w:sz w:val="22"/>
          <w:szCs w:val="22"/>
          <w:lang w:val="lv-LV"/>
        </w:rPr>
        <w:t xml:space="preserve">, </w:t>
      </w:r>
      <w:r w:rsidR="0005166B" w:rsidRPr="00FE7BEC">
        <w:rPr>
          <w:rFonts w:ascii="Times New Roman" w:hAnsi="Times New Roman"/>
          <w:sz w:val="22"/>
          <w:szCs w:val="22"/>
          <w:u w:val="single"/>
          <w:lang w:val="lv-LV"/>
        </w:rPr>
        <w:t>vai</w:t>
      </w:r>
      <w:r w:rsidRPr="00FE7BEC">
        <w:rPr>
          <w:rFonts w:ascii="Times New Roman" w:hAnsi="Times New Roman"/>
          <w:sz w:val="22"/>
          <w:szCs w:val="22"/>
          <w:lang w:val="lv-LV"/>
        </w:rPr>
        <w:t xml:space="preserve"> ieskaitīsim pasūtītāja norādītajā norēķinu kontā Līguma izpildes nodrošinājumu</w:t>
      </w:r>
      <w:r w:rsidRPr="00FE7BEC">
        <w:rPr>
          <w:rFonts w:ascii="Times New Roman" w:hAnsi="Times New Roman"/>
          <w:i/>
          <w:sz w:val="22"/>
          <w:szCs w:val="22"/>
          <w:lang w:val="lv-LV"/>
        </w:rPr>
        <w:t xml:space="preserve"> – Drošības naudu</w:t>
      </w:r>
      <w:r w:rsidR="0091254D" w:rsidRPr="00FE7BEC">
        <w:rPr>
          <w:rFonts w:ascii="Times New Roman" w:hAnsi="Times New Roman"/>
          <w:sz w:val="22"/>
          <w:szCs w:val="22"/>
          <w:lang w:val="lv-LV"/>
        </w:rPr>
        <w:t xml:space="preserve">, </w:t>
      </w:r>
      <w:r w:rsidRPr="00FE7BEC">
        <w:rPr>
          <w:rFonts w:ascii="Times New Roman" w:hAnsi="Times New Roman"/>
          <w:sz w:val="22"/>
          <w:szCs w:val="22"/>
          <w:lang w:val="lv-LV"/>
        </w:rPr>
        <w:t xml:space="preserve">saskaņā ar </w:t>
      </w:r>
      <w:r w:rsidR="003F3478" w:rsidRPr="00FE7BEC">
        <w:rPr>
          <w:rFonts w:ascii="Times New Roman" w:hAnsi="Times New Roman"/>
          <w:sz w:val="22"/>
          <w:szCs w:val="22"/>
          <w:lang w:val="lv-LV"/>
        </w:rPr>
        <w:t>K</w:t>
      </w:r>
      <w:r w:rsidRPr="00FE7BEC">
        <w:rPr>
          <w:rFonts w:ascii="Times New Roman" w:hAnsi="Times New Roman"/>
          <w:sz w:val="22"/>
          <w:szCs w:val="22"/>
          <w:lang w:val="lv-LV"/>
        </w:rPr>
        <w:t>onkursa nolikuma prasībām.</w:t>
      </w:r>
    </w:p>
    <w:p w14:paraId="72E8AEB2" w14:textId="7D4F42FB" w:rsidR="00096F44" w:rsidRPr="00FE7BEC" w:rsidRDefault="00F22BF9" w:rsidP="0035269F">
      <w:pPr>
        <w:pStyle w:val="BodyTextIndent2"/>
        <w:numPr>
          <w:ilvl w:val="0"/>
          <w:numId w:val="12"/>
        </w:numPr>
        <w:ind w:left="709" w:right="29" w:hanging="425"/>
        <w:jc w:val="both"/>
        <w:rPr>
          <w:rFonts w:ascii="Times New Roman" w:hAnsi="Times New Roman"/>
          <w:sz w:val="22"/>
          <w:szCs w:val="22"/>
          <w:lang w:val="lv-LV"/>
        </w:rPr>
      </w:pPr>
      <w:r w:rsidRPr="00FE7BEC">
        <w:rPr>
          <w:rFonts w:ascii="Times New Roman" w:hAnsi="Times New Roman"/>
          <w:sz w:val="22"/>
          <w:szCs w:val="22"/>
          <w:lang w:val="lv-LV"/>
        </w:rPr>
        <w:t>Mēs apliecinām, ka PIL 42.panta pirmās</w:t>
      </w:r>
      <w:r w:rsidR="007C4A5A" w:rsidRPr="00FE7BEC">
        <w:rPr>
          <w:rFonts w:ascii="Times New Roman" w:hAnsi="Times New Roman"/>
          <w:sz w:val="22"/>
          <w:szCs w:val="22"/>
          <w:lang w:val="lv-LV"/>
        </w:rPr>
        <w:t xml:space="preserve"> daļas 1., 2., 3., 4., 6 vai 7.</w:t>
      </w:r>
      <w:r w:rsidRPr="00FE7BEC">
        <w:rPr>
          <w:rFonts w:ascii="Times New Roman" w:hAnsi="Times New Roman"/>
          <w:sz w:val="22"/>
          <w:szCs w:val="22"/>
          <w:lang w:val="lv-LV"/>
        </w:rPr>
        <w:t>punktā norādītie izslēgšanas noteikumi uz ___________(</w:t>
      </w:r>
      <w:r w:rsidR="0035269F" w:rsidRPr="00FE7BEC">
        <w:rPr>
          <w:rFonts w:ascii="Times New Roman" w:hAnsi="Times New Roman"/>
          <w:i/>
          <w:sz w:val="22"/>
          <w:szCs w:val="22"/>
          <w:lang w:val="lv-LV"/>
        </w:rPr>
        <w:t>p</w:t>
      </w:r>
      <w:r w:rsidR="00F045E6" w:rsidRPr="00FE7BEC">
        <w:rPr>
          <w:rFonts w:ascii="Times New Roman" w:hAnsi="Times New Roman"/>
          <w:i/>
          <w:sz w:val="22"/>
          <w:szCs w:val="22"/>
          <w:lang w:val="lv-LV"/>
        </w:rPr>
        <w:t>retendenta</w:t>
      </w:r>
      <w:r w:rsidRPr="00FE7BEC">
        <w:rPr>
          <w:rFonts w:ascii="Times New Roman" w:hAnsi="Times New Roman"/>
          <w:i/>
          <w:sz w:val="22"/>
          <w:szCs w:val="22"/>
          <w:lang w:val="lv-LV"/>
        </w:rPr>
        <w:t xml:space="preserve"> nosaukums</w:t>
      </w:r>
      <w:r w:rsidRPr="00FE7BEC">
        <w:rPr>
          <w:rFonts w:ascii="Times New Roman" w:hAnsi="Times New Roman"/>
          <w:sz w:val="22"/>
          <w:szCs w:val="22"/>
          <w:lang w:val="lv-LV"/>
        </w:rPr>
        <w:t xml:space="preserve">) /attiecas/neattiecas/. </w:t>
      </w:r>
      <w:r w:rsidR="0022652E" w:rsidRPr="00FE7BEC">
        <w:rPr>
          <w:rFonts w:ascii="Times New Roman" w:hAnsi="Times New Roman"/>
          <w:sz w:val="22"/>
          <w:szCs w:val="22"/>
          <w:lang w:val="lv-LV"/>
        </w:rPr>
        <w:t>Gadījumā, ja attiecas, jānorāda, kurš pants un uz kuru personu______________________________________.</w:t>
      </w:r>
    </w:p>
    <w:p w14:paraId="4240BCEC" w14:textId="6382DFF1" w:rsidR="00096F44" w:rsidRPr="00CD5FD7" w:rsidRDefault="00CA50AC" w:rsidP="0035269F">
      <w:pPr>
        <w:pStyle w:val="BodyTextIndent2"/>
        <w:numPr>
          <w:ilvl w:val="0"/>
          <w:numId w:val="12"/>
        </w:numPr>
        <w:ind w:left="709" w:right="29" w:hanging="425"/>
        <w:jc w:val="both"/>
        <w:rPr>
          <w:rFonts w:ascii="Times New Roman" w:hAnsi="Times New Roman"/>
          <w:sz w:val="22"/>
          <w:szCs w:val="22"/>
          <w:lang w:val="lv-LV"/>
        </w:rPr>
      </w:pPr>
      <w:r w:rsidRPr="00FE7BEC">
        <w:rPr>
          <w:rFonts w:ascii="Times New Roman" w:hAnsi="Times New Roman"/>
          <w:sz w:val="22"/>
          <w:szCs w:val="22"/>
          <w:lang w:val="lv-LV"/>
        </w:rPr>
        <w:t>Mēs apliecinām, ka ............. (</w:t>
      </w:r>
      <w:r w:rsidRPr="00FE7BEC">
        <w:rPr>
          <w:rFonts w:ascii="Times New Roman" w:hAnsi="Times New Roman"/>
          <w:i/>
          <w:sz w:val="22"/>
          <w:szCs w:val="22"/>
          <w:lang w:val="lv-LV"/>
        </w:rPr>
        <w:t>pretendenta nosaukums</w:t>
      </w:r>
      <w:r w:rsidRPr="00FE7BEC">
        <w:rPr>
          <w:rFonts w:ascii="Times New Roman" w:hAnsi="Times New Roman"/>
          <w:sz w:val="22"/>
          <w:szCs w:val="22"/>
          <w:lang w:val="lv-LV"/>
        </w:rPr>
        <w:t xml:space="preserve">) ir </w:t>
      </w:r>
      <w:r w:rsidRPr="00FE7BEC">
        <w:rPr>
          <w:rFonts w:ascii="Times New Roman" w:hAnsi="Times New Roman"/>
          <w:i/>
          <w:sz w:val="22"/>
          <w:szCs w:val="22"/>
          <w:lang w:val="lv-LV"/>
        </w:rPr>
        <w:t>mazais</w:t>
      </w:r>
      <w:r w:rsidRPr="00CD5FD7">
        <w:rPr>
          <w:rFonts w:ascii="Times New Roman" w:hAnsi="Times New Roman"/>
          <w:i/>
          <w:sz w:val="22"/>
          <w:szCs w:val="22"/>
          <w:lang w:val="lv-LV"/>
        </w:rPr>
        <w:t xml:space="preserve"> </w:t>
      </w:r>
      <w:r w:rsidRPr="00CD5FD7">
        <w:rPr>
          <w:rFonts w:ascii="Times New Roman" w:hAnsi="Times New Roman"/>
          <w:sz w:val="22"/>
          <w:szCs w:val="22"/>
          <w:lang w:val="lv-LV"/>
        </w:rPr>
        <w:t xml:space="preserve">vai </w:t>
      </w:r>
      <w:r w:rsidRPr="00CD5FD7">
        <w:rPr>
          <w:rFonts w:ascii="Times New Roman" w:hAnsi="Times New Roman"/>
          <w:i/>
          <w:sz w:val="22"/>
          <w:szCs w:val="22"/>
          <w:lang w:val="lv-LV"/>
        </w:rPr>
        <w:t>vidējais</w:t>
      </w:r>
      <w:r w:rsidRPr="00CD5FD7">
        <w:rPr>
          <w:rFonts w:ascii="Times New Roman" w:hAnsi="Times New Roman"/>
          <w:sz w:val="22"/>
          <w:szCs w:val="22"/>
          <w:lang w:val="lv-LV"/>
        </w:rPr>
        <w:t xml:space="preserve"> </w:t>
      </w:r>
      <w:r w:rsidRPr="00CD5FD7">
        <w:rPr>
          <w:rFonts w:ascii="Times New Roman" w:hAnsi="Times New Roman"/>
          <w:i/>
          <w:sz w:val="22"/>
          <w:szCs w:val="22"/>
          <w:lang w:val="lv-LV"/>
        </w:rPr>
        <w:t>uzņēmums</w:t>
      </w:r>
      <w:r w:rsidRPr="00CD5FD7">
        <w:rPr>
          <w:rFonts w:ascii="Times New Roman" w:hAnsi="Times New Roman"/>
          <w:sz w:val="22"/>
          <w:szCs w:val="22"/>
          <w:lang w:val="lv-LV"/>
        </w:rPr>
        <w:t xml:space="preserve"> (attiecīgo </w:t>
      </w:r>
    </w:p>
    <w:p w14:paraId="42DB2850" w14:textId="489C7855" w:rsidR="00CA50AC" w:rsidRPr="00CD5FD7" w:rsidRDefault="00CA50AC" w:rsidP="00096F44">
      <w:pPr>
        <w:ind w:left="570" w:firstLine="150"/>
        <w:jc w:val="both"/>
        <w:rPr>
          <w:rFonts w:ascii="Times New Roman" w:hAnsi="Times New Roman" w:cs="Times New Roman"/>
          <w:lang w:val="lv-LV"/>
        </w:rPr>
      </w:pPr>
      <w:r w:rsidRPr="00CD5FD7">
        <w:rPr>
          <w:rFonts w:ascii="Times New Roman" w:hAnsi="Times New Roman" w:cs="Times New Roman"/>
          <w:lang w:val="lv-LV"/>
        </w:rPr>
        <w:t>pasvītrot)</w:t>
      </w:r>
      <w:r w:rsidRPr="00CD5FD7">
        <w:rPr>
          <w:rFonts w:ascii="Times New Roman" w:hAnsi="Times New Roman" w:cs="Times New Roman"/>
          <w:vertAlign w:val="superscript"/>
          <w:lang w:val="lv-LV"/>
        </w:rPr>
        <w:t>1</w:t>
      </w:r>
      <w:r w:rsidRPr="00CD5FD7">
        <w:rPr>
          <w:rFonts w:ascii="Times New Roman" w:hAnsi="Times New Roman" w:cs="Times New Roman"/>
          <w:lang w:val="lv-LV"/>
        </w:rPr>
        <w:t>.</w:t>
      </w:r>
    </w:p>
    <w:p w14:paraId="6CA65B3A" w14:textId="77777777" w:rsidR="00CA50AC" w:rsidRPr="00CD5FD7" w:rsidRDefault="00CA50AC" w:rsidP="00CA50AC">
      <w:pPr>
        <w:pStyle w:val="Default"/>
        <w:ind w:left="426"/>
        <w:jc w:val="both"/>
        <w:rPr>
          <w:sz w:val="22"/>
          <w:szCs w:val="22"/>
        </w:rPr>
      </w:pPr>
    </w:p>
    <w:p w14:paraId="4506BBED" w14:textId="77777777" w:rsidR="00CA50AC" w:rsidRPr="00CD5FD7" w:rsidRDefault="00CA50AC" w:rsidP="00CA50AC">
      <w:pPr>
        <w:pStyle w:val="Default"/>
        <w:ind w:left="284"/>
        <w:jc w:val="both"/>
        <w:rPr>
          <w:rFonts w:eastAsia="Times New Roman"/>
          <w:i/>
          <w:sz w:val="18"/>
          <w:szCs w:val="18"/>
          <w:lang w:eastAsia="lv-LV"/>
        </w:rPr>
      </w:pPr>
      <w:r w:rsidRPr="00CD5FD7">
        <w:rPr>
          <w:i/>
          <w:sz w:val="18"/>
          <w:szCs w:val="18"/>
          <w:vertAlign w:val="superscript"/>
        </w:rPr>
        <w:t>1</w:t>
      </w:r>
      <w:r w:rsidRPr="00CD5FD7">
        <w:rPr>
          <w:b/>
          <w:bCs/>
          <w:i/>
          <w:sz w:val="18"/>
          <w:szCs w:val="18"/>
          <w:lang w:eastAsia="lv-LV"/>
        </w:rPr>
        <w:t xml:space="preserve">Mazais uzņēmums </w:t>
      </w:r>
      <w:r w:rsidRPr="00CD5FD7">
        <w:rPr>
          <w:i/>
          <w:sz w:val="18"/>
          <w:szCs w:val="18"/>
          <w:lang w:eastAsia="lv-LV"/>
        </w:rPr>
        <w:t xml:space="preserve">ir uzņēmums, kurā nodarbinātas mazāk nekā 50 personas un kura gada apgrozījums un/vai gada bilance kopā nepārsniedz 10 miljonus </w:t>
      </w:r>
      <w:proofErr w:type="spellStart"/>
      <w:r w:rsidRPr="00CD5FD7">
        <w:rPr>
          <w:i/>
          <w:iCs/>
          <w:sz w:val="18"/>
          <w:szCs w:val="18"/>
          <w:lang w:eastAsia="lv-LV"/>
        </w:rPr>
        <w:t>euro</w:t>
      </w:r>
      <w:proofErr w:type="spellEnd"/>
      <w:r w:rsidRPr="00CD5FD7">
        <w:rPr>
          <w:i/>
          <w:iCs/>
          <w:sz w:val="18"/>
          <w:szCs w:val="18"/>
          <w:lang w:eastAsia="lv-LV"/>
        </w:rPr>
        <w:t xml:space="preserve">; </w:t>
      </w:r>
    </w:p>
    <w:p w14:paraId="2E6456AE" w14:textId="77777777" w:rsidR="00CA50AC" w:rsidRPr="00CD5FD7" w:rsidRDefault="00CA50AC" w:rsidP="00CA50AC">
      <w:pPr>
        <w:ind w:left="284"/>
        <w:jc w:val="both"/>
        <w:rPr>
          <w:rFonts w:ascii="Times New Roman" w:hAnsi="Times New Roman" w:cs="Times New Roman"/>
          <w:i/>
          <w:sz w:val="18"/>
          <w:szCs w:val="18"/>
          <w:lang w:val="lv-LV"/>
        </w:rPr>
      </w:pPr>
      <w:r w:rsidRPr="00CD5FD7">
        <w:rPr>
          <w:rFonts w:ascii="Times New Roman" w:hAnsi="Times New Roman" w:cs="Times New Roman"/>
          <w:b/>
          <w:bCs/>
          <w:i/>
          <w:color w:val="000000"/>
          <w:sz w:val="18"/>
          <w:szCs w:val="18"/>
          <w:lang w:val="lv-LV" w:eastAsia="lv-LV"/>
        </w:rPr>
        <w:t xml:space="preserve">Vidējais uzņēmums </w:t>
      </w:r>
      <w:r w:rsidRPr="00CD5FD7">
        <w:rPr>
          <w:rFonts w:ascii="Times New Roman" w:hAnsi="Times New Roman" w:cs="Times New Roman"/>
          <w:i/>
          <w:color w:val="000000"/>
          <w:sz w:val="18"/>
          <w:szCs w:val="18"/>
          <w:lang w:val="lv-LV" w:eastAsia="lv-LV"/>
        </w:rPr>
        <w:t xml:space="preserve">ir uzņēmums, kas nav mazais uzņēmums, un kurā nodarbinātas mazāk nekā 250 personas un kura gada apgrozījums nepārsniedz 50 miljonus </w:t>
      </w:r>
      <w:proofErr w:type="spellStart"/>
      <w:r w:rsidRPr="00CD5FD7">
        <w:rPr>
          <w:rFonts w:ascii="Times New Roman" w:hAnsi="Times New Roman" w:cs="Times New Roman"/>
          <w:i/>
          <w:iCs/>
          <w:color w:val="000000"/>
          <w:sz w:val="18"/>
          <w:szCs w:val="18"/>
          <w:lang w:val="lv-LV" w:eastAsia="lv-LV"/>
        </w:rPr>
        <w:t>euro</w:t>
      </w:r>
      <w:proofErr w:type="spellEnd"/>
      <w:r w:rsidRPr="00CD5FD7">
        <w:rPr>
          <w:rFonts w:ascii="Times New Roman" w:hAnsi="Times New Roman" w:cs="Times New Roman"/>
          <w:i/>
          <w:color w:val="000000"/>
          <w:sz w:val="18"/>
          <w:szCs w:val="18"/>
          <w:lang w:val="lv-LV" w:eastAsia="lv-LV"/>
        </w:rPr>
        <w:t xml:space="preserve">, </w:t>
      </w:r>
      <w:r w:rsidRPr="00CD5FD7">
        <w:rPr>
          <w:rFonts w:ascii="Times New Roman" w:hAnsi="Times New Roman" w:cs="Times New Roman"/>
          <w:i/>
          <w:iCs/>
          <w:color w:val="000000"/>
          <w:sz w:val="18"/>
          <w:szCs w:val="18"/>
          <w:lang w:val="lv-LV" w:eastAsia="lv-LV"/>
        </w:rPr>
        <w:t xml:space="preserve">un/vai, </w:t>
      </w:r>
      <w:r w:rsidRPr="00CD5FD7">
        <w:rPr>
          <w:rFonts w:ascii="Times New Roman" w:hAnsi="Times New Roman" w:cs="Times New Roman"/>
          <w:i/>
          <w:color w:val="000000"/>
          <w:sz w:val="18"/>
          <w:szCs w:val="18"/>
          <w:lang w:val="lv-LV" w:eastAsia="lv-LV"/>
        </w:rPr>
        <w:t xml:space="preserve">kura gada bilance kopā nepārsniedz 43 miljonus </w:t>
      </w:r>
      <w:proofErr w:type="spellStart"/>
      <w:r w:rsidRPr="00CD5FD7">
        <w:rPr>
          <w:rFonts w:ascii="Times New Roman" w:hAnsi="Times New Roman" w:cs="Times New Roman"/>
          <w:i/>
          <w:iCs/>
          <w:color w:val="000000"/>
          <w:sz w:val="18"/>
          <w:szCs w:val="18"/>
          <w:lang w:val="lv-LV" w:eastAsia="lv-LV"/>
        </w:rPr>
        <w:t>euro</w:t>
      </w:r>
      <w:proofErr w:type="spellEnd"/>
      <w:r w:rsidRPr="00CD5FD7">
        <w:rPr>
          <w:rFonts w:ascii="Times New Roman" w:hAnsi="Times New Roman" w:cs="Times New Roman"/>
          <w:i/>
          <w:color w:val="000000"/>
          <w:sz w:val="18"/>
          <w:szCs w:val="18"/>
          <w:lang w:val="lv-LV" w:eastAsia="lv-LV"/>
        </w:rPr>
        <w:t>.</w:t>
      </w:r>
    </w:p>
    <w:p w14:paraId="3A257F9F" w14:textId="77777777" w:rsidR="00BE28B3" w:rsidRPr="00CD5FD7" w:rsidRDefault="00BE28B3" w:rsidP="00BE28B3">
      <w:pPr>
        <w:jc w:val="both"/>
        <w:rPr>
          <w:rFonts w:ascii="Times New Roman" w:hAnsi="Times New Roman" w:cs="Times New Roman"/>
          <w:lang w:val="lv-LV"/>
        </w:rPr>
      </w:pPr>
    </w:p>
    <w:p w14:paraId="29409FC8" w14:textId="77777777" w:rsidR="00B4681D" w:rsidRPr="00CD5FD7" w:rsidRDefault="00B4681D" w:rsidP="00BE28B3">
      <w:pPr>
        <w:jc w:val="both"/>
        <w:rPr>
          <w:rFonts w:ascii="Times New Roman" w:hAnsi="Times New Roman" w:cs="Times New Roman"/>
          <w:lang w:val="lv-LV"/>
        </w:rPr>
      </w:pPr>
    </w:p>
    <w:p w14:paraId="6F1B2605" w14:textId="77777777" w:rsidR="00522845" w:rsidRPr="00CD5FD7" w:rsidRDefault="003B569E" w:rsidP="00BE28B3">
      <w:pPr>
        <w:jc w:val="both"/>
        <w:rPr>
          <w:rFonts w:ascii="Times New Roman" w:hAnsi="Times New Roman" w:cs="Times New Roman"/>
          <w:lang w:val="de-DE"/>
        </w:rPr>
      </w:pPr>
      <w:r w:rsidRPr="00CD5FD7">
        <w:rPr>
          <w:rFonts w:ascii="Times New Roman" w:hAnsi="Times New Roman" w:cs="Times New Roman"/>
          <w:lang w:val="de-DE"/>
        </w:rPr>
        <w:t>Pretendenta</w:t>
      </w:r>
      <w:r w:rsidR="00522845" w:rsidRPr="00CD5FD7">
        <w:rPr>
          <w:rFonts w:ascii="Times New Roman" w:hAnsi="Times New Roman" w:cs="Times New Roman"/>
          <w:lang w:val="de-DE"/>
        </w:rPr>
        <w:t xml:space="preserve"> nosaukums: ......................................................................................................................</w:t>
      </w:r>
    </w:p>
    <w:p w14:paraId="1B1085CF"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Reģistrēts:............................................................................................................................................</w:t>
      </w:r>
    </w:p>
    <w:p w14:paraId="63EA2074"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ar Nr. ...................................................................................................................................................</w:t>
      </w:r>
    </w:p>
    <w:p w14:paraId="27EBDC35"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Juridiskā adrese:...................................................................................................................................</w:t>
      </w:r>
    </w:p>
    <w:p w14:paraId="1E6B9D78"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Biroja adrese: ......................................................................................................................................</w:t>
      </w:r>
    </w:p>
    <w:p w14:paraId="2184D19F"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Kontaktpersona: ..................................................................................................................................</w:t>
      </w:r>
    </w:p>
    <w:p w14:paraId="7F6A901B" w14:textId="77777777" w:rsidR="00522845" w:rsidRPr="00CD5FD7" w:rsidRDefault="00522845" w:rsidP="00BE28B3">
      <w:pPr>
        <w:jc w:val="center"/>
        <w:rPr>
          <w:rFonts w:ascii="Times New Roman" w:hAnsi="Times New Roman" w:cs="Times New Roman"/>
          <w:lang w:val="de-DE"/>
        </w:rPr>
      </w:pPr>
      <w:r w:rsidRPr="00CD5FD7">
        <w:rPr>
          <w:rFonts w:ascii="Times New Roman" w:hAnsi="Times New Roman" w:cs="Times New Roman"/>
          <w:lang w:val="de-DE"/>
        </w:rPr>
        <w:t>(Vārds, Uzvārds, amats)</w:t>
      </w:r>
    </w:p>
    <w:p w14:paraId="362769B9"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Telefons:..............................................................................................................................................</w:t>
      </w:r>
    </w:p>
    <w:p w14:paraId="210FB93F"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Fakss:...................................................................................................................................................</w:t>
      </w:r>
    </w:p>
    <w:p w14:paraId="4E1624AC" w14:textId="4045DCF4" w:rsidR="0035269F" w:rsidRPr="00CD5FD7" w:rsidRDefault="0035269F" w:rsidP="0035269F">
      <w:pPr>
        <w:jc w:val="both"/>
        <w:rPr>
          <w:rFonts w:ascii="Times New Roman" w:hAnsi="Times New Roman" w:cs="Times New Roman"/>
          <w:lang w:val="de-DE"/>
        </w:rPr>
      </w:pPr>
      <w:r w:rsidRPr="00CD5FD7">
        <w:rPr>
          <w:rFonts w:ascii="Times New Roman" w:hAnsi="Times New Roman" w:cs="Times New Roman"/>
          <w:lang w:val="de-DE"/>
        </w:rPr>
        <w:t>E-pasta adrese:......................................................................................................................................</w:t>
      </w:r>
    </w:p>
    <w:p w14:paraId="734273F6"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Nodokļu maksātāja reģistrācijas Nr.: ....................................................................................................</w:t>
      </w:r>
    </w:p>
    <w:p w14:paraId="5767888C"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Banka:..................................................................................................................................................</w:t>
      </w:r>
    </w:p>
    <w:p w14:paraId="39EE3728"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Kods: ...................................................................................................................................................</w:t>
      </w:r>
    </w:p>
    <w:p w14:paraId="02C6BA46" w14:textId="77777777" w:rsidR="00522845" w:rsidRPr="00CD5FD7" w:rsidRDefault="00522845" w:rsidP="00BE28B3">
      <w:pPr>
        <w:jc w:val="both"/>
        <w:rPr>
          <w:rFonts w:ascii="Times New Roman" w:hAnsi="Times New Roman" w:cs="Times New Roman"/>
          <w:lang w:val="de-DE"/>
        </w:rPr>
      </w:pPr>
      <w:r w:rsidRPr="00CD5FD7">
        <w:rPr>
          <w:rFonts w:ascii="Times New Roman" w:hAnsi="Times New Roman" w:cs="Times New Roman"/>
          <w:lang w:val="de-DE"/>
        </w:rPr>
        <w:t>Konts:...................................................................................................................................................</w:t>
      </w:r>
    </w:p>
    <w:p w14:paraId="1CE4C083" w14:textId="77777777" w:rsidR="00522845" w:rsidRPr="00CD5FD7" w:rsidRDefault="00522845" w:rsidP="00BE28B3">
      <w:pPr>
        <w:jc w:val="both"/>
        <w:rPr>
          <w:rFonts w:ascii="Times New Roman" w:hAnsi="Times New Roman" w:cs="Times New Roman"/>
          <w:sz w:val="24"/>
          <w:szCs w:val="24"/>
          <w:lang w:val="de-DE"/>
        </w:rPr>
      </w:pPr>
      <w:r w:rsidRPr="00CD5FD7">
        <w:rPr>
          <w:rFonts w:ascii="Times New Roman" w:hAnsi="Times New Roman" w:cs="Times New Roman"/>
          <w:lang w:val="de-DE"/>
        </w:rPr>
        <w:t>Telefons:..............................................................................................................................................</w:t>
      </w:r>
    </w:p>
    <w:p w14:paraId="38418D95" w14:textId="77777777" w:rsidR="002848C7" w:rsidRPr="00CD5FD7" w:rsidRDefault="002848C7" w:rsidP="00B4681D">
      <w:pPr>
        <w:spacing w:before="120"/>
        <w:jc w:val="both"/>
        <w:rPr>
          <w:rFonts w:ascii="Times New Roman" w:hAnsi="Times New Roman" w:cs="Times New Roman"/>
          <w:b/>
          <w:lang w:val="lv-LV"/>
        </w:rPr>
      </w:pPr>
    </w:p>
    <w:p w14:paraId="45E15AFB" w14:textId="77777777" w:rsidR="002848C7" w:rsidRDefault="002848C7" w:rsidP="00B4681D">
      <w:pPr>
        <w:spacing w:before="120"/>
        <w:jc w:val="both"/>
        <w:rPr>
          <w:rFonts w:ascii="Times New Roman" w:hAnsi="Times New Roman" w:cs="Times New Roman"/>
          <w:b/>
          <w:lang w:val="lv-LV"/>
        </w:rPr>
      </w:pPr>
    </w:p>
    <w:p w14:paraId="0F86A15D" w14:textId="77777777" w:rsidR="00460D21" w:rsidRDefault="00460D21" w:rsidP="00B4681D">
      <w:pPr>
        <w:spacing w:before="120"/>
        <w:jc w:val="both"/>
        <w:rPr>
          <w:rFonts w:ascii="Times New Roman" w:hAnsi="Times New Roman" w:cs="Times New Roman"/>
          <w:b/>
          <w:lang w:val="lv-LV"/>
        </w:rPr>
      </w:pPr>
    </w:p>
    <w:p w14:paraId="3AE9146C" w14:textId="77777777" w:rsidR="00460D21" w:rsidRPr="00CD5FD7" w:rsidRDefault="00460D21" w:rsidP="00B4681D">
      <w:pPr>
        <w:spacing w:before="120"/>
        <w:jc w:val="both"/>
        <w:rPr>
          <w:rFonts w:ascii="Times New Roman" w:hAnsi="Times New Roman" w:cs="Times New Roman"/>
          <w:b/>
          <w:lang w:val="lv-LV"/>
        </w:rPr>
      </w:pPr>
    </w:p>
    <w:p w14:paraId="716C1E74" w14:textId="77777777" w:rsidR="002848C7" w:rsidRPr="00CD5FD7" w:rsidRDefault="002848C7" w:rsidP="00B4681D">
      <w:pPr>
        <w:spacing w:before="120"/>
        <w:jc w:val="both"/>
        <w:rPr>
          <w:rFonts w:ascii="Times New Roman" w:hAnsi="Times New Roman" w:cs="Times New Roman"/>
          <w:b/>
          <w:lang w:val="lv-LV"/>
        </w:rPr>
      </w:pPr>
    </w:p>
    <w:p w14:paraId="74B5526C" w14:textId="69D05EFF" w:rsidR="00B4681D" w:rsidRPr="00CD5FD7" w:rsidRDefault="00B4681D" w:rsidP="00B4681D">
      <w:pPr>
        <w:spacing w:before="120"/>
        <w:jc w:val="both"/>
        <w:rPr>
          <w:rFonts w:ascii="Times New Roman" w:hAnsi="Times New Roman" w:cs="Times New Roman"/>
          <w:b/>
          <w:lang w:val="lv-LV"/>
        </w:rPr>
      </w:pPr>
      <w:r w:rsidRPr="00CD5FD7">
        <w:rPr>
          <w:rFonts w:ascii="Times New Roman" w:hAnsi="Times New Roman" w:cs="Times New Roman"/>
          <w:b/>
          <w:lang w:val="lv-LV"/>
        </w:rPr>
        <w:t>Informācija par personu, kura gadījumā, ja pretendentam tiks pie</w:t>
      </w:r>
      <w:r w:rsidR="006E4A90" w:rsidRPr="00CD5FD7">
        <w:rPr>
          <w:rFonts w:ascii="Times New Roman" w:hAnsi="Times New Roman" w:cs="Times New Roman"/>
          <w:b/>
          <w:lang w:val="lv-LV"/>
        </w:rPr>
        <w:t>šķirtas</w:t>
      </w:r>
      <w:r w:rsidRPr="00CD5FD7">
        <w:rPr>
          <w:rFonts w:ascii="Times New Roman" w:hAnsi="Times New Roman" w:cs="Times New Roman"/>
          <w:b/>
          <w:lang w:val="lv-LV"/>
        </w:rPr>
        <w:t xml:space="preserve"> līguma slēgšanas tiesības, parakstīs līgumu:</w:t>
      </w:r>
    </w:p>
    <w:tbl>
      <w:tblPr>
        <w:tblStyle w:val="TableGrid"/>
        <w:tblW w:w="0" w:type="auto"/>
        <w:tblLook w:val="04A0" w:firstRow="1" w:lastRow="0" w:firstColumn="1" w:lastColumn="0" w:noHBand="0" w:noVBand="1"/>
      </w:tblPr>
      <w:tblGrid>
        <w:gridCol w:w="392"/>
        <w:gridCol w:w="5988"/>
        <w:gridCol w:w="3190"/>
      </w:tblGrid>
      <w:tr w:rsidR="00B4681D" w:rsidRPr="00CD5FD7" w14:paraId="654398DD" w14:textId="77777777" w:rsidTr="00AF0152">
        <w:tc>
          <w:tcPr>
            <w:tcW w:w="392" w:type="dxa"/>
          </w:tcPr>
          <w:p w14:paraId="771A951F" w14:textId="2BA8E65F" w:rsidR="00B4681D" w:rsidRPr="00CD5FD7" w:rsidRDefault="00B4681D" w:rsidP="00AF0152">
            <w:pPr>
              <w:spacing w:before="120"/>
              <w:jc w:val="both"/>
              <w:rPr>
                <w:lang w:val="lv-LV"/>
              </w:rPr>
            </w:pPr>
            <w:r w:rsidRPr="00CD5FD7">
              <w:rPr>
                <w:lang w:val="lv-LV"/>
              </w:rPr>
              <w:t>1.</w:t>
            </w:r>
          </w:p>
        </w:tc>
        <w:tc>
          <w:tcPr>
            <w:tcW w:w="5988" w:type="dxa"/>
          </w:tcPr>
          <w:p w14:paraId="51D7C291" w14:textId="77777777" w:rsidR="00B4681D" w:rsidRPr="00CD5FD7" w:rsidRDefault="00B4681D" w:rsidP="00AF0152">
            <w:pPr>
              <w:spacing w:before="120"/>
              <w:jc w:val="both"/>
              <w:rPr>
                <w:lang w:val="lv-LV"/>
              </w:rPr>
            </w:pPr>
            <w:r w:rsidRPr="00CD5FD7">
              <w:rPr>
                <w:lang w:val="lv-LV"/>
              </w:rPr>
              <w:t>Vārds, Uzvārds</w:t>
            </w:r>
          </w:p>
        </w:tc>
        <w:tc>
          <w:tcPr>
            <w:tcW w:w="3190" w:type="dxa"/>
          </w:tcPr>
          <w:p w14:paraId="5D501BB3" w14:textId="77777777" w:rsidR="00B4681D" w:rsidRPr="00CD5FD7" w:rsidRDefault="00B4681D" w:rsidP="00AF0152">
            <w:pPr>
              <w:spacing w:before="120"/>
              <w:jc w:val="both"/>
              <w:rPr>
                <w:b/>
                <w:lang w:val="lv-LV"/>
              </w:rPr>
            </w:pPr>
          </w:p>
        </w:tc>
      </w:tr>
      <w:tr w:rsidR="00B4681D" w:rsidRPr="00CD5FD7" w14:paraId="332854BE" w14:textId="77777777" w:rsidTr="00AF0152">
        <w:tc>
          <w:tcPr>
            <w:tcW w:w="392" w:type="dxa"/>
          </w:tcPr>
          <w:p w14:paraId="6D4C3345" w14:textId="77777777" w:rsidR="00B4681D" w:rsidRPr="00CD5FD7" w:rsidRDefault="00B4681D" w:rsidP="00AF0152">
            <w:pPr>
              <w:spacing w:before="120"/>
              <w:jc w:val="both"/>
              <w:rPr>
                <w:lang w:val="lv-LV"/>
              </w:rPr>
            </w:pPr>
            <w:r w:rsidRPr="00CD5FD7">
              <w:rPr>
                <w:lang w:val="lv-LV"/>
              </w:rPr>
              <w:t>2.</w:t>
            </w:r>
          </w:p>
        </w:tc>
        <w:tc>
          <w:tcPr>
            <w:tcW w:w="5988" w:type="dxa"/>
          </w:tcPr>
          <w:p w14:paraId="1F57C7DE" w14:textId="77777777" w:rsidR="00B4681D" w:rsidRPr="00CD5FD7" w:rsidRDefault="00B4681D" w:rsidP="00AF0152">
            <w:pPr>
              <w:spacing w:before="120"/>
              <w:jc w:val="both"/>
              <w:rPr>
                <w:lang w:val="lv-LV"/>
              </w:rPr>
            </w:pPr>
            <w:r w:rsidRPr="00CD5FD7">
              <w:rPr>
                <w:lang w:val="lv-LV"/>
              </w:rPr>
              <w:t>Ieņemamais amats</w:t>
            </w:r>
          </w:p>
        </w:tc>
        <w:tc>
          <w:tcPr>
            <w:tcW w:w="3190" w:type="dxa"/>
          </w:tcPr>
          <w:p w14:paraId="059B5569" w14:textId="77777777" w:rsidR="00B4681D" w:rsidRPr="00CD5FD7" w:rsidRDefault="00B4681D" w:rsidP="00AF0152">
            <w:pPr>
              <w:spacing w:before="120"/>
              <w:jc w:val="both"/>
              <w:rPr>
                <w:b/>
                <w:lang w:val="lv-LV"/>
              </w:rPr>
            </w:pPr>
          </w:p>
        </w:tc>
      </w:tr>
      <w:tr w:rsidR="00B4681D" w:rsidRPr="00CD5FD7" w14:paraId="549C5ECD" w14:textId="77777777" w:rsidTr="00AF0152">
        <w:tc>
          <w:tcPr>
            <w:tcW w:w="392" w:type="dxa"/>
          </w:tcPr>
          <w:p w14:paraId="2D47CE52" w14:textId="77777777" w:rsidR="00B4681D" w:rsidRPr="00CD5FD7" w:rsidRDefault="00B4681D" w:rsidP="00AF0152">
            <w:pPr>
              <w:spacing w:before="120"/>
              <w:jc w:val="both"/>
              <w:rPr>
                <w:lang w:val="lv-LV"/>
              </w:rPr>
            </w:pPr>
            <w:r w:rsidRPr="00CD5FD7">
              <w:rPr>
                <w:lang w:val="lv-LV"/>
              </w:rPr>
              <w:t>3.</w:t>
            </w:r>
          </w:p>
        </w:tc>
        <w:tc>
          <w:tcPr>
            <w:tcW w:w="5988" w:type="dxa"/>
          </w:tcPr>
          <w:p w14:paraId="36C2FCB3" w14:textId="77777777" w:rsidR="00B4681D" w:rsidRPr="00CD5FD7" w:rsidRDefault="00B4681D" w:rsidP="00AF0152">
            <w:pPr>
              <w:spacing w:before="120"/>
              <w:jc w:val="both"/>
              <w:rPr>
                <w:lang w:val="lv-LV"/>
              </w:rPr>
            </w:pPr>
            <w:r w:rsidRPr="00CD5FD7">
              <w:rPr>
                <w:lang w:val="lv-LV"/>
              </w:rPr>
              <w:t>Darbības pamats (piemēram, statūti, pilnvarojums)</w:t>
            </w:r>
          </w:p>
        </w:tc>
        <w:tc>
          <w:tcPr>
            <w:tcW w:w="3190" w:type="dxa"/>
          </w:tcPr>
          <w:p w14:paraId="716541DB" w14:textId="77777777" w:rsidR="00B4681D" w:rsidRPr="00CD5FD7" w:rsidRDefault="00B4681D" w:rsidP="00AF0152">
            <w:pPr>
              <w:spacing w:before="120"/>
              <w:jc w:val="both"/>
              <w:rPr>
                <w:b/>
                <w:lang w:val="lv-LV"/>
              </w:rPr>
            </w:pPr>
          </w:p>
        </w:tc>
      </w:tr>
    </w:tbl>
    <w:p w14:paraId="2CC05447" w14:textId="77777777" w:rsidR="00B4681D" w:rsidRPr="00CD5FD7" w:rsidRDefault="00B4681D" w:rsidP="0059629E">
      <w:pPr>
        <w:spacing w:before="120"/>
        <w:jc w:val="both"/>
        <w:rPr>
          <w:rFonts w:ascii="Times New Roman" w:hAnsi="Times New Roman" w:cs="Times New Roman"/>
          <w:b/>
        </w:rPr>
      </w:pPr>
    </w:p>
    <w:p w14:paraId="099A8CAD" w14:textId="77777777" w:rsidR="002848C7" w:rsidRPr="00CD5FD7" w:rsidRDefault="002848C7" w:rsidP="0059629E">
      <w:pPr>
        <w:spacing w:before="120"/>
        <w:jc w:val="both"/>
        <w:rPr>
          <w:rFonts w:ascii="Times New Roman" w:hAnsi="Times New Roman" w:cs="Times New Roman"/>
          <w:b/>
        </w:rPr>
      </w:pPr>
    </w:p>
    <w:p w14:paraId="13A1B789" w14:textId="77777777" w:rsidR="0059629E" w:rsidRPr="00CD5FD7" w:rsidRDefault="0059629E" w:rsidP="0059629E">
      <w:pPr>
        <w:spacing w:before="120"/>
        <w:jc w:val="both"/>
        <w:rPr>
          <w:rFonts w:ascii="Times New Roman" w:hAnsi="Times New Roman" w:cs="Times New Roman"/>
          <w:b/>
        </w:rPr>
      </w:pPr>
      <w:proofErr w:type="spellStart"/>
      <w:r w:rsidRPr="00CD5FD7">
        <w:rPr>
          <w:rFonts w:ascii="Times New Roman" w:hAnsi="Times New Roman" w:cs="Times New Roman"/>
          <w:b/>
        </w:rPr>
        <w:t>Apliecinām</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ka</w:t>
      </w:r>
      <w:proofErr w:type="spellEnd"/>
      <w:r w:rsidRPr="00CD5FD7">
        <w:rPr>
          <w:rFonts w:ascii="Times New Roman" w:hAnsi="Times New Roman" w:cs="Times New Roman"/>
          <w:b/>
        </w:rPr>
        <w:t xml:space="preserve"> visas </w:t>
      </w:r>
      <w:proofErr w:type="spellStart"/>
      <w:r w:rsidRPr="00CD5FD7">
        <w:rPr>
          <w:rFonts w:ascii="Times New Roman" w:hAnsi="Times New Roman" w:cs="Times New Roman"/>
          <w:b/>
        </w:rPr>
        <w:t>iesniegtās</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dokumentu</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kopijas</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atbilst</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oriģinālam</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sniegtā</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informācija</w:t>
      </w:r>
      <w:proofErr w:type="spellEnd"/>
      <w:r w:rsidRPr="00CD5FD7">
        <w:rPr>
          <w:rFonts w:ascii="Times New Roman" w:hAnsi="Times New Roman" w:cs="Times New Roman"/>
          <w:b/>
        </w:rPr>
        <w:t xml:space="preserve"> un </w:t>
      </w:r>
      <w:proofErr w:type="spellStart"/>
      <w:r w:rsidRPr="00CD5FD7">
        <w:rPr>
          <w:rFonts w:ascii="Times New Roman" w:hAnsi="Times New Roman" w:cs="Times New Roman"/>
          <w:b/>
        </w:rPr>
        <w:t>dati</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ir</w:t>
      </w:r>
      <w:proofErr w:type="spellEnd"/>
      <w:r w:rsidRPr="00CD5FD7">
        <w:rPr>
          <w:rFonts w:ascii="Times New Roman" w:hAnsi="Times New Roman" w:cs="Times New Roman"/>
          <w:b/>
        </w:rPr>
        <w:t xml:space="preserve"> </w:t>
      </w:r>
      <w:proofErr w:type="spellStart"/>
      <w:r w:rsidRPr="00CD5FD7">
        <w:rPr>
          <w:rFonts w:ascii="Times New Roman" w:hAnsi="Times New Roman" w:cs="Times New Roman"/>
          <w:b/>
        </w:rPr>
        <w:t>pilnīgi</w:t>
      </w:r>
      <w:proofErr w:type="spellEnd"/>
      <w:r w:rsidRPr="00CD5FD7">
        <w:rPr>
          <w:rFonts w:ascii="Times New Roman" w:hAnsi="Times New Roman" w:cs="Times New Roman"/>
          <w:b/>
        </w:rPr>
        <w:t xml:space="preserve"> un </w:t>
      </w:r>
      <w:proofErr w:type="spellStart"/>
      <w:r w:rsidRPr="00CD5FD7">
        <w:rPr>
          <w:rFonts w:ascii="Times New Roman" w:hAnsi="Times New Roman" w:cs="Times New Roman"/>
          <w:b/>
        </w:rPr>
        <w:t>patiesi</w:t>
      </w:r>
      <w:proofErr w:type="spellEnd"/>
      <w:r w:rsidRPr="00CD5FD7">
        <w:rPr>
          <w:rFonts w:ascii="Times New Roman" w:hAnsi="Times New Roman" w:cs="Times New Roman"/>
          <w:b/>
        </w:rPr>
        <w:t xml:space="preserve">. </w:t>
      </w:r>
    </w:p>
    <w:p w14:paraId="09138B3D" w14:textId="77777777" w:rsidR="002848C7" w:rsidRPr="00CD5FD7" w:rsidRDefault="002848C7" w:rsidP="0059629E">
      <w:pPr>
        <w:spacing w:before="120"/>
        <w:jc w:val="both"/>
        <w:rPr>
          <w:rFonts w:ascii="Times New Roman" w:hAnsi="Times New Roman" w:cs="Times New Roman"/>
          <w:b/>
        </w:rPr>
      </w:pPr>
    </w:p>
    <w:p w14:paraId="4DD15416" w14:textId="77777777" w:rsidR="002848C7" w:rsidRPr="00CD5FD7" w:rsidRDefault="002848C7" w:rsidP="0059629E">
      <w:pPr>
        <w:spacing w:before="120"/>
        <w:jc w:val="both"/>
        <w:rPr>
          <w:rFonts w:ascii="Times New Roman" w:hAnsi="Times New Roman" w:cs="Times New Roman"/>
          <w:b/>
        </w:rPr>
      </w:pPr>
    </w:p>
    <w:p w14:paraId="3CD8D6BB" w14:textId="77777777" w:rsidR="00F2195F" w:rsidRPr="00CD5FD7" w:rsidRDefault="00F2195F" w:rsidP="00BE28B3">
      <w:pPr>
        <w:pStyle w:val="BodyText"/>
        <w:ind w:right="28"/>
        <w:rPr>
          <w:sz w:val="22"/>
          <w:szCs w:val="22"/>
          <w:lang w:val="lv-LV"/>
        </w:rPr>
      </w:pPr>
      <w:r w:rsidRPr="00CD5FD7">
        <w:rPr>
          <w:sz w:val="22"/>
          <w:szCs w:val="22"/>
          <w:lang w:val="lv-LV"/>
        </w:rPr>
        <w:t>Piedāvājuma dokumentu pakete sastāv no _________ (_____________) lapām.</w:t>
      </w:r>
    </w:p>
    <w:p w14:paraId="65B29707" w14:textId="77777777" w:rsidR="00F2195F" w:rsidRPr="00CD5FD7" w:rsidRDefault="00F2195F" w:rsidP="00BE28B3">
      <w:pPr>
        <w:ind w:right="28" w:firstLine="720"/>
        <w:jc w:val="both"/>
        <w:rPr>
          <w:rFonts w:ascii="Times New Roman" w:hAnsi="Times New Roman" w:cs="Times New Roman"/>
          <w:lang w:val="lv-LV"/>
        </w:rPr>
      </w:pPr>
      <w:r w:rsidRPr="00CD5FD7">
        <w:rPr>
          <w:rFonts w:ascii="Times New Roman" w:hAnsi="Times New Roman" w:cs="Times New Roman"/>
          <w:lang w:val="lv-LV"/>
        </w:rPr>
        <w:t xml:space="preserve">Paraksts: </w:t>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p>
    <w:p w14:paraId="0F58D23F" w14:textId="77777777" w:rsidR="00F2195F" w:rsidRPr="00CD5FD7" w:rsidRDefault="00F2195F" w:rsidP="00BE28B3">
      <w:pPr>
        <w:pStyle w:val="Heading1"/>
        <w:ind w:right="28" w:firstLine="720"/>
        <w:jc w:val="both"/>
        <w:rPr>
          <w:rFonts w:ascii="Times New Roman" w:hAnsi="Times New Roman"/>
          <w:b w:val="0"/>
          <w:sz w:val="22"/>
          <w:szCs w:val="22"/>
          <w:lang w:val="lv-LV"/>
        </w:rPr>
      </w:pPr>
      <w:r w:rsidRPr="00CD5FD7">
        <w:rPr>
          <w:rFonts w:ascii="Times New Roman" w:hAnsi="Times New Roman"/>
          <w:b w:val="0"/>
          <w:sz w:val="22"/>
          <w:szCs w:val="22"/>
          <w:lang w:val="lv-LV"/>
        </w:rPr>
        <w:t xml:space="preserve">Vārds, uzvārds: </w:t>
      </w:r>
      <w:r w:rsidRPr="00CD5FD7">
        <w:rPr>
          <w:rFonts w:ascii="Times New Roman" w:hAnsi="Times New Roman"/>
          <w:b w:val="0"/>
          <w:sz w:val="22"/>
          <w:szCs w:val="22"/>
          <w:u w:val="single"/>
          <w:lang w:val="lv-LV"/>
        </w:rPr>
        <w:tab/>
      </w:r>
      <w:r w:rsidRPr="00CD5FD7">
        <w:rPr>
          <w:rFonts w:ascii="Times New Roman" w:hAnsi="Times New Roman"/>
          <w:b w:val="0"/>
          <w:sz w:val="22"/>
          <w:szCs w:val="22"/>
          <w:u w:val="single"/>
          <w:lang w:val="lv-LV"/>
        </w:rPr>
        <w:tab/>
      </w:r>
      <w:r w:rsidRPr="00CD5FD7">
        <w:rPr>
          <w:rFonts w:ascii="Times New Roman" w:hAnsi="Times New Roman"/>
          <w:b w:val="0"/>
          <w:sz w:val="22"/>
          <w:szCs w:val="22"/>
          <w:u w:val="single"/>
          <w:lang w:val="lv-LV"/>
        </w:rPr>
        <w:tab/>
      </w:r>
      <w:r w:rsidRPr="00CD5FD7">
        <w:rPr>
          <w:rFonts w:ascii="Times New Roman" w:hAnsi="Times New Roman"/>
          <w:b w:val="0"/>
          <w:sz w:val="22"/>
          <w:szCs w:val="22"/>
          <w:u w:val="single"/>
          <w:lang w:val="lv-LV"/>
        </w:rPr>
        <w:tab/>
      </w:r>
      <w:r w:rsidRPr="00CD5FD7">
        <w:rPr>
          <w:rFonts w:ascii="Times New Roman" w:hAnsi="Times New Roman"/>
          <w:b w:val="0"/>
          <w:sz w:val="22"/>
          <w:szCs w:val="22"/>
          <w:u w:val="single"/>
          <w:lang w:val="lv-LV"/>
        </w:rPr>
        <w:tab/>
      </w:r>
    </w:p>
    <w:p w14:paraId="5D86612C" w14:textId="77777777" w:rsidR="00F2195F" w:rsidRPr="00CD5FD7" w:rsidRDefault="00F2195F" w:rsidP="00BE28B3">
      <w:pPr>
        <w:ind w:right="28" w:firstLine="720"/>
        <w:jc w:val="both"/>
        <w:rPr>
          <w:rFonts w:ascii="Times New Roman" w:hAnsi="Times New Roman" w:cs="Times New Roman"/>
          <w:u w:val="single"/>
          <w:lang w:val="lv-LV"/>
        </w:rPr>
      </w:pPr>
      <w:r w:rsidRPr="00CD5FD7">
        <w:rPr>
          <w:rFonts w:ascii="Times New Roman" w:hAnsi="Times New Roman" w:cs="Times New Roman"/>
          <w:lang w:val="lv-LV"/>
        </w:rPr>
        <w:t xml:space="preserve">Amats: </w:t>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p>
    <w:p w14:paraId="074ACE39" w14:textId="77777777" w:rsidR="002A560A" w:rsidRPr="00CD5FD7" w:rsidRDefault="002A560A" w:rsidP="00BE28B3">
      <w:pPr>
        <w:ind w:right="29"/>
        <w:jc w:val="right"/>
        <w:rPr>
          <w:rFonts w:ascii="Times New Roman" w:hAnsi="Times New Roman" w:cs="Times New Roman"/>
          <w:lang w:val="lv-LV"/>
        </w:rPr>
      </w:pPr>
    </w:p>
    <w:p w14:paraId="5BD61023" w14:textId="183DD59D" w:rsidR="00522845" w:rsidRPr="00CD5FD7" w:rsidRDefault="00F2195F" w:rsidP="00BE28B3">
      <w:pPr>
        <w:ind w:right="29"/>
        <w:jc w:val="right"/>
        <w:rPr>
          <w:rFonts w:ascii="Times New Roman" w:hAnsi="Times New Roman" w:cs="Times New Roman"/>
          <w:u w:val="single"/>
          <w:lang w:val="lv-LV"/>
        </w:rPr>
      </w:pPr>
      <w:r w:rsidRPr="00CD5FD7">
        <w:rPr>
          <w:rFonts w:ascii="Times New Roman" w:hAnsi="Times New Roman" w:cs="Times New Roman"/>
          <w:lang w:val="lv-LV"/>
        </w:rPr>
        <w:t>Pieteik</w:t>
      </w:r>
      <w:r w:rsidR="0040123E" w:rsidRPr="00CD5FD7">
        <w:rPr>
          <w:rFonts w:ascii="Times New Roman" w:hAnsi="Times New Roman" w:cs="Times New Roman"/>
          <w:lang w:val="lv-LV"/>
        </w:rPr>
        <w:t>ums sastādīts un parakstīts 2018</w:t>
      </w:r>
      <w:r w:rsidRPr="00CD5FD7">
        <w:rPr>
          <w:rFonts w:ascii="Times New Roman" w:hAnsi="Times New Roman" w:cs="Times New Roman"/>
          <w:lang w:val="lv-LV"/>
        </w:rPr>
        <w:t xml:space="preserve">.gada </w:t>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r w:rsidRPr="00CD5FD7">
        <w:rPr>
          <w:rFonts w:ascii="Times New Roman" w:hAnsi="Times New Roman" w:cs="Times New Roman"/>
          <w:u w:val="single"/>
          <w:lang w:val="lv-LV"/>
        </w:rPr>
        <w:tab/>
      </w:r>
      <w:bookmarkEnd w:id="86"/>
    </w:p>
    <w:p w14:paraId="3E35E7BB" w14:textId="17389572" w:rsidR="00015BF4" w:rsidRPr="00CD5FD7" w:rsidRDefault="00871023" w:rsidP="0040123E">
      <w:pPr>
        <w:ind w:left="7920" w:right="29" w:firstLine="720"/>
        <w:jc w:val="center"/>
        <w:rPr>
          <w:rFonts w:ascii="Times New Roman" w:eastAsia="Times New Roman" w:hAnsi="Times New Roman" w:cs="Times New Roman"/>
          <w:b/>
          <w:lang w:val="lv-LV"/>
        </w:rPr>
      </w:pPr>
      <w:r w:rsidRPr="00CD5FD7">
        <w:rPr>
          <w:rFonts w:ascii="Times New Roman" w:eastAsia="Times New Roman" w:hAnsi="Times New Roman" w:cs="Times New Roman"/>
          <w:lang w:val="lv-LV"/>
        </w:rPr>
        <w:t>z.v.</w:t>
      </w:r>
      <w:r w:rsidR="000834C6" w:rsidRPr="00CD5FD7">
        <w:rPr>
          <w:rFonts w:ascii="Times New Roman" w:eastAsia="Times New Roman" w:hAnsi="Times New Roman" w:cs="Times New Roman"/>
          <w:b/>
          <w:lang w:val="lv-LV"/>
        </w:rPr>
        <w:t xml:space="preserve">                                                                                                                                       </w:t>
      </w:r>
    </w:p>
    <w:p w14:paraId="6F4DA69A" w14:textId="10CC916C" w:rsidR="00636CF8" w:rsidRPr="00CD5FD7" w:rsidRDefault="00636CF8">
      <w:pPr>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br w:type="page"/>
      </w:r>
    </w:p>
    <w:p w14:paraId="63CD27EF" w14:textId="6826DFAF" w:rsidR="000336DD" w:rsidRPr="00CD5FD7" w:rsidRDefault="000336DD" w:rsidP="000336DD">
      <w:pPr>
        <w:ind w:left="6120" w:right="-1" w:firstLine="543"/>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lastRenderedPageBreak/>
        <w:t>Pielikums Nr.2</w:t>
      </w:r>
    </w:p>
    <w:p w14:paraId="5081DAFC" w14:textId="2D4C33C2" w:rsidR="000336DD" w:rsidRPr="00CD5FD7" w:rsidRDefault="000336DD" w:rsidP="000336DD">
      <w:pPr>
        <w:ind w:left="6663"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 identifikācijas Nr. VAMOIC 201</w:t>
      </w:r>
      <w:r w:rsidR="0085648F" w:rsidRPr="00CD5FD7">
        <w:rPr>
          <w:rFonts w:ascii="Times New Roman" w:eastAsia="Times New Roman" w:hAnsi="Times New Roman" w:cs="Times New Roman"/>
          <w:sz w:val="20"/>
          <w:szCs w:val="20"/>
          <w:lang w:val="lv-LV"/>
        </w:rPr>
        <w:t>8</w:t>
      </w:r>
      <w:r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E4309A">
        <w:rPr>
          <w:rFonts w:ascii="Times New Roman" w:eastAsia="Times New Roman" w:hAnsi="Times New Roman" w:cs="Times New Roman"/>
          <w:sz w:val="20"/>
          <w:szCs w:val="20"/>
          <w:lang w:val="lv-LV"/>
        </w:rPr>
        <w:t>3</w:t>
      </w:r>
      <w:r w:rsidRPr="00CD5FD7">
        <w:rPr>
          <w:rFonts w:ascii="Times New Roman" w:eastAsia="Times New Roman" w:hAnsi="Times New Roman" w:cs="Times New Roman"/>
          <w:sz w:val="20"/>
          <w:szCs w:val="20"/>
          <w:lang w:val="lv-LV"/>
        </w:rPr>
        <w:t>,</w:t>
      </w:r>
    </w:p>
    <w:p w14:paraId="20BAC340" w14:textId="77777777" w:rsidR="000336DD" w:rsidRPr="00CD5FD7" w:rsidRDefault="000336DD" w:rsidP="000336DD">
      <w:pPr>
        <w:spacing w:line="360" w:lineRule="auto"/>
        <w:ind w:left="5760" w:firstLine="72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 xml:space="preserve">    nolikumam</w:t>
      </w:r>
    </w:p>
    <w:p w14:paraId="77D05FD7" w14:textId="77777777" w:rsidR="004D4B63" w:rsidRPr="00CD5FD7" w:rsidRDefault="004D4B63" w:rsidP="004D4B63">
      <w:pPr>
        <w:ind w:left="7920" w:right="7406"/>
        <w:jc w:val="center"/>
        <w:rPr>
          <w:rFonts w:ascii="Times New Roman" w:eastAsia="Times New Roman" w:hAnsi="Times New Roman" w:cs="Times New Roman"/>
          <w:b/>
          <w:lang w:val="lv-LV"/>
        </w:rPr>
      </w:pPr>
    </w:p>
    <w:p w14:paraId="366AB23A" w14:textId="77777777" w:rsidR="002848C7" w:rsidRPr="00CD5FD7" w:rsidRDefault="002848C7" w:rsidP="004D4B63">
      <w:pPr>
        <w:ind w:left="7920" w:right="7406"/>
        <w:jc w:val="center"/>
        <w:rPr>
          <w:rFonts w:ascii="Times New Roman" w:eastAsia="Times New Roman" w:hAnsi="Times New Roman" w:cs="Times New Roman"/>
          <w:b/>
          <w:lang w:val="lv-LV"/>
        </w:rPr>
      </w:pPr>
    </w:p>
    <w:p w14:paraId="6766A6EA" w14:textId="77777777" w:rsidR="002848C7" w:rsidRPr="00CD5FD7" w:rsidRDefault="002848C7" w:rsidP="002848C7">
      <w:pPr>
        <w:jc w:val="center"/>
        <w:rPr>
          <w:rFonts w:ascii="Times New Roman" w:eastAsia="Times New Roman" w:hAnsi="Times New Roman" w:cs="Times New Roman"/>
          <w:b/>
          <w:bCs/>
          <w:spacing w:val="30"/>
          <w:lang w:val="lv-LV"/>
        </w:rPr>
      </w:pPr>
      <w:r w:rsidRPr="00CD5FD7">
        <w:rPr>
          <w:rFonts w:ascii="Times New Roman" w:eastAsia="Times New Roman" w:hAnsi="Times New Roman" w:cs="Times New Roman"/>
          <w:b/>
          <w:bCs/>
          <w:spacing w:val="30"/>
          <w:lang w:val="lv-LV"/>
        </w:rPr>
        <w:t>Piedāvājuma nodrošinājuma paraugs</w:t>
      </w:r>
    </w:p>
    <w:p w14:paraId="681E4CC7" w14:textId="77777777" w:rsidR="002848C7" w:rsidRPr="00CD5FD7" w:rsidRDefault="002848C7" w:rsidP="002848C7">
      <w:pPr>
        <w:tabs>
          <w:tab w:val="left" w:pos="3118"/>
        </w:tabs>
        <w:ind w:firstLine="720"/>
        <w:jc w:val="both"/>
        <w:rPr>
          <w:rFonts w:ascii="Times New Roman" w:eastAsia="Times New Roman" w:hAnsi="Times New Roman" w:cs="Times New Roman"/>
          <w:bCs/>
          <w:lang w:val="lv-LV"/>
        </w:rPr>
      </w:pPr>
      <w:r w:rsidRPr="00CD5FD7">
        <w:rPr>
          <w:rFonts w:ascii="Times New Roman" w:eastAsia="Times New Roman" w:hAnsi="Times New Roman" w:cs="Times New Roman"/>
          <w:bCs/>
          <w:lang w:val="lv-LV"/>
        </w:rPr>
        <w:tab/>
      </w:r>
    </w:p>
    <w:p w14:paraId="6D745791" w14:textId="4D9A3C63" w:rsidR="002848C7" w:rsidRPr="00CD5FD7" w:rsidRDefault="002848C7" w:rsidP="002848C7">
      <w:pPr>
        <w:ind w:firstLine="720"/>
        <w:jc w:val="both"/>
        <w:rPr>
          <w:rFonts w:ascii="Times New Roman" w:eastAsia="Times New Roman" w:hAnsi="Times New Roman" w:cs="Times New Roman"/>
          <w:lang w:val="lv-LV"/>
        </w:rPr>
      </w:pPr>
      <w:r w:rsidRPr="00CD5FD7">
        <w:rPr>
          <w:rFonts w:ascii="Times New Roman" w:eastAsia="Times New Roman" w:hAnsi="Times New Roman" w:cs="Times New Roman"/>
          <w:bCs/>
          <w:lang w:val="lv-LV"/>
        </w:rPr>
        <w:t>Ņemot vērā, ka (</w:t>
      </w:r>
      <w:r w:rsidRPr="00CD5FD7">
        <w:rPr>
          <w:rFonts w:ascii="Times New Roman" w:eastAsia="Times New Roman" w:hAnsi="Times New Roman" w:cs="Times New Roman"/>
          <w:bCs/>
          <w:i/>
          <w:lang w:val="lv-LV"/>
        </w:rPr>
        <w:t>Pretendenta nosaukums</w:t>
      </w:r>
      <w:r w:rsidRPr="00CD5FD7">
        <w:rPr>
          <w:rFonts w:ascii="Times New Roman" w:eastAsia="Times New Roman" w:hAnsi="Times New Roman" w:cs="Times New Roman"/>
          <w:bCs/>
          <w:lang w:val="lv-LV"/>
        </w:rPr>
        <w:t>), (datums) ir iesniedzis savu piedāvājumu atklātam konkur</w:t>
      </w:r>
      <w:r w:rsidR="00CD5FD7" w:rsidRPr="00CD5FD7">
        <w:rPr>
          <w:rFonts w:ascii="Times New Roman" w:eastAsia="Times New Roman" w:hAnsi="Times New Roman" w:cs="Times New Roman"/>
          <w:bCs/>
          <w:lang w:val="lv-LV"/>
        </w:rPr>
        <w:t>sam</w:t>
      </w:r>
      <w:r w:rsidR="00CD5FD7" w:rsidRPr="00CD5FD7">
        <w:rPr>
          <w:lang w:val="lv-LV"/>
        </w:rPr>
        <w:t xml:space="preserve"> </w:t>
      </w:r>
      <w:r w:rsidR="00CD5FD7" w:rsidRPr="00CD5FD7">
        <w:rPr>
          <w:rFonts w:ascii="Times New Roman" w:hAnsi="Times New Roman" w:cs="Times New Roman"/>
          <w:b/>
          <w:lang w:val="lv-LV"/>
        </w:rPr>
        <w:t>“</w:t>
      </w:r>
      <w:r w:rsidR="00E4309A" w:rsidRPr="00E4309A">
        <w:rPr>
          <w:rFonts w:ascii="Times New Roman" w:hAnsi="Times New Roman" w:cs="Times New Roman"/>
          <w:b/>
          <w:lang w:val="lv-LV"/>
        </w:rPr>
        <w:t>Komunālās daļas darbnīcas (ēka Nr. 033) pārbūve Lāčplēša ielā 1, Alūksnē, Alūksnes novadā (ERAF)</w:t>
      </w:r>
      <w:r w:rsidRPr="00CD5FD7">
        <w:rPr>
          <w:rFonts w:ascii="Times New Roman" w:eastAsia="Times New Roman" w:hAnsi="Times New Roman" w:cs="Times New Roman"/>
          <w:b/>
          <w:bCs/>
          <w:lang w:val="lv-LV"/>
        </w:rPr>
        <w:t>”,</w:t>
      </w:r>
      <w:r w:rsidR="0085648F" w:rsidRPr="00CD5FD7">
        <w:rPr>
          <w:rFonts w:ascii="Times New Roman" w:eastAsia="Times New Roman" w:hAnsi="Times New Roman" w:cs="Times New Roman"/>
          <w:b/>
          <w:bCs/>
          <w:lang w:val="lv-LV"/>
        </w:rPr>
        <w:t xml:space="preserve"> identifikācijas Nr. VAMOIC 2018</w:t>
      </w:r>
      <w:r w:rsidRPr="00CD5FD7">
        <w:rPr>
          <w:rFonts w:ascii="Times New Roman" w:eastAsia="Times New Roman" w:hAnsi="Times New Roman" w:cs="Times New Roman"/>
          <w:b/>
          <w:bCs/>
          <w:lang w:val="lv-LV"/>
        </w:rPr>
        <w:t>/</w:t>
      </w:r>
      <w:r w:rsidR="0085648F" w:rsidRPr="00CD5FD7">
        <w:rPr>
          <w:rFonts w:ascii="Times New Roman" w:eastAsia="Times New Roman" w:hAnsi="Times New Roman" w:cs="Times New Roman"/>
          <w:b/>
          <w:bCs/>
          <w:lang w:val="lv-LV"/>
        </w:rPr>
        <w:t>01</w:t>
      </w:r>
      <w:r w:rsidR="00E4309A">
        <w:rPr>
          <w:rFonts w:ascii="Times New Roman" w:eastAsia="Times New Roman" w:hAnsi="Times New Roman" w:cs="Times New Roman"/>
          <w:b/>
          <w:bCs/>
          <w:lang w:val="lv-LV"/>
        </w:rPr>
        <w:t>3</w:t>
      </w:r>
      <w:r w:rsidRPr="00CD5FD7">
        <w:rPr>
          <w:rFonts w:ascii="Times New Roman" w:eastAsia="Times New Roman" w:hAnsi="Times New Roman" w:cs="Times New Roman"/>
          <w:lang w:val="lv-LV"/>
        </w:rPr>
        <w:t xml:space="preserve">, turpmāk tekstā – „Piedāvājums”, ar šo tiek apliecināts, ka Mēs </w:t>
      </w:r>
      <w:r w:rsidRPr="00CD5FD7">
        <w:rPr>
          <w:rFonts w:ascii="Times New Roman" w:eastAsia="Times New Roman" w:hAnsi="Times New Roman" w:cs="Times New Roman"/>
          <w:i/>
          <w:lang w:val="lv-LV"/>
        </w:rPr>
        <w:t>(Bankas nosaukums)</w:t>
      </w:r>
      <w:r w:rsidRPr="00CD5FD7">
        <w:rPr>
          <w:rFonts w:ascii="Times New Roman" w:eastAsia="Times New Roman" w:hAnsi="Times New Roman" w:cs="Times New Roman"/>
          <w:lang w:val="lv-LV"/>
        </w:rPr>
        <w:t xml:space="preserve">, kas atrodas </w:t>
      </w:r>
      <w:r w:rsidRPr="00CD5FD7">
        <w:rPr>
          <w:rFonts w:ascii="Times New Roman" w:eastAsia="Times New Roman" w:hAnsi="Times New Roman" w:cs="Times New Roman"/>
          <w:i/>
          <w:lang w:val="lv-LV"/>
        </w:rPr>
        <w:t>(Valsts nosaukums)</w:t>
      </w:r>
      <w:r w:rsidRPr="00CD5FD7">
        <w:rPr>
          <w:rFonts w:ascii="Times New Roman" w:eastAsia="Times New Roman" w:hAnsi="Times New Roman" w:cs="Times New Roman"/>
          <w:lang w:val="lv-LV"/>
        </w:rPr>
        <w:t xml:space="preserve">, ar juridisko adresi </w:t>
      </w:r>
      <w:r w:rsidRPr="00CD5FD7">
        <w:rPr>
          <w:rFonts w:ascii="Times New Roman" w:eastAsia="Times New Roman" w:hAnsi="Times New Roman" w:cs="Times New Roman"/>
          <w:i/>
          <w:lang w:val="lv-LV"/>
        </w:rPr>
        <w:t>(adrese)</w:t>
      </w:r>
      <w:r w:rsidRPr="00CD5FD7">
        <w:rPr>
          <w:rFonts w:ascii="Times New Roman" w:eastAsia="Times New Roman" w:hAnsi="Times New Roman" w:cs="Times New Roman"/>
          <w:lang w:val="lv-LV"/>
        </w:rPr>
        <w:t xml:space="preserve">, turpmāk tekstā – „Banka”, uzņemamies galvojuma saistības par labu Valsts aizsardzības militāro objektu un iepirkumu centram (turpmāk tekstā – „Pasūtītājs”) pienācīgi veikt maksājumu </w:t>
      </w:r>
      <w:r w:rsidRPr="00CD5FD7">
        <w:rPr>
          <w:rFonts w:ascii="Times New Roman" w:eastAsia="Times New Roman" w:hAnsi="Times New Roman" w:cs="Times New Roman"/>
          <w:i/>
          <w:lang w:val="lv-LV"/>
        </w:rPr>
        <w:t>(summa)</w:t>
      </w:r>
      <w:r w:rsidRPr="00CD5FD7">
        <w:rPr>
          <w:rFonts w:ascii="Times New Roman" w:eastAsia="Times New Roman" w:hAnsi="Times New Roman" w:cs="Times New Roman"/>
          <w:i/>
          <w:vertAlign w:val="superscript"/>
          <w:lang w:val="lv-LV"/>
        </w:rPr>
        <w:footnoteReference w:id="4"/>
      </w:r>
      <w:r w:rsidRPr="00CD5FD7">
        <w:rPr>
          <w:rFonts w:ascii="Times New Roman" w:eastAsia="Times New Roman" w:hAnsi="Times New Roman" w:cs="Times New Roman"/>
          <w:lang w:val="lv-LV"/>
        </w:rPr>
        <w:t xml:space="preserve"> apmērā Pasūtītājam, ar ko Banka saista sevi, kā arī tās tiesību un saistību pārņēmējus.</w:t>
      </w:r>
    </w:p>
    <w:p w14:paraId="23503762" w14:textId="77777777" w:rsidR="002848C7" w:rsidRPr="0085648F" w:rsidRDefault="002848C7" w:rsidP="002848C7">
      <w:pPr>
        <w:ind w:firstLine="720"/>
        <w:jc w:val="both"/>
        <w:rPr>
          <w:rFonts w:ascii="Times New Roman" w:eastAsia="Times New Roman" w:hAnsi="Times New Roman" w:cs="Times New Roman"/>
          <w:highlight w:val="yellow"/>
          <w:lang w:val="lv-LV"/>
        </w:rPr>
      </w:pPr>
    </w:p>
    <w:p w14:paraId="57697F0B" w14:textId="77777777" w:rsidR="002848C7" w:rsidRPr="00CD5FD7" w:rsidRDefault="002848C7" w:rsidP="002848C7">
      <w:pPr>
        <w:ind w:firstLine="720"/>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 xml:space="preserve">Apzīmogots ar Bankas zīmogu </w:t>
      </w:r>
      <w:r w:rsidRPr="00CD5FD7">
        <w:rPr>
          <w:rFonts w:ascii="Times New Roman" w:eastAsia="Times New Roman" w:hAnsi="Times New Roman" w:cs="Times New Roman"/>
          <w:i/>
          <w:lang w:val="lv-LV"/>
        </w:rPr>
        <w:t>(gada) (datuma) (mēneša)</w:t>
      </w:r>
      <w:r w:rsidRPr="00CD5FD7">
        <w:rPr>
          <w:rFonts w:ascii="Times New Roman" w:eastAsia="Times New Roman" w:hAnsi="Times New Roman" w:cs="Times New Roman"/>
          <w:lang w:val="lv-LV"/>
        </w:rPr>
        <w:t xml:space="preserve"> dienā.</w:t>
      </w:r>
    </w:p>
    <w:p w14:paraId="053BBE0A" w14:textId="77777777" w:rsidR="002848C7" w:rsidRPr="00CD5FD7" w:rsidRDefault="002848C7" w:rsidP="002848C7">
      <w:pPr>
        <w:ind w:firstLine="720"/>
        <w:jc w:val="both"/>
        <w:rPr>
          <w:rFonts w:ascii="Times New Roman" w:eastAsia="Times New Roman" w:hAnsi="Times New Roman" w:cs="Times New Roman"/>
          <w:lang w:val="lv-LV"/>
        </w:rPr>
      </w:pPr>
    </w:p>
    <w:p w14:paraId="5FF62E78" w14:textId="77777777" w:rsidR="002848C7" w:rsidRPr="00CD5FD7" w:rsidRDefault="002848C7" w:rsidP="002848C7">
      <w:pPr>
        <w:ind w:firstLine="720"/>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Šīs saistības nosacījumi ir šādi:</w:t>
      </w:r>
    </w:p>
    <w:p w14:paraId="02618B36" w14:textId="77777777" w:rsidR="002848C7" w:rsidRPr="00CD5FD7" w:rsidRDefault="002848C7" w:rsidP="00222536">
      <w:pPr>
        <w:numPr>
          <w:ilvl w:val="0"/>
          <w:numId w:val="34"/>
        </w:numPr>
        <w:jc w:val="both"/>
        <w:rPr>
          <w:rFonts w:ascii="Times New Roman" w:eastAsia="Times New Roman" w:hAnsi="Times New Roman" w:cs="Times New Roman"/>
          <w:lang w:val="lv-LV"/>
        </w:rPr>
      </w:pPr>
      <w:bookmarkStart w:id="87" w:name="OLE_LINK3"/>
      <w:bookmarkStart w:id="88" w:name="OLE_LINK2"/>
      <w:r w:rsidRPr="00CD5FD7">
        <w:rPr>
          <w:rFonts w:ascii="Times New Roman" w:eastAsia="Times New Roman" w:hAnsi="Times New Roman" w:cs="Times New Roman"/>
          <w:lang w:val="lv-LV"/>
        </w:rPr>
        <w:t>ja Pretendents atsauc savu piedāvājumu piedāvājuma nodrošinājuma derīguma termiņa laikā;</w:t>
      </w:r>
    </w:p>
    <w:p w14:paraId="73265362" w14:textId="3822D07E" w:rsidR="002848C7" w:rsidRPr="00CD5FD7" w:rsidRDefault="002848C7" w:rsidP="00222536">
      <w:pPr>
        <w:numPr>
          <w:ilvl w:val="0"/>
          <w:numId w:val="34"/>
        </w:num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 xml:space="preserve">ja Pretendents, kura piedāvājums izraudzīts saskaņā ar piedāvājuma izvēles kritēriju, pasūtītāja noteiktajā termiņā nav iesniedzis Līguma izpildes Bankas garantiju </w:t>
      </w:r>
      <w:r w:rsidR="00861092" w:rsidRPr="00CD5FD7">
        <w:rPr>
          <w:rFonts w:ascii="Times New Roman" w:hAnsi="Times New Roman" w:cs="Times New Roman"/>
          <w:lang w:val="lv-LV"/>
        </w:rPr>
        <w:t xml:space="preserve">vai Apdrošināšanas polisi, </w:t>
      </w:r>
      <w:r w:rsidRPr="00CD5FD7">
        <w:rPr>
          <w:rFonts w:ascii="Times New Roman" w:eastAsia="Times New Roman" w:hAnsi="Times New Roman" w:cs="Times New Roman"/>
          <w:lang w:val="lv-LV"/>
        </w:rPr>
        <w:t>vai nav ieskaitījis pasūtītāja norādītajā norēķinu kontā Līguma izpildes nodrošinājumu – Drošības naudu;</w:t>
      </w:r>
    </w:p>
    <w:p w14:paraId="2059BC5C" w14:textId="77777777" w:rsidR="002848C7" w:rsidRPr="00CD5FD7" w:rsidRDefault="002848C7" w:rsidP="00222536">
      <w:pPr>
        <w:numPr>
          <w:ilvl w:val="0"/>
          <w:numId w:val="34"/>
        </w:num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ja Pretendents, kura piedāvājums izraudzīts saskaņā ar piedāvājuma izvēles kritēriju, pasūtītāja noteiktajā termiņā neparaksta iepirkuma līgumu.</w:t>
      </w:r>
    </w:p>
    <w:bookmarkEnd w:id="87"/>
    <w:bookmarkEnd w:id="88"/>
    <w:p w14:paraId="2D9BD33D" w14:textId="77777777" w:rsidR="002848C7" w:rsidRPr="00CD5FD7" w:rsidRDefault="002848C7" w:rsidP="002848C7">
      <w:pPr>
        <w:ind w:left="360"/>
        <w:jc w:val="both"/>
        <w:rPr>
          <w:rFonts w:ascii="Times New Roman" w:eastAsia="Times New Roman" w:hAnsi="Times New Roman" w:cs="Times New Roman"/>
          <w:lang w:val="lv-LV"/>
        </w:rPr>
      </w:pPr>
    </w:p>
    <w:p w14:paraId="4E039F61" w14:textId="77777777" w:rsidR="002848C7" w:rsidRPr="00CD5FD7" w:rsidRDefault="002848C7" w:rsidP="002848C7">
      <w:p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mēs, pēc Pasūtītāja pirmā rakstiskā pieprasījuma, apņemamies veikt Pasūtītājam maksājumu iepriekš minētās summas ietvaros, neprasot no Pasūtītāja pamatot savu prasību, pie nosacījuma, ka Pasūtītājs savā pieprasījumā norādīs, ka pieprasītā summa viņam pienākas sakarā ar viena vai jebkura no nosacījumiem iestāšanos, un minot konkrēto nosacījumu vai nosacījumus, kuri iestājušies.</w:t>
      </w:r>
    </w:p>
    <w:p w14:paraId="7C062C5E" w14:textId="77777777" w:rsidR="002848C7" w:rsidRPr="00CD5FD7" w:rsidRDefault="002848C7" w:rsidP="002848C7">
      <w:pPr>
        <w:jc w:val="both"/>
        <w:rPr>
          <w:rFonts w:ascii="Times New Roman" w:eastAsia="Times New Roman" w:hAnsi="Times New Roman" w:cs="Times New Roman"/>
          <w:lang w:val="lv-LV"/>
        </w:rPr>
      </w:pPr>
    </w:p>
    <w:p w14:paraId="13E11414" w14:textId="77777777" w:rsidR="002848C7" w:rsidRPr="00CD5FD7" w:rsidRDefault="002848C7" w:rsidP="002848C7">
      <w:p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 xml:space="preserve">Šis galvojums ir spēkā līdz </w:t>
      </w:r>
      <w:r w:rsidRPr="00CD5FD7">
        <w:rPr>
          <w:rFonts w:ascii="Times New Roman" w:eastAsia="Times New Roman" w:hAnsi="Times New Roman" w:cs="Times New Roman"/>
          <w:i/>
          <w:lang w:val="lv-LV"/>
        </w:rPr>
        <w:t>(gads) (datums) (mēnesis)</w:t>
      </w:r>
      <w:r w:rsidRPr="00CD5FD7">
        <w:rPr>
          <w:rFonts w:ascii="Times New Roman" w:eastAsia="Times New Roman" w:hAnsi="Times New Roman" w:cs="Times New Roman"/>
          <w:lang w:val="lv-LV"/>
        </w:rPr>
        <w:t xml:space="preserve">. </w:t>
      </w:r>
    </w:p>
    <w:p w14:paraId="3CCBF58B" w14:textId="77777777" w:rsidR="002848C7" w:rsidRPr="00CD5FD7" w:rsidRDefault="002848C7" w:rsidP="002848C7">
      <w:pPr>
        <w:jc w:val="both"/>
        <w:rPr>
          <w:rFonts w:ascii="Times New Roman" w:eastAsia="Times New Roman" w:hAnsi="Times New Roman" w:cs="Times New Roman"/>
          <w:lang w:val="lv-LV"/>
        </w:rPr>
      </w:pPr>
    </w:p>
    <w:p w14:paraId="7797AAC3" w14:textId="77777777" w:rsidR="002848C7" w:rsidRPr="00CD5FD7" w:rsidRDefault="002848C7" w:rsidP="002848C7">
      <w:pPr>
        <w:jc w:val="both"/>
        <w:rPr>
          <w:rFonts w:ascii="Times New Roman" w:eastAsia="Times New Roman" w:hAnsi="Times New Roman" w:cs="Times New Roman"/>
          <w:lang w:val="lv-LV"/>
        </w:rPr>
      </w:pPr>
    </w:p>
    <w:p w14:paraId="107EEFCE" w14:textId="77777777" w:rsidR="002848C7" w:rsidRPr="00CD5FD7" w:rsidRDefault="002848C7" w:rsidP="002848C7">
      <w:p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Datums ......................................................Bankas paraksts.............................................</w:t>
      </w:r>
    </w:p>
    <w:p w14:paraId="70C27A24" w14:textId="77777777" w:rsidR="002848C7" w:rsidRPr="00CD5FD7" w:rsidRDefault="002848C7" w:rsidP="002848C7">
      <w:pPr>
        <w:jc w:val="both"/>
        <w:rPr>
          <w:rFonts w:ascii="Times New Roman" w:eastAsia="Times New Roman" w:hAnsi="Times New Roman" w:cs="Times New Roman"/>
          <w:lang w:val="lv-LV"/>
        </w:rPr>
      </w:pPr>
    </w:p>
    <w:p w14:paraId="6FD49BC7" w14:textId="77777777" w:rsidR="002848C7" w:rsidRPr="00CD5FD7" w:rsidRDefault="002848C7" w:rsidP="002848C7">
      <w:p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Apliecinu....................................................Zīmogs..........................................................</w:t>
      </w:r>
    </w:p>
    <w:p w14:paraId="4A69264A" w14:textId="77777777" w:rsidR="002848C7" w:rsidRPr="00CD5FD7" w:rsidRDefault="002848C7" w:rsidP="002848C7">
      <w:pPr>
        <w:jc w:val="both"/>
        <w:rPr>
          <w:rFonts w:ascii="Times New Roman" w:eastAsia="Times New Roman" w:hAnsi="Times New Roman" w:cs="Times New Roman"/>
          <w:lang w:val="lv-LV"/>
        </w:rPr>
      </w:pPr>
    </w:p>
    <w:p w14:paraId="3EEECE9B" w14:textId="77777777" w:rsidR="002848C7" w:rsidRPr="00CD5FD7" w:rsidRDefault="002848C7" w:rsidP="002848C7">
      <w:p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w:t>
      </w:r>
    </w:p>
    <w:p w14:paraId="6A78F576" w14:textId="77777777" w:rsidR="002848C7" w:rsidRPr="00CD5FD7" w:rsidRDefault="002848C7" w:rsidP="002848C7">
      <w:pPr>
        <w:jc w:val="center"/>
        <w:rPr>
          <w:rFonts w:ascii="Times New Roman" w:eastAsia="Times New Roman" w:hAnsi="Times New Roman" w:cs="Times New Roman"/>
          <w:lang w:val="lv-LV"/>
        </w:rPr>
      </w:pPr>
      <w:r w:rsidRPr="00CD5FD7">
        <w:rPr>
          <w:rFonts w:ascii="Times New Roman" w:eastAsia="Times New Roman" w:hAnsi="Times New Roman" w:cs="Times New Roman"/>
          <w:lang w:val="lv-LV"/>
        </w:rPr>
        <w:t>(paraksts, vārds un uzvārds)</w:t>
      </w:r>
    </w:p>
    <w:p w14:paraId="3D6D91F3" w14:textId="77777777" w:rsidR="002848C7" w:rsidRPr="00CD5FD7" w:rsidRDefault="002848C7" w:rsidP="002848C7">
      <w:pPr>
        <w:jc w:val="center"/>
        <w:rPr>
          <w:rFonts w:ascii="Times New Roman" w:eastAsia="Times New Roman" w:hAnsi="Times New Roman" w:cs="Times New Roman"/>
          <w:b/>
          <w:bCs/>
          <w:spacing w:val="30"/>
          <w:lang w:val="lv-LV"/>
        </w:rPr>
      </w:pPr>
    </w:p>
    <w:p w14:paraId="2681DFC0" w14:textId="77777777" w:rsidR="00FE7BEC" w:rsidRPr="00E603A7" w:rsidRDefault="00636CF8" w:rsidP="00FE7BEC">
      <w:pPr>
        <w:suppressAutoHyphens/>
        <w:ind w:firstLine="720"/>
        <w:jc w:val="center"/>
        <w:rPr>
          <w:rFonts w:ascii="Times New Roman" w:eastAsia="Times New Roman" w:hAnsi="Times New Roman" w:cs="Times New Roman"/>
          <w:b/>
          <w:sz w:val="23"/>
          <w:szCs w:val="23"/>
          <w:lang w:val="lv-LV" w:eastAsia="zh-CN"/>
        </w:rPr>
      </w:pPr>
      <w:r w:rsidRPr="00CD5FD7">
        <w:rPr>
          <w:rFonts w:ascii="Times New Roman" w:eastAsia="Times New Roman" w:hAnsi="Times New Roman" w:cs="Times New Roman"/>
          <w:b/>
          <w:lang w:val="lv-LV"/>
        </w:rPr>
        <w:br w:type="page"/>
      </w:r>
      <w:r w:rsidR="00FE7BEC" w:rsidRPr="00E603A7">
        <w:rPr>
          <w:rFonts w:ascii="Times New Roman" w:eastAsia="Times New Roman" w:hAnsi="Times New Roman" w:cs="Times New Roman"/>
          <w:b/>
          <w:sz w:val="23"/>
          <w:szCs w:val="23"/>
          <w:lang w:val="lv-LV" w:eastAsia="zh-CN"/>
        </w:rPr>
        <w:lastRenderedPageBreak/>
        <w:t>Neatsaucama pirmā pieprasījuma beznosacījumu piedāvājuma nodrošinājuma apdrošināšanas polises paraugs</w:t>
      </w:r>
    </w:p>
    <w:p w14:paraId="5F719C4B" w14:textId="77777777" w:rsidR="00FE7BEC" w:rsidRPr="00E603A7" w:rsidRDefault="00FE7BEC" w:rsidP="00FE7BEC">
      <w:pPr>
        <w:suppressAutoHyphens/>
        <w:ind w:firstLine="720"/>
        <w:jc w:val="center"/>
        <w:rPr>
          <w:rFonts w:ascii="Times New Roman" w:eastAsia="Times New Roman" w:hAnsi="Times New Roman" w:cs="Times New Roman"/>
          <w:b/>
          <w:sz w:val="23"/>
          <w:szCs w:val="23"/>
          <w:lang w:val="lv-LV" w:eastAsia="zh-CN"/>
        </w:rPr>
      </w:pPr>
    </w:p>
    <w:p w14:paraId="2485D765" w14:textId="77777777" w:rsidR="00FE7BEC" w:rsidRPr="00E603A7" w:rsidRDefault="00FE7BEC" w:rsidP="00FE7BEC">
      <w:pPr>
        <w:suppressAutoHyphens/>
        <w:ind w:firstLine="720"/>
        <w:jc w:val="center"/>
        <w:rPr>
          <w:rFonts w:ascii="Times New Roman" w:eastAsia="Times New Roman" w:hAnsi="Times New Roman" w:cs="Times New Roman"/>
          <w:i/>
          <w:sz w:val="23"/>
          <w:szCs w:val="23"/>
          <w:u w:val="single"/>
          <w:lang w:val="lv-LV" w:eastAsia="zh-CN"/>
        </w:rPr>
      </w:pPr>
      <w:r w:rsidRPr="00E603A7">
        <w:rPr>
          <w:rFonts w:ascii="Times New Roman" w:eastAsia="Times New Roman" w:hAnsi="Times New Roman" w:cs="Times New Roman"/>
          <w:i/>
          <w:sz w:val="23"/>
          <w:szCs w:val="23"/>
          <w:u w:val="single"/>
          <w:lang w:val="lv-LV" w:eastAsia="zh-CN"/>
        </w:rPr>
        <w:t>Pēc pretendenta pieprasījuma aizpilda apdrošinātājs, pēc nepieciešamības noformējot uz savas veidlapas*</w:t>
      </w:r>
    </w:p>
    <w:p w14:paraId="3DA4F19E"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p>
    <w:p w14:paraId="7BD60F83"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r w:rsidRPr="00E603A7">
        <w:rPr>
          <w:rFonts w:ascii="Times New Roman" w:eastAsia="Times New Roman" w:hAnsi="Times New Roman" w:cs="Times New Roman"/>
          <w:b/>
          <w:sz w:val="23"/>
          <w:szCs w:val="23"/>
          <w:lang w:val="lv-LV" w:eastAsia="zh-CN"/>
        </w:rPr>
        <w:t>Apdrošināšanas polise Nr.___________________</w:t>
      </w:r>
    </w:p>
    <w:p w14:paraId="5E1E21FA"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p>
    <w:p w14:paraId="450A6ABB"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p>
    <w:p w14:paraId="3BAD6BE3"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r w:rsidRPr="00E603A7">
        <w:rPr>
          <w:rFonts w:ascii="Times New Roman" w:eastAsia="Times New Roman" w:hAnsi="Times New Roman" w:cs="Times New Roman"/>
          <w:b/>
          <w:sz w:val="23"/>
          <w:szCs w:val="23"/>
          <w:lang w:val="lv-LV" w:eastAsia="zh-CN"/>
        </w:rPr>
        <w:t>Apdrošinājuma ņēmējs:</w:t>
      </w:r>
    </w:p>
    <w:p w14:paraId="0710C925" w14:textId="77777777" w:rsidR="00FE7BEC" w:rsidRPr="00E603A7" w:rsidRDefault="00FE7BEC" w:rsidP="00FE7BEC">
      <w:pPr>
        <w:suppressAutoHyphens/>
        <w:jc w:val="both"/>
        <w:rPr>
          <w:rFonts w:ascii="Times New Roman" w:eastAsia="Times New Roman" w:hAnsi="Times New Roman" w:cs="Times New Roman"/>
          <w:i/>
          <w:sz w:val="23"/>
          <w:szCs w:val="23"/>
          <w:lang w:val="lv-LV" w:eastAsia="zh-CN"/>
        </w:rPr>
      </w:pPr>
      <w:r w:rsidRPr="00E603A7">
        <w:rPr>
          <w:rFonts w:ascii="Times New Roman" w:eastAsia="Times New Roman" w:hAnsi="Times New Roman" w:cs="Times New Roman"/>
          <w:i/>
          <w:sz w:val="23"/>
          <w:szCs w:val="23"/>
          <w:lang w:val="lv-LV" w:eastAsia="zh-CN"/>
        </w:rPr>
        <w:t>Uzņēmējs</w:t>
      </w:r>
    </w:p>
    <w:p w14:paraId="2A015693" w14:textId="77777777" w:rsidR="00FE7BEC" w:rsidRPr="00E603A7" w:rsidRDefault="00FE7BEC" w:rsidP="00FE7BEC">
      <w:pPr>
        <w:suppressAutoHyphens/>
        <w:jc w:val="both"/>
        <w:rPr>
          <w:rFonts w:ascii="Times New Roman" w:eastAsia="Times New Roman" w:hAnsi="Times New Roman" w:cs="Times New Roman"/>
          <w:i/>
          <w:sz w:val="23"/>
          <w:szCs w:val="23"/>
          <w:lang w:val="lv-LV" w:eastAsia="zh-CN"/>
        </w:rPr>
      </w:pPr>
      <w:proofErr w:type="spellStart"/>
      <w:r w:rsidRPr="00E603A7">
        <w:rPr>
          <w:rFonts w:ascii="Times New Roman" w:eastAsia="Times New Roman" w:hAnsi="Times New Roman" w:cs="Times New Roman"/>
          <w:i/>
          <w:sz w:val="23"/>
          <w:szCs w:val="23"/>
          <w:lang w:val="lv-LV" w:eastAsia="zh-CN"/>
        </w:rPr>
        <w:t>Reģ.Nr</w:t>
      </w:r>
      <w:proofErr w:type="spellEnd"/>
      <w:r w:rsidRPr="00E603A7">
        <w:rPr>
          <w:rFonts w:ascii="Times New Roman" w:eastAsia="Times New Roman" w:hAnsi="Times New Roman" w:cs="Times New Roman"/>
          <w:i/>
          <w:sz w:val="23"/>
          <w:szCs w:val="23"/>
          <w:lang w:val="lv-LV" w:eastAsia="zh-CN"/>
        </w:rPr>
        <w:t>.</w:t>
      </w:r>
    </w:p>
    <w:p w14:paraId="10631FD8" w14:textId="77777777" w:rsidR="00FE7BEC" w:rsidRPr="00E603A7" w:rsidRDefault="00FE7BEC" w:rsidP="00FE7BEC">
      <w:pPr>
        <w:suppressAutoHyphens/>
        <w:jc w:val="both"/>
        <w:rPr>
          <w:rFonts w:ascii="Times New Roman" w:eastAsia="Times New Roman" w:hAnsi="Times New Roman" w:cs="Times New Roman"/>
          <w:i/>
          <w:sz w:val="23"/>
          <w:szCs w:val="23"/>
          <w:lang w:val="lv-LV" w:eastAsia="zh-CN"/>
        </w:rPr>
      </w:pPr>
      <w:r w:rsidRPr="00E603A7">
        <w:rPr>
          <w:rFonts w:ascii="Times New Roman" w:eastAsia="Times New Roman" w:hAnsi="Times New Roman" w:cs="Times New Roman"/>
          <w:i/>
          <w:sz w:val="23"/>
          <w:szCs w:val="23"/>
          <w:lang w:val="lv-LV" w:eastAsia="zh-CN"/>
        </w:rPr>
        <w:t>Adrese</w:t>
      </w:r>
    </w:p>
    <w:p w14:paraId="45C95E29"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
    <w:p w14:paraId="592E29AD"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r w:rsidRPr="00E603A7">
        <w:rPr>
          <w:rFonts w:ascii="Times New Roman" w:eastAsia="Times New Roman" w:hAnsi="Times New Roman" w:cs="Times New Roman"/>
          <w:b/>
          <w:sz w:val="23"/>
          <w:szCs w:val="23"/>
          <w:lang w:val="lv-LV" w:eastAsia="zh-CN"/>
        </w:rPr>
        <w:t>Apdrošinātais:</w:t>
      </w:r>
    </w:p>
    <w:p w14:paraId="5B01C96F"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r w:rsidRPr="00E603A7">
        <w:rPr>
          <w:rFonts w:ascii="Times New Roman" w:eastAsia="Times New Roman" w:hAnsi="Times New Roman" w:cs="Times New Roman"/>
          <w:sz w:val="23"/>
          <w:szCs w:val="23"/>
          <w:lang w:val="lv-LV" w:eastAsia="zh-CN"/>
        </w:rPr>
        <w:t>Valsts aizsardzības militāro objektu un iepirkumu centrs</w:t>
      </w:r>
    </w:p>
    <w:p w14:paraId="6E997D44"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roofErr w:type="spellStart"/>
      <w:r w:rsidRPr="00E603A7">
        <w:rPr>
          <w:rFonts w:ascii="Times New Roman" w:eastAsia="Times New Roman" w:hAnsi="Times New Roman" w:cs="Times New Roman"/>
          <w:sz w:val="23"/>
          <w:szCs w:val="23"/>
          <w:lang w:val="lv-LV" w:eastAsia="zh-CN"/>
        </w:rPr>
        <w:t>Reģ.Nr</w:t>
      </w:r>
      <w:proofErr w:type="spellEnd"/>
      <w:r w:rsidRPr="00E603A7">
        <w:rPr>
          <w:rFonts w:ascii="Times New Roman" w:eastAsia="Times New Roman" w:hAnsi="Times New Roman" w:cs="Times New Roman"/>
          <w:sz w:val="23"/>
          <w:szCs w:val="23"/>
          <w:lang w:val="lv-LV" w:eastAsia="zh-CN"/>
        </w:rPr>
        <w:t>.</w:t>
      </w:r>
      <w:r w:rsidRPr="00E603A7">
        <w:rPr>
          <w:rFonts w:ascii="Times New Roman" w:hAnsi="Times New Roman" w:cs="Times New Roman"/>
          <w:sz w:val="23"/>
          <w:szCs w:val="23"/>
          <w:lang w:val="lv-LV"/>
        </w:rPr>
        <w:t xml:space="preserve"> </w:t>
      </w:r>
      <w:r w:rsidRPr="00E603A7">
        <w:rPr>
          <w:rFonts w:ascii="Times New Roman" w:eastAsia="Times New Roman" w:hAnsi="Times New Roman" w:cs="Times New Roman"/>
          <w:sz w:val="23"/>
          <w:szCs w:val="23"/>
          <w:lang w:val="lv-LV" w:eastAsia="zh-CN"/>
        </w:rPr>
        <w:t>90009225180</w:t>
      </w:r>
    </w:p>
    <w:p w14:paraId="116780A8"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roofErr w:type="spellStart"/>
      <w:r w:rsidRPr="00E603A7">
        <w:rPr>
          <w:rFonts w:ascii="Times New Roman" w:eastAsia="Times New Roman" w:hAnsi="Times New Roman" w:cs="Times New Roman"/>
          <w:sz w:val="23"/>
          <w:szCs w:val="23"/>
          <w:lang w:val="lv-LV" w:eastAsia="zh-CN"/>
        </w:rPr>
        <w:t>Adrese:Ernestīnes</w:t>
      </w:r>
      <w:proofErr w:type="spellEnd"/>
      <w:r w:rsidRPr="00E603A7">
        <w:rPr>
          <w:rFonts w:ascii="Times New Roman" w:eastAsia="Times New Roman" w:hAnsi="Times New Roman" w:cs="Times New Roman"/>
          <w:sz w:val="23"/>
          <w:szCs w:val="23"/>
          <w:lang w:val="lv-LV" w:eastAsia="zh-CN"/>
        </w:rPr>
        <w:t xml:space="preserve"> iela 34, Rīga, LV-1046</w:t>
      </w:r>
    </w:p>
    <w:p w14:paraId="4ABF76AF"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
    <w:p w14:paraId="2E39069F"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r w:rsidRPr="00E603A7">
        <w:rPr>
          <w:rFonts w:ascii="Times New Roman" w:eastAsia="Times New Roman" w:hAnsi="Times New Roman" w:cs="Times New Roman"/>
          <w:b/>
          <w:sz w:val="23"/>
          <w:szCs w:val="23"/>
          <w:lang w:val="lv-LV" w:eastAsia="zh-CN"/>
        </w:rPr>
        <w:t>Apdrošināšanas objekts:</w:t>
      </w:r>
    </w:p>
    <w:p w14:paraId="5CBFBC94" w14:textId="3D5DA072" w:rsidR="00FE7BEC" w:rsidRPr="00E603A7" w:rsidRDefault="00FE7BEC" w:rsidP="00FE7BEC">
      <w:pPr>
        <w:suppressAutoHyphens/>
        <w:jc w:val="both"/>
        <w:rPr>
          <w:rFonts w:ascii="Times New Roman" w:eastAsia="Times New Roman" w:hAnsi="Times New Roman" w:cs="Times New Roman"/>
          <w:sz w:val="23"/>
          <w:szCs w:val="23"/>
          <w:lang w:val="lv-LV" w:eastAsia="zh-CN"/>
        </w:rPr>
      </w:pPr>
      <w:r w:rsidRPr="00E603A7">
        <w:rPr>
          <w:rFonts w:ascii="Times New Roman" w:eastAsia="Times New Roman" w:hAnsi="Times New Roman" w:cs="Times New Roman"/>
          <w:sz w:val="23"/>
          <w:szCs w:val="23"/>
          <w:lang w:val="lv-LV" w:eastAsia="zh-CN"/>
        </w:rPr>
        <w:t xml:space="preserve">Neatsaucams, beznosacījumu pirmā pieprasījuma piedāvājuma nodrošinājums, saskaņā ar iepirkuma </w:t>
      </w:r>
      <w:proofErr w:type="spellStart"/>
      <w:r>
        <w:rPr>
          <w:rFonts w:ascii="Times New Roman" w:eastAsia="Times New Roman" w:hAnsi="Times New Roman" w:cs="Times New Roman"/>
          <w:sz w:val="23"/>
          <w:szCs w:val="23"/>
          <w:lang w:val="lv-LV" w:eastAsia="zh-CN"/>
        </w:rPr>
        <w:t>Nr.VAMOIC</w:t>
      </w:r>
      <w:proofErr w:type="spellEnd"/>
      <w:r>
        <w:rPr>
          <w:rFonts w:ascii="Times New Roman" w:eastAsia="Times New Roman" w:hAnsi="Times New Roman" w:cs="Times New Roman"/>
          <w:sz w:val="23"/>
          <w:szCs w:val="23"/>
          <w:lang w:val="lv-LV" w:eastAsia="zh-CN"/>
        </w:rPr>
        <w:t xml:space="preserve"> 2018/013 </w:t>
      </w:r>
      <w:r w:rsidRPr="00E603A7">
        <w:rPr>
          <w:rFonts w:ascii="Times New Roman" w:eastAsia="Times New Roman" w:hAnsi="Times New Roman" w:cs="Times New Roman"/>
          <w:sz w:val="23"/>
          <w:szCs w:val="23"/>
          <w:lang w:val="lv-LV" w:eastAsia="zh-CN"/>
        </w:rPr>
        <w:t>nolikuma __________ punkta/punktu noteikumiem.</w:t>
      </w:r>
    </w:p>
    <w:p w14:paraId="42B26A29"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
    <w:p w14:paraId="519F6C0D"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r w:rsidRPr="00E603A7">
        <w:rPr>
          <w:rFonts w:ascii="Times New Roman" w:eastAsia="Times New Roman" w:hAnsi="Times New Roman" w:cs="Times New Roman"/>
          <w:b/>
          <w:sz w:val="23"/>
          <w:szCs w:val="23"/>
          <w:lang w:val="lv-LV" w:eastAsia="zh-CN"/>
        </w:rPr>
        <w:t>Apdrošināšanu regulējošie noteikumi:</w:t>
      </w:r>
    </w:p>
    <w:p w14:paraId="6C0121A9"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r w:rsidRPr="00E603A7">
        <w:rPr>
          <w:rFonts w:ascii="Times New Roman" w:eastAsia="Times New Roman" w:hAnsi="Times New Roman" w:cs="Times New Roman"/>
          <w:i/>
          <w:sz w:val="23"/>
          <w:szCs w:val="23"/>
          <w:lang w:val="lv-LV" w:eastAsia="zh-CN"/>
        </w:rPr>
        <w:t>Apdrošinātāja noteikumi, noteikumu nosaukums un Nr.</w:t>
      </w:r>
    </w:p>
    <w:p w14:paraId="027542AA"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
    <w:p w14:paraId="678B2762"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r w:rsidRPr="00E603A7">
        <w:rPr>
          <w:rFonts w:ascii="Times New Roman" w:eastAsia="Times New Roman" w:hAnsi="Times New Roman" w:cs="Times New Roman"/>
          <w:b/>
          <w:sz w:val="23"/>
          <w:szCs w:val="23"/>
          <w:lang w:val="lv-LV" w:eastAsia="zh-CN"/>
        </w:rPr>
        <w:t>Apdrošināšanas nosacījumi:</w:t>
      </w:r>
    </w:p>
    <w:p w14:paraId="6072BA36" w14:textId="271E676A" w:rsidR="00FE7BEC" w:rsidRPr="00E603A7" w:rsidRDefault="00FE7BEC" w:rsidP="00FE7BEC">
      <w:pPr>
        <w:suppressAutoHyphens/>
        <w:jc w:val="both"/>
        <w:rPr>
          <w:rFonts w:ascii="Times New Roman" w:eastAsia="Times New Roman" w:hAnsi="Times New Roman" w:cs="Times New Roman"/>
          <w:sz w:val="23"/>
          <w:szCs w:val="23"/>
          <w:lang w:val="lv-LV" w:eastAsia="zh-CN"/>
        </w:rPr>
      </w:pPr>
      <w:r w:rsidRPr="00E603A7">
        <w:rPr>
          <w:rFonts w:ascii="Times New Roman" w:eastAsia="Times New Roman" w:hAnsi="Times New Roman" w:cs="Times New Roman"/>
          <w:sz w:val="23"/>
          <w:szCs w:val="23"/>
          <w:lang w:val="lv-LV" w:eastAsia="zh-CN"/>
        </w:rPr>
        <w:t xml:space="preserve">Termiņš:_______________ </w:t>
      </w:r>
      <w:r>
        <w:rPr>
          <w:rFonts w:ascii="Times New Roman" w:eastAsia="Times New Roman" w:hAnsi="Times New Roman" w:cs="Times New Roman"/>
          <w:sz w:val="23"/>
          <w:szCs w:val="23"/>
          <w:vertAlign w:val="superscript"/>
          <w:lang w:val="lv-LV" w:eastAsia="zh-CN"/>
        </w:rPr>
        <w:t>**</w:t>
      </w:r>
      <w:r>
        <w:rPr>
          <w:rFonts w:ascii="Times New Roman" w:eastAsia="Times New Roman" w:hAnsi="Times New Roman" w:cs="Times New Roman"/>
          <w:vanish/>
          <w:sz w:val="23"/>
          <w:szCs w:val="23"/>
          <w:vertAlign w:val="superscript"/>
          <w:lang w:val="lv-LV" w:eastAsia="zh-CN"/>
        </w:rPr>
        <w:t>arbinieka</w:t>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r>
        <w:rPr>
          <w:rFonts w:ascii="Times New Roman" w:eastAsia="Times New Roman" w:hAnsi="Times New Roman" w:cs="Times New Roman"/>
          <w:vanish/>
          <w:sz w:val="23"/>
          <w:szCs w:val="23"/>
          <w:vertAlign w:val="superscript"/>
          <w:lang w:val="lv-LV" w:eastAsia="zh-CN"/>
        </w:rPr>
        <w:pgNum/>
      </w:r>
    </w:p>
    <w:p w14:paraId="2C5E91C5" w14:textId="62EA3662" w:rsidR="00FE7BEC" w:rsidRPr="00E603A7" w:rsidRDefault="00FE7BEC" w:rsidP="00FE7BEC">
      <w:pPr>
        <w:suppressAutoHyphens/>
        <w:jc w:val="both"/>
        <w:rPr>
          <w:rFonts w:ascii="Times New Roman" w:eastAsia="Times New Roman" w:hAnsi="Times New Roman" w:cs="Times New Roman"/>
          <w:sz w:val="23"/>
          <w:szCs w:val="23"/>
          <w:lang w:val="lv-LV" w:eastAsia="zh-CN"/>
        </w:rPr>
      </w:pPr>
      <w:r w:rsidRPr="00E603A7">
        <w:rPr>
          <w:rFonts w:ascii="Times New Roman" w:eastAsia="Times New Roman" w:hAnsi="Times New Roman" w:cs="Times New Roman"/>
          <w:sz w:val="23"/>
          <w:szCs w:val="23"/>
          <w:lang w:val="lv-LV" w:eastAsia="zh-CN"/>
        </w:rPr>
        <w:t xml:space="preserve">Maksimālā iespējamā Apdrošināšanas atlīdzība ir EUR ________ (___________) </w:t>
      </w:r>
      <w:r w:rsidR="00EA248B" w:rsidRPr="00EA248B">
        <w:rPr>
          <w:rFonts w:ascii="Times New Roman" w:eastAsia="Times New Roman" w:hAnsi="Times New Roman" w:cs="Times New Roman"/>
          <w:sz w:val="24"/>
          <w:szCs w:val="24"/>
          <w:vertAlign w:val="superscript"/>
          <w:lang w:val="lv-LV" w:eastAsia="zh-CN"/>
        </w:rPr>
        <w:t>**</w:t>
      </w:r>
    </w:p>
    <w:p w14:paraId="430AF87A"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
    <w:p w14:paraId="16EB25DB" w14:textId="77777777" w:rsidR="00FE7BEC" w:rsidRPr="00E603A7" w:rsidRDefault="00FE7BEC" w:rsidP="00FE7BEC">
      <w:pPr>
        <w:suppressAutoHyphens/>
        <w:jc w:val="both"/>
        <w:rPr>
          <w:rFonts w:ascii="Times New Roman" w:eastAsia="Times New Roman" w:hAnsi="Times New Roman" w:cs="Times New Roman"/>
          <w:b/>
          <w:sz w:val="23"/>
          <w:szCs w:val="23"/>
          <w:lang w:val="lv-LV" w:eastAsia="zh-CN"/>
        </w:rPr>
      </w:pPr>
      <w:r w:rsidRPr="00E603A7">
        <w:rPr>
          <w:rFonts w:ascii="Times New Roman" w:eastAsia="Times New Roman" w:hAnsi="Times New Roman" w:cs="Times New Roman"/>
          <w:b/>
          <w:sz w:val="23"/>
          <w:szCs w:val="23"/>
          <w:lang w:val="lv-LV" w:eastAsia="zh-CN"/>
        </w:rPr>
        <w:t>Īpašie nosacījumi (iekļauj apdrošināšanas polises noteikumos):</w:t>
      </w:r>
    </w:p>
    <w:p w14:paraId="56180B9D" w14:textId="77777777" w:rsidR="00FE7BEC" w:rsidRPr="00E603A7" w:rsidRDefault="00FE7BEC" w:rsidP="00FE7BEC">
      <w:pPr>
        <w:suppressAutoHyphens/>
        <w:jc w:val="both"/>
        <w:rPr>
          <w:rFonts w:ascii="Times New Roman" w:eastAsia="Times New Roman" w:hAnsi="Times New Roman" w:cs="Times New Roman"/>
          <w:sz w:val="23"/>
          <w:szCs w:val="23"/>
          <w:lang w:val="lv-LV" w:eastAsia="zh-CN"/>
        </w:rPr>
      </w:pPr>
    </w:p>
    <w:p w14:paraId="738263B1" w14:textId="77777777" w:rsidR="00FE7BEC" w:rsidRPr="00E603A7" w:rsidRDefault="00FE7BEC" w:rsidP="00480E17">
      <w:pPr>
        <w:pStyle w:val="ListParagraph"/>
        <w:numPr>
          <w:ilvl w:val="0"/>
          <w:numId w:val="36"/>
        </w:numPr>
        <w:tabs>
          <w:tab w:val="clear" w:pos="720"/>
        </w:tabs>
        <w:jc w:val="both"/>
        <w:rPr>
          <w:rFonts w:ascii="Times New Roman" w:eastAsia="Times New Roman" w:hAnsi="Times New Roman"/>
          <w:sz w:val="23"/>
          <w:szCs w:val="23"/>
          <w:lang w:val="lv-LV"/>
        </w:rPr>
      </w:pPr>
      <w:r w:rsidRPr="00E603A7">
        <w:rPr>
          <w:rFonts w:ascii="Times New Roman" w:hAnsi="Times New Roman"/>
          <w:sz w:val="23"/>
          <w:szCs w:val="23"/>
          <w:lang w:val="lv-LV"/>
        </w:rPr>
        <w:t>Šī piedāvājuma nodrošinājuma garantija ir neatsaucama</w:t>
      </w:r>
      <w:r w:rsidRPr="00E603A7">
        <w:rPr>
          <w:rFonts w:ascii="Times New Roman" w:eastAsia="Times New Roman" w:hAnsi="Times New Roman"/>
          <w:b/>
          <w:sz w:val="23"/>
          <w:szCs w:val="23"/>
          <w:lang w:val="lv-LV" w:eastAsia="zh-CN"/>
        </w:rPr>
        <w:t xml:space="preserve"> </w:t>
      </w:r>
      <w:r w:rsidRPr="00E603A7">
        <w:rPr>
          <w:rFonts w:ascii="Times New Roman" w:eastAsia="Times New Roman" w:hAnsi="Times New Roman"/>
          <w:sz w:val="23"/>
          <w:szCs w:val="23"/>
          <w:lang w:val="lv-LV" w:eastAsia="zh-CN"/>
        </w:rPr>
        <w:t>pirmā pieprasījuma</w:t>
      </w:r>
      <w:r w:rsidRPr="00E603A7">
        <w:rPr>
          <w:rFonts w:ascii="Times New Roman" w:hAnsi="Times New Roman"/>
          <w:sz w:val="23"/>
          <w:szCs w:val="23"/>
          <w:lang w:val="lv-LV"/>
        </w:rPr>
        <w:t xml:space="preserve"> beznosacījumu apdrošināšanas polise, kuras ietvaros Apdrošinātājam jāizmaksā Apdrošināšanas atlīdzība, neprasot</w:t>
      </w:r>
      <w:r w:rsidRPr="00E603A7">
        <w:rPr>
          <w:rFonts w:ascii="Times New Roman" w:eastAsia="Times New Roman" w:hAnsi="Times New Roman"/>
          <w:sz w:val="23"/>
          <w:szCs w:val="23"/>
          <w:lang w:val="lv-LV"/>
        </w:rPr>
        <w:t xml:space="preserve"> Apdrošinātajam pamatot savu prasību, pie nosacījuma, ka Apdrošinātais savā pieprasījumā norādīs, ka pieprasītā summa viņam pienākas sakarā ar viena vai jebkura no nosacījumiem iestāšanos, un minot konkrēto nosacījumu vai nosacījumus, kuri iestājušies</w:t>
      </w:r>
      <w:r w:rsidRPr="00E603A7">
        <w:rPr>
          <w:rFonts w:ascii="Times New Roman" w:hAnsi="Times New Roman"/>
          <w:sz w:val="23"/>
          <w:szCs w:val="23"/>
          <w:lang w:val="lv-LV"/>
        </w:rPr>
        <w:t>, tai skaitā, ja minētajai apdrošināšanas polisei un apdrošināšanas līgumam tiek piemēroti Starptautiskās tirdzniecības un rūpniecības kameras vienotie noteikumi Nr.758 par pieprasījuma garantijām “</w:t>
      </w:r>
      <w:proofErr w:type="spellStart"/>
      <w:r w:rsidRPr="00E603A7">
        <w:rPr>
          <w:rFonts w:ascii="Times New Roman" w:hAnsi="Times New Roman"/>
          <w:sz w:val="23"/>
          <w:szCs w:val="23"/>
          <w:lang w:val="lv-LV"/>
        </w:rPr>
        <w:t>The</w:t>
      </w:r>
      <w:proofErr w:type="spellEnd"/>
      <w:r w:rsidRPr="00E603A7">
        <w:rPr>
          <w:rFonts w:ascii="Times New Roman" w:hAnsi="Times New Roman"/>
          <w:sz w:val="23"/>
          <w:szCs w:val="23"/>
          <w:lang w:val="lv-LV"/>
        </w:rPr>
        <w:t xml:space="preserve"> ICC </w:t>
      </w:r>
      <w:proofErr w:type="spellStart"/>
      <w:r w:rsidRPr="00E603A7">
        <w:rPr>
          <w:rFonts w:ascii="Times New Roman" w:hAnsi="Times New Roman"/>
          <w:sz w:val="23"/>
          <w:szCs w:val="23"/>
          <w:lang w:val="lv-LV"/>
        </w:rPr>
        <w:t>Uniform</w:t>
      </w:r>
      <w:proofErr w:type="spellEnd"/>
      <w:r w:rsidRPr="00E603A7">
        <w:rPr>
          <w:rFonts w:ascii="Times New Roman" w:hAnsi="Times New Roman"/>
          <w:sz w:val="23"/>
          <w:szCs w:val="23"/>
          <w:lang w:val="lv-LV"/>
        </w:rPr>
        <w:t xml:space="preserve"> </w:t>
      </w:r>
      <w:proofErr w:type="spellStart"/>
      <w:r w:rsidRPr="00E603A7">
        <w:rPr>
          <w:rFonts w:ascii="Times New Roman" w:hAnsi="Times New Roman"/>
          <w:sz w:val="23"/>
          <w:szCs w:val="23"/>
          <w:lang w:val="lv-LV"/>
        </w:rPr>
        <w:t>Rules</w:t>
      </w:r>
      <w:proofErr w:type="spellEnd"/>
      <w:r w:rsidRPr="00E603A7">
        <w:rPr>
          <w:rFonts w:ascii="Times New Roman" w:hAnsi="Times New Roman"/>
          <w:sz w:val="23"/>
          <w:szCs w:val="23"/>
          <w:lang w:val="lv-LV"/>
        </w:rPr>
        <w:t xml:space="preserve"> </w:t>
      </w:r>
      <w:proofErr w:type="spellStart"/>
      <w:r w:rsidRPr="00E603A7">
        <w:rPr>
          <w:rFonts w:ascii="Times New Roman" w:hAnsi="Times New Roman"/>
          <w:sz w:val="23"/>
          <w:szCs w:val="23"/>
          <w:lang w:val="lv-LV"/>
        </w:rPr>
        <w:t>for</w:t>
      </w:r>
      <w:proofErr w:type="spellEnd"/>
      <w:r w:rsidRPr="00E603A7">
        <w:rPr>
          <w:rFonts w:ascii="Times New Roman" w:hAnsi="Times New Roman"/>
          <w:sz w:val="23"/>
          <w:szCs w:val="23"/>
          <w:lang w:val="lv-LV"/>
        </w:rPr>
        <w:t xml:space="preserve"> </w:t>
      </w:r>
      <w:proofErr w:type="spellStart"/>
      <w:r w:rsidRPr="00E603A7">
        <w:rPr>
          <w:rFonts w:ascii="Times New Roman" w:hAnsi="Times New Roman"/>
          <w:sz w:val="23"/>
          <w:szCs w:val="23"/>
          <w:lang w:val="lv-LV"/>
        </w:rPr>
        <w:t>Demand</w:t>
      </w:r>
      <w:proofErr w:type="spellEnd"/>
      <w:r w:rsidRPr="00E603A7">
        <w:rPr>
          <w:rFonts w:ascii="Times New Roman" w:hAnsi="Times New Roman"/>
          <w:sz w:val="23"/>
          <w:szCs w:val="23"/>
          <w:lang w:val="lv-LV"/>
        </w:rPr>
        <w:t xml:space="preserve"> </w:t>
      </w:r>
      <w:proofErr w:type="spellStart"/>
      <w:r w:rsidRPr="00E603A7">
        <w:rPr>
          <w:rFonts w:ascii="Times New Roman" w:hAnsi="Times New Roman"/>
          <w:sz w:val="23"/>
          <w:szCs w:val="23"/>
          <w:lang w:val="lv-LV"/>
        </w:rPr>
        <w:t>Guarantees</w:t>
      </w:r>
      <w:proofErr w:type="spellEnd"/>
      <w:r w:rsidRPr="00E603A7">
        <w:rPr>
          <w:rFonts w:ascii="Times New Roman" w:hAnsi="Times New Roman"/>
          <w:sz w:val="23"/>
          <w:szCs w:val="23"/>
          <w:lang w:val="lv-LV"/>
        </w:rPr>
        <w:t>” (turpmāk – Apdrošināšanas polise).</w:t>
      </w:r>
    </w:p>
    <w:p w14:paraId="6C377F73" w14:textId="77777777" w:rsidR="00FE7BEC" w:rsidRPr="00E603A7" w:rsidRDefault="00FE7BEC" w:rsidP="00480E17">
      <w:pPr>
        <w:pStyle w:val="ListParagraph"/>
        <w:numPr>
          <w:ilvl w:val="0"/>
          <w:numId w:val="36"/>
        </w:numPr>
        <w:ind w:left="714" w:hanging="357"/>
        <w:jc w:val="both"/>
        <w:rPr>
          <w:rFonts w:ascii="Times New Roman" w:eastAsia="Times New Roman" w:hAnsi="Times New Roman"/>
          <w:sz w:val="23"/>
          <w:szCs w:val="23"/>
          <w:lang w:val="lv-LV"/>
        </w:rPr>
      </w:pPr>
      <w:r w:rsidRPr="00E603A7">
        <w:rPr>
          <w:rFonts w:ascii="Times New Roman" w:hAnsi="Times New Roman"/>
          <w:sz w:val="23"/>
          <w:szCs w:val="23"/>
          <w:lang w:val="lv-LV"/>
        </w:rPr>
        <w:t>Apdrošināšanas atlīdzību Apdrošinātais ir tiesīgs pieprasīt šādos gadījumos:</w:t>
      </w:r>
    </w:p>
    <w:p w14:paraId="28214C40" w14:textId="77777777" w:rsidR="00FE7BEC" w:rsidRPr="00E603A7" w:rsidRDefault="00FE7BEC" w:rsidP="00480E17">
      <w:pPr>
        <w:pStyle w:val="ListParagraph"/>
        <w:numPr>
          <w:ilvl w:val="1"/>
          <w:numId w:val="37"/>
        </w:numPr>
        <w:ind w:left="1134"/>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ja Pretendents atsauc savu piedāvājumu piedāvājuma nodrošinājuma derīguma termiņa laikā;</w:t>
      </w:r>
    </w:p>
    <w:p w14:paraId="2076F544" w14:textId="77777777" w:rsidR="00FE7BEC" w:rsidRPr="00E603A7" w:rsidRDefault="00FE7BEC" w:rsidP="00480E17">
      <w:pPr>
        <w:pStyle w:val="ListParagraph"/>
        <w:numPr>
          <w:ilvl w:val="1"/>
          <w:numId w:val="37"/>
        </w:numPr>
        <w:ind w:left="1134"/>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ja Pretendents, kura piedāvājums izraudzīts saskaņā ar piedāvājuma izvēles kritēriju, pasūtītāja noteiktajā termiņā nav iesniedzis Līguma izpildes nodrošinājumu saskaņā ar iepirkuma nolikuma prasībām.</w:t>
      </w:r>
    </w:p>
    <w:p w14:paraId="0EABE628" w14:textId="77777777" w:rsidR="00FE7BEC" w:rsidRPr="00E603A7" w:rsidRDefault="00FE7BEC" w:rsidP="00480E17">
      <w:pPr>
        <w:pStyle w:val="ListParagraph"/>
        <w:numPr>
          <w:ilvl w:val="1"/>
          <w:numId w:val="37"/>
        </w:numPr>
        <w:ind w:left="1134"/>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ja Pretendents, kura piedāvājums izraudzīts saskaņā ar piedāvājuma izvēles kritēriju, pasūtītāja noteiktajā termiņā neparaksta iepirkuma līgumu.</w:t>
      </w:r>
    </w:p>
    <w:p w14:paraId="73A945B3" w14:textId="77777777" w:rsidR="00FE7BEC" w:rsidRPr="00E603A7" w:rsidRDefault="00FE7BEC" w:rsidP="00480E17">
      <w:pPr>
        <w:pStyle w:val="ListParagraph"/>
        <w:numPr>
          <w:ilvl w:val="0"/>
          <w:numId w:val="37"/>
        </w:numPr>
        <w:ind w:left="720"/>
        <w:jc w:val="both"/>
        <w:rPr>
          <w:rFonts w:ascii="Times New Roman" w:eastAsia="Times New Roman" w:hAnsi="Times New Roman"/>
          <w:sz w:val="23"/>
          <w:szCs w:val="23"/>
          <w:lang w:val="lv-LV"/>
        </w:rPr>
      </w:pPr>
      <w:r w:rsidRPr="00E603A7">
        <w:rPr>
          <w:rFonts w:ascii="Times New Roman" w:hAnsi="Times New Roman"/>
          <w:sz w:val="23"/>
          <w:szCs w:val="23"/>
          <w:lang w:val="lv-LV"/>
        </w:rPr>
        <w:t>Apdrošinātājam pēc Apdrošināšanas atlīdzības izmaksas ir tiesības rakstveidā pieprasīt no Apdrošinātā dokumentus, kas apstiprina noteikumu 2.punktā minēto apstākļu iestāšanos.</w:t>
      </w:r>
    </w:p>
    <w:p w14:paraId="3FE3D492" w14:textId="77777777" w:rsidR="00FE7BEC" w:rsidRPr="00E603A7" w:rsidRDefault="00FE7BEC" w:rsidP="00480E17">
      <w:pPr>
        <w:pStyle w:val="ListParagraph"/>
        <w:numPr>
          <w:ilvl w:val="0"/>
          <w:numId w:val="37"/>
        </w:numPr>
        <w:spacing w:after="160" w:line="259" w:lineRule="auto"/>
        <w:ind w:left="720"/>
        <w:jc w:val="both"/>
        <w:rPr>
          <w:rFonts w:ascii="Times New Roman" w:eastAsia="Times New Roman" w:hAnsi="Times New Roman"/>
          <w:sz w:val="23"/>
          <w:szCs w:val="23"/>
          <w:lang w:val="lv-LV"/>
        </w:rPr>
      </w:pPr>
      <w:r w:rsidRPr="006D2E29">
        <w:rPr>
          <w:rFonts w:ascii="Times New Roman" w:hAnsi="Times New Roman"/>
          <w:iCs/>
          <w:sz w:val="23"/>
          <w:szCs w:val="23"/>
          <w:lang w:val="lv-LV"/>
        </w:rPr>
        <w:t>Apdrošināšanas polise no Apdrošinājuma ņēmēja un Apdrošinātāja puses ir neatsaucama.</w:t>
      </w:r>
    </w:p>
    <w:p w14:paraId="225EB849" w14:textId="77777777" w:rsidR="00FE7BEC" w:rsidRPr="00E603A7" w:rsidRDefault="00FE7BEC" w:rsidP="00480E17">
      <w:pPr>
        <w:pStyle w:val="ListParagraph"/>
        <w:numPr>
          <w:ilvl w:val="0"/>
          <w:numId w:val="37"/>
        </w:numPr>
        <w:spacing w:after="160" w:line="259" w:lineRule="auto"/>
        <w:ind w:left="720"/>
        <w:jc w:val="both"/>
        <w:rPr>
          <w:rFonts w:ascii="Times New Roman" w:hAnsi="Times New Roman"/>
          <w:sz w:val="23"/>
          <w:szCs w:val="23"/>
          <w:lang w:val="lv-LV"/>
        </w:rPr>
      </w:pPr>
      <w:r w:rsidRPr="00E603A7">
        <w:rPr>
          <w:rFonts w:ascii="Times New Roman" w:hAnsi="Times New Roman"/>
          <w:iCs/>
          <w:sz w:val="23"/>
          <w:szCs w:val="23"/>
          <w:lang w:val="lv-LV"/>
        </w:rPr>
        <w:t>Apdrošinātajam nav jāpieprasa atlīdzības summa no Apdrošinājuma ņēmēja pirms Apdrošināšanas atlīdzības izmaksas pieteikuma iesniegšanas Apdrošinātājam.</w:t>
      </w:r>
    </w:p>
    <w:p w14:paraId="26D09ACB" w14:textId="77777777" w:rsidR="00FE7BEC" w:rsidRPr="00E603A7" w:rsidRDefault="00FE7BEC" w:rsidP="00480E17">
      <w:pPr>
        <w:pStyle w:val="ListParagraph"/>
        <w:numPr>
          <w:ilvl w:val="0"/>
          <w:numId w:val="37"/>
        </w:numPr>
        <w:spacing w:after="160" w:line="259" w:lineRule="auto"/>
        <w:ind w:left="720"/>
        <w:jc w:val="both"/>
        <w:rPr>
          <w:rFonts w:ascii="Times New Roman" w:hAnsi="Times New Roman"/>
          <w:sz w:val="23"/>
          <w:szCs w:val="23"/>
          <w:lang w:val="lv-LV"/>
        </w:rPr>
      </w:pPr>
      <w:r w:rsidRPr="00E603A7">
        <w:rPr>
          <w:rFonts w:ascii="Times New Roman" w:hAnsi="Times New Roman"/>
          <w:sz w:val="23"/>
          <w:szCs w:val="23"/>
          <w:lang w:val="lv-LV"/>
        </w:rPr>
        <w:lastRenderedPageBreak/>
        <w:t>Ja tiek konstatētas pretrunas starp Apdrošināšanas polisi un apdrošināšanas līgumu vai Apdrošinātāja noteikumiem, tad prioritāri un visām iesaistītajām pusēm saistoši ir Apdrošināšanas polisē ietvertie noteikumi.</w:t>
      </w:r>
    </w:p>
    <w:p w14:paraId="2BCF2228" w14:textId="77777777" w:rsidR="00FE7BEC" w:rsidRPr="00E603A7" w:rsidRDefault="00FE7BEC" w:rsidP="00FE7BEC">
      <w:pPr>
        <w:pStyle w:val="ListParagraph"/>
        <w:jc w:val="both"/>
        <w:rPr>
          <w:rFonts w:ascii="Times New Roman" w:eastAsia="Times New Roman" w:hAnsi="Times New Roman"/>
          <w:sz w:val="23"/>
          <w:szCs w:val="23"/>
          <w:lang w:val="lv-LV"/>
        </w:rPr>
      </w:pPr>
    </w:p>
    <w:p w14:paraId="445E2C27" w14:textId="77777777" w:rsidR="00FE7BEC" w:rsidRPr="00E603A7" w:rsidRDefault="00FE7BEC" w:rsidP="00FE7BEC">
      <w:pPr>
        <w:pStyle w:val="ListParagraph"/>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Paraksts un zīmogs______________________________________________</w:t>
      </w:r>
    </w:p>
    <w:p w14:paraId="6BD0A2EA" w14:textId="77777777" w:rsidR="00FE7BEC" w:rsidRPr="00E603A7" w:rsidRDefault="00FE7BEC" w:rsidP="00FE7BEC">
      <w:pPr>
        <w:pStyle w:val="ListParagraph"/>
        <w:jc w:val="both"/>
        <w:rPr>
          <w:rFonts w:ascii="Times New Roman" w:eastAsia="Times New Roman" w:hAnsi="Times New Roman"/>
          <w:sz w:val="23"/>
          <w:szCs w:val="23"/>
          <w:lang w:val="lv-LV"/>
        </w:rPr>
      </w:pPr>
    </w:p>
    <w:p w14:paraId="3E06E78A" w14:textId="77777777" w:rsidR="00FE7BEC" w:rsidRPr="00E603A7" w:rsidRDefault="00FE7BEC" w:rsidP="00FE7BEC">
      <w:pPr>
        <w:pStyle w:val="ListParagraph"/>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Apdrošinātāja nosaukums:</w:t>
      </w:r>
    </w:p>
    <w:p w14:paraId="29ED6EC7" w14:textId="77777777" w:rsidR="00FE7BEC" w:rsidRPr="00E603A7" w:rsidRDefault="00FE7BEC" w:rsidP="00FE7BEC">
      <w:pPr>
        <w:pStyle w:val="ListParagraph"/>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______________________________________________________________</w:t>
      </w:r>
    </w:p>
    <w:p w14:paraId="14BF9360" w14:textId="77777777" w:rsidR="00FE7BEC" w:rsidRPr="00E603A7" w:rsidRDefault="00FE7BEC" w:rsidP="00FE7BEC">
      <w:pPr>
        <w:pStyle w:val="ListParagraph"/>
        <w:jc w:val="both"/>
        <w:rPr>
          <w:rFonts w:ascii="Times New Roman" w:eastAsia="Times New Roman" w:hAnsi="Times New Roman"/>
          <w:sz w:val="23"/>
          <w:szCs w:val="23"/>
          <w:lang w:val="lv-LV"/>
        </w:rPr>
      </w:pPr>
    </w:p>
    <w:p w14:paraId="14857D81" w14:textId="77777777" w:rsidR="00FE7BEC" w:rsidRPr="00E603A7" w:rsidRDefault="00FE7BEC" w:rsidP="00FE7BEC">
      <w:pPr>
        <w:pStyle w:val="ListParagraph"/>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Adrese:________________________________________________________</w:t>
      </w:r>
    </w:p>
    <w:p w14:paraId="602C771B" w14:textId="77777777" w:rsidR="00FE7BEC" w:rsidRPr="00E603A7" w:rsidRDefault="00FE7BEC" w:rsidP="00FE7BEC">
      <w:pPr>
        <w:pStyle w:val="ListParagraph"/>
        <w:jc w:val="both"/>
        <w:rPr>
          <w:rFonts w:ascii="Times New Roman" w:eastAsia="Times New Roman" w:hAnsi="Times New Roman"/>
          <w:sz w:val="23"/>
          <w:szCs w:val="23"/>
          <w:lang w:val="lv-LV"/>
        </w:rPr>
      </w:pPr>
    </w:p>
    <w:p w14:paraId="24E23E52" w14:textId="77777777" w:rsidR="00FE7BEC" w:rsidRPr="00E603A7" w:rsidRDefault="00FE7BEC" w:rsidP="00FE7BEC">
      <w:pPr>
        <w:pStyle w:val="ListParagraph"/>
        <w:jc w:val="both"/>
        <w:rPr>
          <w:rFonts w:ascii="Times New Roman" w:eastAsia="Times New Roman" w:hAnsi="Times New Roman"/>
          <w:sz w:val="23"/>
          <w:szCs w:val="23"/>
          <w:lang w:val="lv-LV"/>
        </w:rPr>
      </w:pPr>
      <w:r w:rsidRPr="00E603A7">
        <w:rPr>
          <w:rFonts w:ascii="Times New Roman" w:eastAsia="Times New Roman" w:hAnsi="Times New Roman"/>
          <w:sz w:val="23"/>
          <w:szCs w:val="23"/>
          <w:lang w:val="lv-LV"/>
        </w:rPr>
        <w:t>Datums____________________</w:t>
      </w:r>
    </w:p>
    <w:p w14:paraId="167D9EC4" w14:textId="77777777" w:rsidR="00FE7BEC" w:rsidRPr="00E603A7" w:rsidRDefault="00FE7BEC" w:rsidP="00FE7BEC">
      <w:pPr>
        <w:pStyle w:val="ListParagraph"/>
        <w:jc w:val="both"/>
        <w:rPr>
          <w:rFonts w:ascii="Times New Roman" w:eastAsia="Times New Roman" w:hAnsi="Times New Roman"/>
          <w:sz w:val="23"/>
          <w:szCs w:val="23"/>
          <w:lang w:val="lv-LV"/>
        </w:rPr>
      </w:pPr>
    </w:p>
    <w:p w14:paraId="6C4089E9" w14:textId="77777777" w:rsidR="00FE7BEC" w:rsidRPr="00E603A7" w:rsidRDefault="00FE7BEC" w:rsidP="00FE7BEC">
      <w:pPr>
        <w:pStyle w:val="ListParagraph"/>
        <w:jc w:val="both"/>
        <w:rPr>
          <w:rFonts w:ascii="Times New Roman" w:eastAsia="Times New Roman" w:hAnsi="Times New Roman"/>
          <w:sz w:val="23"/>
          <w:szCs w:val="23"/>
          <w:lang w:val="lv-LV"/>
        </w:rPr>
      </w:pPr>
    </w:p>
    <w:p w14:paraId="02F79F24" w14:textId="77777777" w:rsidR="00FE7BEC" w:rsidRPr="00E603A7" w:rsidRDefault="00FE7BEC" w:rsidP="00FE7BEC">
      <w:pPr>
        <w:pStyle w:val="ListParagraph"/>
        <w:jc w:val="both"/>
        <w:rPr>
          <w:rFonts w:ascii="Times New Roman" w:eastAsia="Times New Roman" w:hAnsi="Times New Roman"/>
          <w:sz w:val="23"/>
          <w:szCs w:val="23"/>
          <w:lang w:val="lv-LV"/>
        </w:rPr>
      </w:pPr>
    </w:p>
    <w:p w14:paraId="70A0E657" w14:textId="77777777" w:rsidR="00FE7BEC" w:rsidRPr="00E603A7" w:rsidRDefault="00FE7BEC" w:rsidP="00FE7BEC">
      <w:pPr>
        <w:pStyle w:val="ListParagraph"/>
        <w:jc w:val="both"/>
        <w:rPr>
          <w:rFonts w:ascii="Times New Roman" w:eastAsia="Times New Roman" w:hAnsi="Times New Roman"/>
          <w:sz w:val="23"/>
          <w:szCs w:val="23"/>
          <w:lang w:val="lv-LV"/>
        </w:rPr>
      </w:pPr>
    </w:p>
    <w:p w14:paraId="67B195A3" w14:textId="77777777" w:rsidR="00FE7BEC" w:rsidRPr="00E603A7" w:rsidRDefault="00FE7BEC" w:rsidP="00FE7BEC">
      <w:pPr>
        <w:pStyle w:val="ListParagraph"/>
        <w:jc w:val="both"/>
        <w:rPr>
          <w:rFonts w:ascii="Times New Roman" w:eastAsia="Times New Roman" w:hAnsi="Times New Roman"/>
          <w:sz w:val="23"/>
          <w:szCs w:val="23"/>
          <w:lang w:val="lv-LV"/>
        </w:rPr>
      </w:pPr>
    </w:p>
    <w:p w14:paraId="22C66CB4" w14:textId="3F31ED49" w:rsidR="00FE7BEC" w:rsidRDefault="00FE7BEC" w:rsidP="00FE7BEC">
      <w:pPr>
        <w:rPr>
          <w:rFonts w:ascii="Times New Roman" w:eastAsia="Times New Roman" w:hAnsi="Times New Roman" w:cs="Times New Roman"/>
          <w:sz w:val="23"/>
          <w:szCs w:val="23"/>
          <w:lang w:val="lv-LV"/>
        </w:rPr>
      </w:pPr>
      <w:r w:rsidRPr="00E603A7">
        <w:rPr>
          <w:rFonts w:ascii="Times New Roman" w:eastAsia="Times New Roman" w:hAnsi="Times New Roman" w:cs="Times New Roman"/>
          <w:sz w:val="23"/>
          <w:szCs w:val="23"/>
          <w:lang w:val="lv-LV"/>
        </w:rPr>
        <w:t>*apdrošināšanas polisei jāpievieno to regulējošie apdrošināšanas noteikumi un apdrošināšanas prēmijas</w:t>
      </w:r>
      <w:r w:rsidR="00EA248B">
        <w:rPr>
          <w:rFonts w:ascii="Times New Roman" w:eastAsia="Times New Roman" w:hAnsi="Times New Roman" w:cs="Times New Roman"/>
          <w:sz w:val="23"/>
          <w:szCs w:val="23"/>
          <w:lang w:val="lv-LV"/>
        </w:rPr>
        <w:t xml:space="preserve"> apmaksu apliecinoši dokumenti</w:t>
      </w:r>
    </w:p>
    <w:p w14:paraId="7968E95A" w14:textId="77777777" w:rsidR="00EA248B" w:rsidRDefault="00EA248B" w:rsidP="00FE7BEC">
      <w:pPr>
        <w:rPr>
          <w:rFonts w:ascii="Times New Roman" w:eastAsia="Times New Roman" w:hAnsi="Times New Roman" w:cs="Times New Roman"/>
          <w:sz w:val="23"/>
          <w:szCs w:val="23"/>
          <w:lang w:val="lv-LV"/>
        </w:rPr>
      </w:pPr>
    </w:p>
    <w:p w14:paraId="231AF182" w14:textId="5DE08693" w:rsidR="00EA248B" w:rsidRPr="00E603A7" w:rsidRDefault="00EA248B" w:rsidP="00FE7BEC">
      <w:pPr>
        <w:rPr>
          <w:sz w:val="23"/>
          <w:szCs w:val="23"/>
          <w:lang w:val="lv-LV"/>
        </w:rPr>
      </w:pPr>
      <w:r>
        <w:rPr>
          <w:rFonts w:ascii="Times New Roman" w:eastAsia="Times New Roman" w:hAnsi="Times New Roman" w:cs="Times New Roman"/>
          <w:sz w:val="23"/>
          <w:szCs w:val="23"/>
          <w:lang w:val="lv-LV"/>
        </w:rPr>
        <w:t>**</w:t>
      </w:r>
      <w:r w:rsidRPr="00EA248B">
        <w:t xml:space="preserve"> </w:t>
      </w:r>
      <w:r>
        <w:rPr>
          <w:rFonts w:ascii="Times New Roman" w:eastAsia="Times New Roman" w:hAnsi="Times New Roman" w:cs="Times New Roman"/>
          <w:sz w:val="23"/>
          <w:szCs w:val="23"/>
          <w:lang w:val="lv-LV"/>
        </w:rPr>
        <w:t>s</w:t>
      </w:r>
      <w:r w:rsidRPr="00EA248B">
        <w:rPr>
          <w:rFonts w:ascii="Times New Roman" w:eastAsia="Times New Roman" w:hAnsi="Times New Roman" w:cs="Times New Roman"/>
          <w:sz w:val="23"/>
          <w:szCs w:val="23"/>
          <w:lang w:val="lv-LV"/>
        </w:rPr>
        <w:t>askaņā ar nolikuma nosacījumiem</w:t>
      </w:r>
    </w:p>
    <w:p w14:paraId="364CA84F" w14:textId="0C325678" w:rsidR="00636CF8" w:rsidRPr="00CD5FD7" w:rsidRDefault="00636CF8">
      <w:pPr>
        <w:rPr>
          <w:rFonts w:ascii="Times New Roman" w:eastAsia="Times New Roman" w:hAnsi="Times New Roman" w:cs="Times New Roman"/>
          <w:b/>
          <w:lang w:val="lv-LV"/>
        </w:rPr>
      </w:pPr>
    </w:p>
    <w:p w14:paraId="4BE10D01"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13BCC62B"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4C0B1B30"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611EE9C9"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79FBACB1"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471CF8FD"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3D88D0F6"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44C5390B"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5D2A465E"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39DA6927"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0B00D151"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396AC33A"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4FD067C1"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09292F3C"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0C05B54A"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52089CF7"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2F7A9BB4"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0DB4186B"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5119740C"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5885CC85"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2003F431"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52BBC887"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0908BCE3"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2F42FBC6"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37C1B452"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1D2F7C04"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41B57135"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68C4CA3B"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608F1A50"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6CF169F1"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047A3E90"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60BEBF1A"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10B62968"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375F2FE8"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59BDA8CD"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5C01B24A"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4821975A"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4BB822B3"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7218000C" w14:textId="77777777" w:rsidR="00FE7BEC" w:rsidRDefault="00FE7BEC" w:rsidP="002848C7">
      <w:pPr>
        <w:ind w:left="6120" w:right="-1" w:firstLine="543"/>
        <w:rPr>
          <w:rFonts w:ascii="Times New Roman" w:eastAsia="Times New Roman" w:hAnsi="Times New Roman" w:cs="Times New Roman"/>
          <w:i/>
          <w:sz w:val="20"/>
          <w:szCs w:val="20"/>
          <w:lang w:val="lv-LV"/>
        </w:rPr>
      </w:pPr>
    </w:p>
    <w:p w14:paraId="62F1E5FA" w14:textId="103F0C72" w:rsidR="002848C7" w:rsidRPr="00CD5FD7" w:rsidRDefault="002848C7" w:rsidP="002848C7">
      <w:pPr>
        <w:ind w:left="6120" w:right="-1" w:firstLine="543"/>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lastRenderedPageBreak/>
        <w:t>Pielikums Nr.3</w:t>
      </w:r>
    </w:p>
    <w:p w14:paraId="7510973C" w14:textId="21D59149" w:rsidR="002848C7" w:rsidRPr="00CD5FD7" w:rsidRDefault="002848C7" w:rsidP="002848C7">
      <w:pPr>
        <w:ind w:left="6663"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 identifikācijas Nr. VAMOIC 201</w:t>
      </w:r>
      <w:r w:rsidR="0085648F" w:rsidRPr="00CD5FD7">
        <w:rPr>
          <w:rFonts w:ascii="Times New Roman" w:eastAsia="Times New Roman" w:hAnsi="Times New Roman" w:cs="Times New Roman"/>
          <w:sz w:val="20"/>
          <w:szCs w:val="20"/>
          <w:lang w:val="lv-LV"/>
        </w:rPr>
        <w:t>8</w:t>
      </w:r>
      <w:r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E4309A">
        <w:rPr>
          <w:rFonts w:ascii="Times New Roman" w:eastAsia="Times New Roman" w:hAnsi="Times New Roman" w:cs="Times New Roman"/>
          <w:sz w:val="20"/>
          <w:szCs w:val="20"/>
          <w:lang w:val="lv-LV"/>
        </w:rPr>
        <w:t>3</w:t>
      </w:r>
      <w:r w:rsidRPr="00CD5FD7">
        <w:rPr>
          <w:rFonts w:ascii="Times New Roman" w:eastAsia="Times New Roman" w:hAnsi="Times New Roman" w:cs="Times New Roman"/>
          <w:sz w:val="20"/>
          <w:szCs w:val="20"/>
          <w:lang w:val="lv-LV"/>
        </w:rPr>
        <w:t>,</w:t>
      </w:r>
    </w:p>
    <w:p w14:paraId="1886DCD3" w14:textId="77777777" w:rsidR="002848C7" w:rsidRPr="00CD5FD7" w:rsidRDefault="002848C7" w:rsidP="002848C7">
      <w:pPr>
        <w:spacing w:line="360" w:lineRule="auto"/>
        <w:ind w:left="5760" w:firstLine="72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 xml:space="preserve">    nolikumam</w:t>
      </w:r>
    </w:p>
    <w:p w14:paraId="33E8EA73" w14:textId="77777777" w:rsidR="002848C7" w:rsidRPr="00CD5FD7" w:rsidRDefault="002848C7" w:rsidP="002848C7">
      <w:pPr>
        <w:ind w:left="7920" w:right="7406"/>
        <w:jc w:val="center"/>
        <w:rPr>
          <w:rFonts w:ascii="Times New Roman" w:eastAsia="Times New Roman" w:hAnsi="Times New Roman" w:cs="Times New Roman"/>
          <w:b/>
          <w:lang w:val="lv-LV"/>
        </w:rPr>
      </w:pPr>
    </w:p>
    <w:p w14:paraId="097717EB" w14:textId="77777777" w:rsidR="002848C7" w:rsidRPr="00CD5FD7" w:rsidRDefault="002848C7" w:rsidP="002848C7">
      <w:pPr>
        <w:ind w:left="7920" w:right="7406"/>
        <w:jc w:val="center"/>
        <w:rPr>
          <w:rFonts w:ascii="Times New Roman" w:eastAsia="Times New Roman" w:hAnsi="Times New Roman" w:cs="Times New Roman"/>
          <w:b/>
          <w:lang w:val="lv-LV"/>
        </w:rPr>
      </w:pPr>
    </w:p>
    <w:p w14:paraId="6EE2E084" w14:textId="77777777" w:rsidR="002848C7" w:rsidRPr="00CD5FD7" w:rsidRDefault="002848C7" w:rsidP="004D4B63">
      <w:pPr>
        <w:ind w:left="7920" w:right="7406"/>
        <w:jc w:val="center"/>
        <w:rPr>
          <w:rFonts w:ascii="Times New Roman" w:eastAsia="Times New Roman" w:hAnsi="Times New Roman" w:cs="Times New Roman"/>
          <w:b/>
          <w:lang w:val="lv-LV"/>
        </w:rPr>
      </w:pPr>
    </w:p>
    <w:p w14:paraId="6DE02F89" w14:textId="77777777" w:rsidR="001B2179" w:rsidRPr="001B2179" w:rsidRDefault="001B2179" w:rsidP="001B2179">
      <w:pPr>
        <w:jc w:val="center"/>
        <w:rPr>
          <w:rFonts w:ascii="Times New Roman" w:eastAsia="Times New Roman" w:hAnsi="Times New Roman" w:cs="Times New Roman"/>
          <w:b/>
          <w:bCs/>
          <w:spacing w:val="30"/>
          <w:sz w:val="20"/>
          <w:szCs w:val="20"/>
          <w:lang w:val="lv-LV"/>
        </w:rPr>
      </w:pPr>
      <w:r w:rsidRPr="001B2179">
        <w:rPr>
          <w:rFonts w:ascii="Times New Roman" w:eastAsia="Times New Roman" w:hAnsi="Times New Roman" w:cs="Times New Roman"/>
          <w:b/>
          <w:bCs/>
          <w:spacing w:val="30"/>
          <w:sz w:val="20"/>
          <w:szCs w:val="20"/>
          <w:lang w:val="lv-LV"/>
        </w:rPr>
        <w:t>Līguma izpildes Bankas garantija (Beznosacījumu)</w:t>
      </w:r>
    </w:p>
    <w:p w14:paraId="4C8C8D1C" w14:textId="77777777" w:rsidR="001B2179" w:rsidRPr="001B2179" w:rsidRDefault="001B2179" w:rsidP="001B2179">
      <w:pPr>
        <w:ind w:firstLine="720"/>
        <w:jc w:val="center"/>
        <w:rPr>
          <w:rFonts w:ascii="Times New Roman" w:eastAsia="Times New Roman" w:hAnsi="Times New Roman" w:cs="Times New Roman"/>
          <w:b/>
          <w:sz w:val="20"/>
          <w:szCs w:val="20"/>
          <w:lang w:val="lv-LV"/>
        </w:rPr>
      </w:pPr>
    </w:p>
    <w:p w14:paraId="470E4C34" w14:textId="2DE850BA" w:rsidR="001B2179" w:rsidRPr="00EA248B" w:rsidRDefault="001B2179" w:rsidP="001B2179">
      <w:pPr>
        <w:tabs>
          <w:tab w:val="left" w:pos="720"/>
          <w:tab w:val="left" w:pos="1440"/>
          <w:tab w:val="left" w:pos="2160"/>
          <w:tab w:val="left" w:pos="2880"/>
          <w:tab w:val="left" w:pos="3600"/>
          <w:tab w:val="left" w:pos="4320"/>
          <w:tab w:val="left" w:pos="5040"/>
          <w:tab w:val="left" w:pos="5760"/>
          <w:tab w:val="left" w:pos="6480"/>
          <w:tab w:val="left" w:pos="7028"/>
        </w:tabs>
        <w:jc w:val="both"/>
        <w:rPr>
          <w:rFonts w:ascii="Times New Roman" w:eastAsia="Times New Roman" w:hAnsi="Times New Roman" w:cs="Times New Roman"/>
          <w:sz w:val="20"/>
          <w:szCs w:val="20"/>
          <w:lang w:val="lv-LV"/>
        </w:rPr>
      </w:pPr>
      <w:r w:rsidRPr="001B2179">
        <w:rPr>
          <w:rFonts w:ascii="Times New Roman" w:eastAsia="Times New Roman" w:hAnsi="Times New Roman" w:cs="Times New Roman"/>
          <w:sz w:val="20"/>
          <w:szCs w:val="20"/>
          <w:lang w:val="lv-LV"/>
        </w:rPr>
        <w:t xml:space="preserve">Kam: </w:t>
      </w:r>
      <w:r w:rsidRPr="001B2179">
        <w:rPr>
          <w:rFonts w:ascii="Times New Roman" w:eastAsia="Times New Roman" w:hAnsi="Times New Roman" w:cs="Times New Roman"/>
          <w:sz w:val="20"/>
          <w:szCs w:val="20"/>
          <w:lang w:val="lv-LV"/>
        </w:rPr>
        <w:tab/>
        <w:t xml:space="preserve"> Valsts aizsardzības militāro objektu un iepirkumu </w:t>
      </w:r>
      <w:r w:rsidRPr="00EA248B">
        <w:rPr>
          <w:rFonts w:ascii="Times New Roman" w:eastAsia="Times New Roman" w:hAnsi="Times New Roman" w:cs="Times New Roman"/>
          <w:sz w:val="20"/>
          <w:szCs w:val="20"/>
          <w:lang w:val="lv-LV"/>
        </w:rPr>
        <w:t>centram</w:t>
      </w:r>
      <w:r w:rsidR="00906D77" w:rsidRPr="00EA248B">
        <w:rPr>
          <w:rFonts w:ascii="Times New Roman" w:eastAsia="Times New Roman" w:hAnsi="Times New Roman" w:cs="Times New Roman"/>
          <w:sz w:val="20"/>
          <w:szCs w:val="20"/>
          <w:lang w:val="lv-LV"/>
        </w:rPr>
        <w:t xml:space="preserve"> </w:t>
      </w:r>
      <w:r w:rsidRPr="00EA248B">
        <w:rPr>
          <w:rFonts w:ascii="Times New Roman" w:eastAsia="Times New Roman" w:hAnsi="Times New Roman" w:cs="Times New Roman"/>
          <w:sz w:val="20"/>
          <w:szCs w:val="20"/>
          <w:lang w:val="lv-LV"/>
        </w:rPr>
        <w:t xml:space="preserve">(turpmāk </w:t>
      </w:r>
      <w:r w:rsidR="00906D77" w:rsidRPr="00EA248B">
        <w:rPr>
          <w:rFonts w:ascii="Times New Roman" w:eastAsia="Times New Roman" w:hAnsi="Times New Roman" w:cs="Times New Roman"/>
          <w:sz w:val="20"/>
          <w:szCs w:val="20"/>
          <w:lang w:val="lv-LV"/>
        </w:rPr>
        <w:t xml:space="preserve"> saukts</w:t>
      </w:r>
      <w:r w:rsidRPr="00EA248B">
        <w:rPr>
          <w:rFonts w:ascii="Times New Roman" w:eastAsia="Times New Roman" w:hAnsi="Times New Roman" w:cs="Times New Roman"/>
          <w:sz w:val="20"/>
          <w:szCs w:val="20"/>
          <w:lang w:val="lv-LV"/>
        </w:rPr>
        <w:t xml:space="preserve">- </w:t>
      </w:r>
      <w:r w:rsidR="00906D77" w:rsidRPr="00EA248B">
        <w:rPr>
          <w:rFonts w:ascii="Times New Roman" w:eastAsia="Times New Roman" w:hAnsi="Times New Roman" w:cs="Times New Roman"/>
          <w:sz w:val="20"/>
          <w:szCs w:val="20"/>
          <w:lang w:val="lv-LV"/>
        </w:rPr>
        <w:t>“</w:t>
      </w:r>
      <w:r w:rsidRPr="00EA248B">
        <w:rPr>
          <w:rFonts w:ascii="Times New Roman" w:eastAsia="Times New Roman" w:hAnsi="Times New Roman" w:cs="Times New Roman"/>
          <w:sz w:val="20"/>
          <w:szCs w:val="20"/>
          <w:lang w:val="lv-LV"/>
        </w:rPr>
        <w:t>Pasūtītājs</w:t>
      </w:r>
      <w:r w:rsidR="00906D77" w:rsidRPr="00EA248B">
        <w:rPr>
          <w:rFonts w:ascii="Times New Roman" w:eastAsia="Times New Roman" w:hAnsi="Times New Roman" w:cs="Times New Roman"/>
          <w:sz w:val="20"/>
          <w:szCs w:val="20"/>
          <w:lang w:val="lv-LV"/>
        </w:rPr>
        <w:t>”</w:t>
      </w:r>
      <w:r w:rsidRPr="00EA248B">
        <w:rPr>
          <w:rFonts w:ascii="Times New Roman" w:eastAsia="Times New Roman" w:hAnsi="Times New Roman" w:cs="Times New Roman"/>
          <w:sz w:val="20"/>
          <w:szCs w:val="20"/>
          <w:lang w:val="lv-LV"/>
        </w:rPr>
        <w:t>)</w:t>
      </w:r>
      <w:r w:rsidRPr="00EA248B">
        <w:rPr>
          <w:rFonts w:ascii="Times New Roman" w:eastAsia="Times New Roman" w:hAnsi="Times New Roman" w:cs="Times New Roman"/>
          <w:sz w:val="20"/>
          <w:szCs w:val="20"/>
          <w:lang w:val="lv-LV"/>
        </w:rPr>
        <w:tab/>
      </w:r>
    </w:p>
    <w:p w14:paraId="0A8E495A" w14:textId="77777777"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Adrese: Ernestīnes iela 34, Rīga, LV-1046</w:t>
      </w:r>
    </w:p>
    <w:p w14:paraId="0FA0A8BC" w14:textId="77777777" w:rsidR="001B2179" w:rsidRPr="00EA248B" w:rsidRDefault="001B2179" w:rsidP="001B2179">
      <w:pPr>
        <w:jc w:val="both"/>
        <w:rPr>
          <w:rFonts w:ascii="Times New Roman" w:eastAsia="Times New Roman" w:hAnsi="Times New Roman" w:cs="Times New Roman"/>
          <w:sz w:val="20"/>
          <w:szCs w:val="20"/>
          <w:lang w:val="lv-LV"/>
        </w:rPr>
      </w:pPr>
    </w:p>
    <w:p w14:paraId="21760020" w14:textId="4478670A"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w:t>
      </w:r>
      <w:r w:rsidRPr="00EA248B">
        <w:rPr>
          <w:rFonts w:ascii="Times New Roman" w:eastAsia="Times New Roman" w:hAnsi="Times New Roman" w:cs="Times New Roman"/>
          <w:i/>
          <w:sz w:val="20"/>
          <w:szCs w:val="20"/>
          <w:lang w:val="lv-LV"/>
        </w:rPr>
        <w:t>Darbu izpildītāja nosaukums un adrese</w:t>
      </w:r>
      <w:r w:rsidRPr="00EA248B">
        <w:rPr>
          <w:rFonts w:ascii="Times New Roman" w:eastAsia="Times New Roman" w:hAnsi="Times New Roman" w:cs="Times New Roman"/>
          <w:sz w:val="20"/>
          <w:szCs w:val="20"/>
          <w:lang w:val="lv-LV"/>
        </w:rPr>
        <w:t xml:space="preserve">/ (turpmāk saukts „Darbu izpildītājs”) ir apņēmies saskaņā ar atklāta konkursa </w:t>
      </w:r>
      <w:r w:rsidRPr="00EA248B">
        <w:rPr>
          <w:rFonts w:ascii="Times New Roman" w:eastAsia="Times New Roman" w:hAnsi="Times New Roman" w:cs="Times New Roman"/>
          <w:b/>
          <w:bCs/>
          <w:sz w:val="20"/>
          <w:szCs w:val="20"/>
          <w:lang w:val="lv-LV"/>
        </w:rPr>
        <w:t>„</w:t>
      </w:r>
      <w:r w:rsidRPr="00EA248B">
        <w:rPr>
          <w:rFonts w:ascii="Times New Roman" w:eastAsia="Calibri" w:hAnsi="Times New Roman" w:cs="Times New Roman"/>
          <w:b/>
          <w:sz w:val="20"/>
          <w:szCs w:val="20"/>
          <w:lang w:val="lv-LV"/>
        </w:rPr>
        <w:t>Komunālās daļas darbnīcas (ēka Nr. 033) pārbūve Lāčplēša ielā 1, Alūksnē, Alūksnes novadā (ERAF)</w:t>
      </w:r>
      <w:r w:rsidRPr="00EA248B">
        <w:rPr>
          <w:rFonts w:ascii="Times New Roman" w:eastAsia="Times New Roman" w:hAnsi="Times New Roman" w:cs="Times New Roman"/>
          <w:b/>
          <w:bCs/>
          <w:sz w:val="20"/>
          <w:szCs w:val="20"/>
          <w:lang w:val="lv-LV"/>
        </w:rPr>
        <w:t>”,</w:t>
      </w:r>
      <w:r w:rsidRPr="00EA248B">
        <w:rPr>
          <w:rFonts w:ascii="Times New Roman" w:eastAsia="Times New Roman" w:hAnsi="Times New Roman" w:cs="Times New Roman"/>
          <w:sz w:val="20"/>
          <w:szCs w:val="20"/>
          <w:lang w:val="lv-LV"/>
        </w:rPr>
        <w:t xml:space="preserve"> identifikācijas Nr. VAMOIC 2018/013, nolikumu un lēmumu par līguma slēgšanas tiesību piešķiršanu iepirkumā veikt </w:t>
      </w:r>
      <w:r w:rsidR="00906D77" w:rsidRPr="00EA248B">
        <w:rPr>
          <w:rFonts w:ascii="Times New Roman" w:eastAsia="Times New Roman" w:hAnsi="Times New Roman" w:cs="Times New Roman"/>
          <w:sz w:val="20"/>
          <w:szCs w:val="20"/>
          <w:lang w:val="lv-LV"/>
        </w:rPr>
        <w:t>būvdarbus</w:t>
      </w:r>
      <w:r w:rsidRPr="00EA248B">
        <w:rPr>
          <w:rFonts w:ascii="Times New Roman" w:eastAsia="Times New Roman" w:hAnsi="Times New Roman" w:cs="Times New Roman"/>
          <w:sz w:val="20"/>
          <w:szCs w:val="20"/>
          <w:lang w:val="lv-LV"/>
        </w:rPr>
        <w:t>.</w:t>
      </w:r>
    </w:p>
    <w:p w14:paraId="46EF9E92" w14:textId="77777777" w:rsidR="001B2179" w:rsidRPr="00EA248B" w:rsidRDefault="001B2179" w:rsidP="001B2179">
      <w:pPr>
        <w:jc w:val="both"/>
        <w:rPr>
          <w:rFonts w:ascii="Times New Roman" w:eastAsia="Times New Roman" w:hAnsi="Times New Roman" w:cs="Times New Roman"/>
          <w:sz w:val="20"/>
          <w:szCs w:val="20"/>
          <w:lang w:val="lv-LV"/>
        </w:rPr>
      </w:pPr>
    </w:p>
    <w:p w14:paraId="71A323CC" w14:textId="3C465674"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Ņemot vērā to, ka ir izvirzīti noteikumi, ka Darbu izpildītājam līdz būvdarbu līguma noslēgšanai ir jāiesniedz Bankas garantija par Konkursa nolikumā norādīto summu kā nodrošinājums Darbu izpildītāja saistību izpildei saskaņā ar līgumu </w:t>
      </w:r>
      <w:r w:rsidRPr="00EA248B">
        <w:rPr>
          <w:rFonts w:ascii="Times New Roman" w:eastAsia="Times New Roman" w:hAnsi="Times New Roman" w:cs="Times New Roman"/>
          <w:b/>
          <w:bCs/>
          <w:sz w:val="20"/>
          <w:szCs w:val="20"/>
          <w:lang w:val="lv-LV"/>
        </w:rPr>
        <w:t>„</w:t>
      </w:r>
      <w:r w:rsidRPr="00EA248B">
        <w:rPr>
          <w:rFonts w:ascii="Times New Roman" w:eastAsia="Calibri" w:hAnsi="Times New Roman" w:cs="Times New Roman"/>
          <w:b/>
          <w:sz w:val="20"/>
          <w:szCs w:val="20"/>
          <w:lang w:val="lv-LV"/>
        </w:rPr>
        <w:t>Komunālās daļas darbnīcas (ēka Nr. 033) pārbūve Lāčplēša ielā 1, Alūksnē, Alūksnes novadā (ERAF)</w:t>
      </w:r>
      <w:r w:rsidRPr="00EA248B">
        <w:rPr>
          <w:rFonts w:ascii="Times New Roman" w:eastAsia="Times New Roman" w:hAnsi="Times New Roman" w:cs="Times New Roman"/>
          <w:b/>
          <w:bCs/>
          <w:sz w:val="20"/>
          <w:szCs w:val="20"/>
          <w:lang w:val="lv-LV"/>
        </w:rPr>
        <w:t>”</w:t>
      </w:r>
      <w:r w:rsidRPr="00EA248B">
        <w:rPr>
          <w:rFonts w:ascii="Times New Roman" w:eastAsia="Times New Roman" w:hAnsi="Times New Roman" w:cs="Times New Roman"/>
          <w:sz w:val="20"/>
          <w:szCs w:val="20"/>
          <w:lang w:val="lv-LV"/>
        </w:rPr>
        <w:t xml:space="preserve"> (turpmāk saukts „Līgums”),</w:t>
      </w:r>
    </w:p>
    <w:p w14:paraId="1AA1445E" w14:textId="77777777" w:rsidR="001B2179" w:rsidRPr="00EA248B" w:rsidRDefault="001B2179" w:rsidP="001B2179">
      <w:pPr>
        <w:jc w:val="both"/>
        <w:rPr>
          <w:rFonts w:ascii="Times New Roman" w:eastAsia="Times New Roman" w:hAnsi="Times New Roman" w:cs="Times New Roman"/>
          <w:sz w:val="20"/>
          <w:szCs w:val="20"/>
          <w:lang w:val="lv-LV"/>
        </w:rPr>
      </w:pPr>
    </w:p>
    <w:p w14:paraId="37C89C58" w14:textId="0180E1CE"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mēs apliecinām, ka mēs esam Garantētāji un mēs uzņemamies pret Pasūtītāju saistības Darbu izpildītāja vārdā par kopējo summu </w:t>
      </w:r>
      <w:r w:rsidRPr="00EA248B">
        <w:rPr>
          <w:rFonts w:ascii="Times New Roman" w:eastAsia="Times New Roman" w:hAnsi="Times New Roman" w:cs="Times New Roman"/>
          <w:i/>
          <w:sz w:val="20"/>
          <w:szCs w:val="20"/>
          <w:lang w:val="lv-LV"/>
        </w:rPr>
        <w:t>(Garantijas summa)</w:t>
      </w:r>
      <w:r w:rsidRPr="00EA248B">
        <w:rPr>
          <w:rFonts w:ascii="Times New Roman" w:eastAsia="Times New Roman" w:hAnsi="Times New Roman" w:cs="Times New Roman"/>
          <w:sz w:val="20"/>
          <w:szCs w:val="20"/>
          <w:lang w:val="lv-LV"/>
        </w:rPr>
        <w:t xml:space="preserve"> </w:t>
      </w:r>
      <w:bookmarkStart w:id="89" w:name="OLE_LINK6"/>
      <w:bookmarkStart w:id="90" w:name="OLE_LINK7"/>
      <w:r w:rsidR="00766C61" w:rsidRPr="00EA248B">
        <w:rPr>
          <w:rFonts w:ascii="Times New Roman" w:eastAsia="Times New Roman" w:hAnsi="Times New Roman" w:cs="Times New Roman"/>
          <w:i/>
          <w:sz w:val="20"/>
          <w:szCs w:val="20"/>
          <w:lang w:val="lv-LV"/>
        </w:rPr>
        <w:t>(summa vārdie</w:t>
      </w:r>
      <w:r w:rsidR="00B10924" w:rsidRPr="00EA248B">
        <w:rPr>
          <w:rFonts w:ascii="Times New Roman" w:eastAsia="Times New Roman" w:hAnsi="Times New Roman" w:cs="Times New Roman"/>
          <w:i/>
          <w:sz w:val="20"/>
          <w:szCs w:val="20"/>
          <w:lang w:val="lv-LV"/>
        </w:rPr>
        <w:t>m</w:t>
      </w:r>
      <w:r w:rsidR="00766C61" w:rsidRPr="00EA248B">
        <w:rPr>
          <w:rFonts w:ascii="Times New Roman" w:eastAsia="Times New Roman" w:hAnsi="Times New Roman" w:cs="Times New Roman"/>
          <w:i/>
          <w:sz w:val="20"/>
          <w:szCs w:val="20"/>
          <w:lang w:val="lv-LV"/>
        </w:rPr>
        <w:t>)</w:t>
      </w:r>
      <w:r w:rsidRPr="00EA248B">
        <w:rPr>
          <w:rFonts w:ascii="Times New Roman" w:eastAsia="Times New Roman" w:hAnsi="Times New Roman" w:cs="Times New Roman"/>
          <w:spacing w:val="20"/>
          <w:sz w:val="20"/>
          <w:szCs w:val="20"/>
          <w:vertAlign w:val="superscript"/>
          <w:lang w:val="lv-LV"/>
        </w:rPr>
        <w:footnoteReference w:id="5"/>
      </w:r>
      <w:bookmarkEnd w:id="89"/>
      <w:bookmarkEnd w:id="90"/>
      <w:r w:rsidRPr="00EA248B">
        <w:rPr>
          <w:rFonts w:ascii="Times New Roman" w:eastAsia="Times New Roman" w:hAnsi="Times New Roman" w:cs="Times New Roman"/>
          <w:sz w:val="20"/>
          <w:szCs w:val="20"/>
          <w:lang w:val="lv-LV"/>
        </w:rPr>
        <w:t>, kas maksājama tādās valūtās un proporcijās, kādās maksājama Līguma cena, un mēs apņemamies samaksāt Pasūtītājam, pēc Pasūtītāja pirmā rakstiskā pieprasījuma, neceļot nekādus iebildumus vai pretenzijas, jebkuru summu vai summas (Garantijas summa) ietvaros, kā iepriekš minēts un neprasot, lai Pasūtītājs pierādītu vai norādīt</w:t>
      </w:r>
      <w:r w:rsidR="00906D77" w:rsidRPr="00EA248B">
        <w:rPr>
          <w:rFonts w:ascii="Times New Roman" w:eastAsia="Times New Roman" w:hAnsi="Times New Roman" w:cs="Times New Roman"/>
          <w:sz w:val="20"/>
          <w:szCs w:val="20"/>
          <w:lang w:val="lv-LV"/>
        </w:rPr>
        <w:t>u pamatu vai iemeslus, kāpēc tas</w:t>
      </w:r>
      <w:r w:rsidRPr="00EA248B">
        <w:rPr>
          <w:rFonts w:ascii="Times New Roman" w:eastAsia="Times New Roman" w:hAnsi="Times New Roman" w:cs="Times New Roman"/>
          <w:sz w:val="20"/>
          <w:szCs w:val="20"/>
          <w:lang w:val="lv-LV"/>
        </w:rPr>
        <w:t xml:space="preserve"> piepras</w:t>
      </w:r>
      <w:r w:rsidR="00906D77" w:rsidRPr="00EA248B">
        <w:rPr>
          <w:rFonts w:ascii="Times New Roman" w:eastAsia="Times New Roman" w:hAnsi="Times New Roman" w:cs="Times New Roman"/>
          <w:sz w:val="20"/>
          <w:szCs w:val="20"/>
          <w:lang w:val="lv-LV"/>
        </w:rPr>
        <w:t>a</w:t>
      </w:r>
      <w:r w:rsidRPr="00EA248B">
        <w:rPr>
          <w:rFonts w:ascii="Times New Roman" w:eastAsia="Times New Roman" w:hAnsi="Times New Roman" w:cs="Times New Roman"/>
          <w:sz w:val="20"/>
          <w:szCs w:val="20"/>
          <w:lang w:val="lv-LV"/>
        </w:rPr>
        <w:t xml:space="preserve"> attiecīgu summu.</w:t>
      </w:r>
    </w:p>
    <w:p w14:paraId="2622BFC6" w14:textId="77777777" w:rsidR="001B2179" w:rsidRPr="00EA248B" w:rsidRDefault="001B2179" w:rsidP="001B2179">
      <w:pPr>
        <w:jc w:val="both"/>
        <w:rPr>
          <w:rFonts w:ascii="Times New Roman" w:eastAsia="Times New Roman" w:hAnsi="Times New Roman" w:cs="Times New Roman"/>
          <w:sz w:val="20"/>
          <w:szCs w:val="20"/>
          <w:lang w:val="lv-LV"/>
        </w:rPr>
      </w:pPr>
    </w:p>
    <w:p w14:paraId="1E23E6AC" w14:textId="77777777"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Mēs atsakāmies no tiesības prasīt, lai, pirms pieprasījuma iesniegšanas mums, Pasūtītājs pieprasītu parādu no Darbu izpildītāja.</w:t>
      </w:r>
    </w:p>
    <w:p w14:paraId="625522DC" w14:textId="77777777" w:rsidR="001B2179" w:rsidRPr="00EA248B" w:rsidRDefault="001B2179" w:rsidP="001B2179">
      <w:pPr>
        <w:jc w:val="both"/>
        <w:rPr>
          <w:rFonts w:ascii="Times New Roman" w:eastAsia="Times New Roman" w:hAnsi="Times New Roman" w:cs="Times New Roman"/>
          <w:sz w:val="20"/>
          <w:szCs w:val="20"/>
          <w:lang w:val="lv-LV"/>
        </w:rPr>
      </w:pPr>
    </w:p>
    <w:p w14:paraId="77272B9C" w14:textId="3FF84AF7"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Mēs arī piekrītam, ka nekādas izmaiņas vai papildinājumi, vai jebkādi citi grozījumi Līguma noteikumos vai jebkura no Darbiem, kas veicami saskaņā ar Līgumu, noteikumos, vai jebkurā no Līguma dokumentiem, kādi var tikt noslēgti starp Pasūtītāju un Darbu izpildītāju, noteikumos, nekādā veidā neatbrīvos mūs </w:t>
      </w:r>
      <w:r w:rsidR="00906D77" w:rsidRPr="00EA248B">
        <w:rPr>
          <w:rFonts w:ascii="Times New Roman" w:eastAsia="Times New Roman" w:hAnsi="Times New Roman" w:cs="Times New Roman"/>
          <w:sz w:val="20"/>
          <w:szCs w:val="20"/>
          <w:lang w:val="lv-LV"/>
        </w:rPr>
        <w:t xml:space="preserve">no </w:t>
      </w:r>
      <w:r w:rsidRPr="00EA248B">
        <w:rPr>
          <w:rFonts w:ascii="Times New Roman" w:eastAsia="Times New Roman" w:hAnsi="Times New Roman" w:cs="Times New Roman"/>
          <w:sz w:val="20"/>
          <w:szCs w:val="20"/>
          <w:lang w:val="lv-LV"/>
        </w:rPr>
        <w:t>saistīb</w:t>
      </w:r>
      <w:r w:rsidR="00906D77" w:rsidRPr="00EA248B">
        <w:rPr>
          <w:rFonts w:ascii="Times New Roman" w:eastAsia="Times New Roman" w:hAnsi="Times New Roman" w:cs="Times New Roman"/>
          <w:sz w:val="20"/>
          <w:szCs w:val="20"/>
          <w:lang w:val="lv-LV"/>
        </w:rPr>
        <w:t>ām</w:t>
      </w:r>
      <w:r w:rsidRPr="00EA248B">
        <w:rPr>
          <w:rFonts w:ascii="Times New Roman" w:eastAsia="Times New Roman" w:hAnsi="Times New Roman" w:cs="Times New Roman"/>
          <w:sz w:val="20"/>
          <w:szCs w:val="20"/>
          <w:lang w:val="lv-LV"/>
        </w:rPr>
        <w:t>, kas paredzētas šajā Garantijā, un mēs ar šo atsakāmies no tiesības prasīt paziņot mums par jebkādu šādu izmaiņu, papildinājumu vai grozījumu.</w:t>
      </w:r>
    </w:p>
    <w:p w14:paraId="34C0E9C5" w14:textId="77777777" w:rsidR="001B2179" w:rsidRPr="00EA248B" w:rsidRDefault="001B2179" w:rsidP="001B2179">
      <w:pPr>
        <w:jc w:val="both"/>
        <w:rPr>
          <w:rFonts w:ascii="Times New Roman" w:eastAsia="Times New Roman" w:hAnsi="Times New Roman" w:cs="Times New Roman"/>
          <w:sz w:val="20"/>
          <w:szCs w:val="20"/>
          <w:lang w:val="lv-LV"/>
        </w:rPr>
      </w:pPr>
    </w:p>
    <w:p w14:paraId="67D50C32" w14:textId="50E62882" w:rsidR="001B2179" w:rsidRPr="00EA248B" w:rsidRDefault="001B2179" w:rsidP="001B2179">
      <w:pPr>
        <w:jc w:val="both"/>
        <w:rPr>
          <w:rFonts w:ascii="Times New Roman" w:eastAsia="Calibri" w:hAnsi="Times New Roman" w:cs="Times New Roman"/>
          <w:sz w:val="20"/>
          <w:szCs w:val="20"/>
          <w:lang w:val="lv-LV"/>
        </w:rPr>
      </w:pPr>
      <w:r w:rsidRPr="00EA248B">
        <w:rPr>
          <w:rFonts w:ascii="Times New Roman" w:eastAsia="Calibri" w:hAnsi="Times New Roman" w:cs="Times New Roman"/>
          <w:sz w:val="20"/>
          <w:szCs w:val="20"/>
          <w:lang w:val="lv-LV"/>
        </w:rPr>
        <w:t xml:space="preserve">Šī garantija ir spēkā līdz ___ </w:t>
      </w:r>
      <w:r w:rsidRPr="00EA248B">
        <w:rPr>
          <w:rFonts w:ascii="Times New Roman" w:eastAsia="Calibri" w:hAnsi="Times New Roman" w:cs="Times New Roman"/>
          <w:b/>
          <w:sz w:val="20"/>
          <w:szCs w:val="20"/>
          <w:lang w:val="lv-LV"/>
        </w:rPr>
        <w:t>(datums)</w:t>
      </w:r>
      <w:r w:rsidR="00B10924" w:rsidRPr="00EA248B">
        <w:rPr>
          <w:rFonts w:ascii="Times New Roman" w:eastAsia="Calibri" w:hAnsi="Times New Roman" w:cs="Times New Roman"/>
          <w:b/>
          <w:sz w:val="16"/>
          <w:szCs w:val="16"/>
          <w:vertAlign w:val="superscript"/>
          <w:lang w:val="lv-LV"/>
        </w:rPr>
        <w:t>5</w:t>
      </w:r>
      <w:r w:rsidRPr="00EA248B">
        <w:rPr>
          <w:rFonts w:ascii="Times New Roman" w:eastAsia="Calibri" w:hAnsi="Times New Roman" w:cs="Times New Roman"/>
          <w:sz w:val="20"/>
          <w:szCs w:val="20"/>
          <w:lang w:val="lv-LV"/>
        </w:rPr>
        <w:t xml:space="preserve"> (ieskaitot), un visas prasības saistībā ar šo garantiju jāiesniedz ________________, ______________, ______ ielā___, __________, LV – _____________, Latvijā līdz augstāk minētajam datumam. </w:t>
      </w:r>
    </w:p>
    <w:p w14:paraId="7341CE00" w14:textId="77777777" w:rsidR="001B2179" w:rsidRPr="00EA248B" w:rsidRDefault="001B2179" w:rsidP="001B2179">
      <w:pPr>
        <w:jc w:val="both"/>
        <w:rPr>
          <w:rFonts w:ascii="Times New Roman" w:eastAsia="Calibri" w:hAnsi="Times New Roman" w:cs="Times New Roman"/>
          <w:sz w:val="20"/>
          <w:szCs w:val="20"/>
          <w:lang w:val="lv-LV"/>
        </w:rPr>
      </w:pPr>
      <w:r w:rsidRPr="00EA248B">
        <w:rPr>
          <w:rFonts w:ascii="Times New Roman" w:eastAsia="Calibri" w:hAnsi="Times New Roman" w:cs="Times New Roman"/>
          <w:sz w:val="20"/>
          <w:szCs w:val="20"/>
          <w:lang w:val="lv-LV"/>
        </w:rPr>
        <w:t>Pēc šī datuma garantija zaudēs spēku, neievērojot to, vai garantijas oriģināls tiek nosūtīts atpakaļ Bankai vai ne.</w:t>
      </w:r>
    </w:p>
    <w:p w14:paraId="3E88CF29" w14:textId="77777777" w:rsidR="001B2179" w:rsidRPr="00EA248B" w:rsidRDefault="001B2179" w:rsidP="001B2179">
      <w:pPr>
        <w:jc w:val="both"/>
        <w:rPr>
          <w:rFonts w:ascii="Times New Roman" w:eastAsia="Calibri" w:hAnsi="Times New Roman" w:cs="Times New Roman"/>
          <w:sz w:val="20"/>
          <w:szCs w:val="20"/>
          <w:lang w:val="lv-LV"/>
        </w:rPr>
      </w:pPr>
    </w:p>
    <w:p w14:paraId="218026CC" w14:textId="77777777" w:rsidR="001B2179" w:rsidRPr="00EA248B" w:rsidRDefault="001B2179" w:rsidP="001B2179">
      <w:pPr>
        <w:jc w:val="both"/>
        <w:rPr>
          <w:rFonts w:ascii="Times New Roman" w:eastAsia="Calibri" w:hAnsi="Times New Roman" w:cs="Times New Roman"/>
          <w:sz w:val="20"/>
          <w:szCs w:val="20"/>
          <w:lang w:val="lv-LV"/>
        </w:rPr>
      </w:pPr>
      <w:r w:rsidRPr="00EA248B">
        <w:rPr>
          <w:rFonts w:ascii="Times New Roman" w:eastAsia="Calibri" w:hAnsi="Times New Roman" w:cs="Times New Roman"/>
          <w:sz w:val="20"/>
          <w:szCs w:val="20"/>
          <w:lang w:val="lv-LV"/>
        </w:rPr>
        <w:t>Banka anulēs garantiju pirms garantijā noteiktā termiņa beigām, ja Pasūtītājs rakstveidā atbrīvos Banku no tās saistībām saskaņā ar šo garantiju.</w:t>
      </w:r>
    </w:p>
    <w:p w14:paraId="4C5D1DDA" w14:textId="77777777" w:rsidR="001B2179" w:rsidRPr="00EA248B" w:rsidRDefault="001B2179" w:rsidP="001B2179">
      <w:pPr>
        <w:jc w:val="both"/>
        <w:rPr>
          <w:rFonts w:ascii="Times New Roman" w:eastAsia="Calibri" w:hAnsi="Times New Roman" w:cs="Times New Roman"/>
          <w:sz w:val="20"/>
          <w:szCs w:val="20"/>
          <w:lang w:val="lv-LV"/>
        </w:rPr>
      </w:pPr>
    </w:p>
    <w:p w14:paraId="2B4F0173" w14:textId="77777777" w:rsidR="001B2179" w:rsidRPr="00EA248B" w:rsidRDefault="001B2179" w:rsidP="001B2179">
      <w:pPr>
        <w:jc w:val="both"/>
        <w:rPr>
          <w:rFonts w:ascii="Times New Roman" w:eastAsia="Calibri" w:hAnsi="Times New Roman" w:cs="Times New Roman"/>
          <w:lang w:val="lv-LV"/>
        </w:rPr>
      </w:pPr>
      <w:r w:rsidRPr="00EA248B">
        <w:rPr>
          <w:rFonts w:ascii="Times New Roman" w:eastAsia="Calibri" w:hAnsi="Times New Roman" w:cs="Times New Roman"/>
          <w:sz w:val="20"/>
          <w:szCs w:val="20"/>
          <w:lang w:val="lv-LV"/>
        </w:rPr>
        <w:t>Summas, kuras Banka samaksājusi pēc Pasūtītāja pieprasījuma saskaņā ar šo garantiju, samazina kopējo garantēto apjomu</w:t>
      </w:r>
      <w:r w:rsidRPr="00EA248B">
        <w:rPr>
          <w:rFonts w:ascii="Times New Roman" w:eastAsia="Calibri" w:hAnsi="Times New Roman" w:cs="Times New Roman"/>
          <w:lang w:val="lv-LV"/>
        </w:rPr>
        <w:t xml:space="preserve">. </w:t>
      </w:r>
    </w:p>
    <w:p w14:paraId="10F756AC" w14:textId="77777777" w:rsidR="001B2179" w:rsidRPr="00EA248B" w:rsidRDefault="001B2179" w:rsidP="001B2179">
      <w:pPr>
        <w:jc w:val="both"/>
        <w:rPr>
          <w:rFonts w:ascii="Arial" w:eastAsia="Calibri" w:hAnsi="Arial" w:cs="Arial"/>
          <w:lang w:val="lv-LV"/>
        </w:rPr>
      </w:pPr>
    </w:p>
    <w:p w14:paraId="7BC4B94E" w14:textId="77777777" w:rsidR="001B2179" w:rsidRPr="00EA248B" w:rsidRDefault="001B2179" w:rsidP="001B2179">
      <w:pPr>
        <w:jc w:val="both"/>
        <w:rPr>
          <w:rFonts w:ascii="Times New Roman" w:eastAsia="Calibri" w:hAnsi="Times New Roman" w:cs="Times New Roman"/>
          <w:sz w:val="20"/>
          <w:szCs w:val="20"/>
          <w:lang w:val="lv-LV"/>
        </w:rPr>
      </w:pPr>
      <w:r w:rsidRPr="00EA248B">
        <w:rPr>
          <w:rFonts w:ascii="Times New Roman" w:eastAsia="Calibri" w:hAnsi="Times New Roman" w:cs="Times New Roman"/>
          <w:sz w:val="20"/>
          <w:szCs w:val="20"/>
          <w:lang w:val="lv-LV"/>
        </w:rPr>
        <w:t>Šī garantija ir sastādīta un izsniegta vienā eksemplārā – iesniegšanai Pasūtītājam.</w:t>
      </w:r>
    </w:p>
    <w:p w14:paraId="4505E7B6" w14:textId="77777777"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Garantētāja paraksts un zīmogs______________________________________________</w:t>
      </w:r>
    </w:p>
    <w:p w14:paraId="0E970D0F" w14:textId="77777777" w:rsidR="001B2179" w:rsidRPr="00EA248B" w:rsidRDefault="001B2179" w:rsidP="001B2179">
      <w:pPr>
        <w:jc w:val="both"/>
        <w:rPr>
          <w:rFonts w:ascii="Times New Roman" w:eastAsia="Times New Roman" w:hAnsi="Times New Roman" w:cs="Times New Roman"/>
          <w:sz w:val="20"/>
          <w:szCs w:val="20"/>
          <w:lang w:val="lv-LV"/>
        </w:rPr>
      </w:pPr>
    </w:p>
    <w:p w14:paraId="53DCA70E" w14:textId="77777777"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Bankas nosaukums_______________________________________________________</w:t>
      </w:r>
    </w:p>
    <w:p w14:paraId="53019D2D" w14:textId="77777777" w:rsidR="001B2179" w:rsidRPr="00EA248B" w:rsidRDefault="001B2179" w:rsidP="001B2179">
      <w:pPr>
        <w:jc w:val="both"/>
        <w:rPr>
          <w:rFonts w:ascii="Times New Roman" w:eastAsia="Times New Roman" w:hAnsi="Times New Roman" w:cs="Times New Roman"/>
          <w:sz w:val="20"/>
          <w:szCs w:val="20"/>
          <w:lang w:val="lv-LV"/>
        </w:rPr>
      </w:pPr>
    </w:p>
    <w:p w14:paraId="7FF7A00F" w14:textId="77777777" w:rsidR="001B2179" w:rsidRPr="00EA248B"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Adrese_________________________________________________________________</w:t>
      </w:r>
    </w:p>
    <w:p w14:paraId="59C4620C" w14:textId="77777777" w:rsidR="001B2179" w:rsidRPr="00EA248B" w:rsidRDefault="001B2179" w:rsidP="001B2179">
      <w:pPr>
        <w:jc w:val="both"/>
        <w:rPr>
          <w:rFonts w:ascii="Times New Roman" w:eastAsia="Times New Roman" w:hAnsi="Times New Roman" w:cs="Times New Roman"/>
          <w:sz w:val="20"/>
          <w:szCs w:val="20"/>
          <w:lang w:val="lv-LV"/>
        </w:rPr>
      </w:pPr>
    </w:p>
    <w:p w14:paraId="5DF25746" w14:textId="77777777" w:rsidR="001B2179" w:rsidRPr="001B2179" w:rsidRDefault="001B2179" w:rsidP="001B2179">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Datums_________________________________________________________________</w:t>
      </w:r>
    </w:p>
    <w:p w14:paraId="74A06913" w14:textId="35729349" w:rsidR="007837BF" w:rsidRPr="00CD5FD7" w:rsidRDefault="007837BF" w:rsidP="00B66E5A">
      <w:pPr>
        <w:jc w:val="both"/>
        <w:rPr>
          <w:rFonts w:ascii="Times New Roman" w:hAnsi="Times New Roman" w:cs="Times New Roman"/>
          <w:lang w:val="lv-LV"/>
        </w:rPr>
      </w:pPr>
    </w:p>
    <w:p w14:paraId="2820796E" w14:textId="77777777" w:rsidR="00B66E5A" w:rsidRPr="00CD5FD7" w:rsidRDefault="00B66E5A" w:rsidP="00B66E5A">
      <w:pPr>
        <w:jc w:val="both"/>
        <w:rPr>
          <w:rFonts w:ascii="Times New Roman" w:eastAsia="Times New Roman" w:hAnsi="Times New Roman" w:cs="Times New Roman"/>
          <w:lang w:val="lv-LV"/>
        </w:rPr>
      </w:pPr>
    </w:p>
    <w:p w14:paraId="0433023F" w14:textId="77777777" w:rsidR="001B2179" w:rsidRDefault="001B2179" w:rsidP="00FD5AA6">
      <w:pPr>
        <w:ind w:left="6120" w:right="-1" w:firstLine="543"/>
        <w:rPr>
          <w:rFonts w:ascii="Times New Roman" w:eastAsia="Times New Roman" w:hAnsi="Times New Roman" w:cs="Times New Roman"/>
          <w:i/>
          <w:sz w:val="20"/>
          <w:szCs w:val="20"/>
          <w:lang w:val="lv-LV"/>
        </w:rPr>
      </w:pPr>
    </w:p>
    <w:p w14:paraId="33E9D30D" w14:textId="77777777" w:rsidR="001B2179" w:rsidRDefault="001B2179" w:rsidP="00FD5AA6">
      <w:pPr>
        <w:ind w:left="6120" w:right="-1" w:firstLine="543"/>
        <w:rPr>
          <w:rFonts w:ascii="Times New Roman" w:eastAsia="Times New Roman" w:hAnsi="Times New Roman" w:cs="Times New Roman"/>
          <w:i/>
          <w:sz w:val="20"/>
          <w:szCs w:val="20"/>
          <w:lang w:val="lv-LV"/>
        </w:rPr>
      </w:pPr>
    </w:p>
    <w:p w14:paraId="2C525AFD" w14:textId="77777777" w:rsidR="001B2179" w:rsidRDefault="001B2179" w:rsidP="00FD5AA6">
      <w:pPr>
        <w:ind w:left="6120" w:right="-1" w:firstLine="543"/>
        <w:rPr>
          <w:rFonts w:ascii="Times New Roman" w:eastAsia="Times New Roman" w:hAnsi="Times New Roman" w:cs="Times New Roman"/>
          <w:i/>
          <w:sz w:val="20"/>
          <w:szCs w:val="20"/>
          <w:lang w:val="lv-LV"/>
        </w:rPr>
      </w:pPr>
    </w:p>
    <w:p w14:paraId="3C701E67" w14:textId="569BE038" w:rsidR="00FD5AA6" w:rsidRPr="00CD5FD7" w:rsidRDefault="00FD5AA6" w:rsidP="00FD5AA6">
      <w:pPr>
        <w:ind w:left="6120" w:right="-1" w:firstLine="543"/>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lastRenderedPageBreak/>
        <w:t>Pielikums Nr.4</w:t>
      </w:r>
    </w:p>
    <w:p w14:paraId="344B2D63" w14:textId="115D88E6" w:rsidR="00FD5AA6" w:rsidRPr="00CD5FD7" w:rsidRDefault="00FD5AA6" w:rsidP="00FD5AA6">
      <w:pPr>
        <w:ind w:left="6663"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 identifikācijas Nr. VAMOIC 201</w:t>
      </w:r>
      <w:r w:rsidR="0085648F" w:rsidRPr="00CD5FD7">
        <w:rPr>
          <w:rFonts w:ascii="Times New Roman" w:eastAsia="Times New Roman" w:hAnsi="Times New Roman" w:cs="Times New Roman"/>
          <w:sz w:val="20"/>
          <w:szCs w:val="20"/>
          <w:lang w:val="lv-LV"/>
        </w:rPr>
        <w:t>8</w:t>
      </w:r>
      <w:r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E4309A">
        <w:rPr>
          <w:rFonts w:ascii="Times New Roman" w:eastAsia="Times New Roman" w:hAnsi="Times New Roman" w:cs="Times New Roman"/>
          <w:sz w:val="20"/>
          <w:szCs w:val="20"/>
          <w:lang w:val="lv-LV"/>
        </w:rPr>
        <w:t>3</w:t>
      </w:r>
      <w:r w:rsidR="0085648F" w:rsidRPr="00CD5FD7">
        <w:rPr>
          <w:rFonts w:ascii="Times New Roman" w:eastAsia="Times New Roman" w:hAnsi="Times New Roman" w:cs="Times New Roman"/>
          <w:sz w:val="20"/>
          <w:szCs w:val="20"/>
          <w:lang w:val="lv-LV"/>
        </w:rPr>
        <w:t>,</w:t>
      </w:r>
    </w:p>
    <w:p w14:paraId="4318EBE2" w14:textId="77777777" w:rsidR="00FD5AA6" w:rsidRPr="00CD5FD7" w:rsidRDefault="00FD5AA6" w:rsidP="00FD5AA6">
      <w:pPr>
        <w:spacing w:line="360" w:lineRule="auto"/>
        <w:ind w:left="5760" w:firstLine="72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 xml:space="preserve">    nolikumam</w:t>
      </w:r>
    </w:p>
    <w:p w14:paraId="5AFA349C" w14:textId="77777777" w:rsidR="00FC3408" w:rsidRPr="00CD5FD7" w:rsidRDefault="00FC3408" w:rsidP="00E649C9">
      <w:pPr>
        <w:suppressAutoHyphens/>
        <w:ind w:firstLine="720"/>
        <w:jc w:val="center"/>
        <w:rPr>
          <w:rFonts w:ascii="Times New Roman" w:eastAsia="Times New Roman" w:hAnsi="Times New Roman" w:cs="Times New Roman"/>
          <w:b/>
          <w:sz w:val="24"/>
          <w:szCs w:val="24"/>
          <w:lang w:val="lv-LV" w:eastAsia="zh-CN"/>
        </w:rPr>
      </w:pPr>
    </w:p>
    <w:p w14:paraId="2126F745" w14:textId="77777777" w:rsidR="00841BC8" w:rsidRPr="00CD5FD7" w:rsidRDefault="00E649C9" w:rsidP="00E649C9">
      <w:pPr>
        <w:suppressAutoHyphens/>
        <w:ind w:firstLine="720"/>
        <w:jc w:val="center"/>
        <w:rPr>
          <w:rFonts w:ascii="Times New Roman" w:eastAsia="Times New Roman" w:hAnsi="Times New Roman" w:cs="Times New Roman"/>
          <w:b/>
          <w:sz w:val="24"/>
          <w:szCs w:val="24"/>
          <w:lang w:val="lv-LV" w:eastAsia="zh-CN"/>
        </w:rPr>
      </w:pPr>
      <w:r w:rsidRPr="00CD5FD7">
        <w:rPr>
          <w:rFonts w:ascii="Times New Roman" w:eastAsia="Times New Roman" w:hAnsi="Times New Roman" w:cs="Times New Roman"/>
          <w:b/>
          <w:sz w:val="24"/>
          <w:szCs w:val="24"/>
          <w:lang w:val="lv-LV" w:eastAsia="zh-CN"/>
        </w:rPr>
        <w:t xml:space="preserve">Neatsaucama pirmā pieprasījuma beznosacījumu </w:t>
      </w:r>
    </w:p>
    <w:p w14:paraId="3B085622" w14:textId="6EE8C8B0" w:rsidR="00E649C9" w:rsidRPr="00CD5FD7" w:rsidRDefault="00E649C9" w:rsidP="00E649C9">
      <w:pPr>
        <w:suppressAutoHyphens/>
        <w:ind w:firstLine="720"/>
        <w:jc w:val="center"/>
        <w:rPr>
          <w:rFonts w:ascii="Times New Roman" w:eastAsia="Times New Roman" w:hAnsi="Times New Roman" w:cs="Times New Roman"/>
          <w:b/>
          <w:sz w:val="24"/>
          <w:szCs w:val="24"/>
          <w:lang w:val="lv-LV" w:eastAsia="zh-CN"/>
        </w:rPr>
      </w:pPr>
      <w:r w:rsidRPr="00CD5FD7">
        <w:rPr>
          <w:rFonts w:ascii="Times New Roman" w:eastAsia="Times New Roman" w:hAnsi="Times New Roman" w:cs="Times New Roman"/>
          <w:b/>
          <w:sz w:val="24"/>
          <w:szCs w:val="24"/>
          <w:lang w:val="lv-LV" w:eastAsia="zh-CN"/>
        </w:rPr>
        <w:t>līguma izpildes apdrošināšanas polise</w:t>
      </w:r>
    </w:p>
    <w:p w14:paraId="49DD30A4" w14:textId="77777777" w:rsidR="00E649C9" w:rsidRPr="00CD5FD7" w:rsidRDefault="00E649C9" w:rsidP="00E649C9">
      <w:pPr>
        <w:suppressAutoHyphens/>
        <w:ind w:firstLine="720"/>
        <w:jc w:val="center"/>
        <w:rPr>
          <w:rFonts w:ascii="Times New Roman" w:eastAsia="Times New Roman" w:hAnsi="Times New Roman" w:cs="Times New Roman"/>
          <w:b/>
          <w:sz w:val="24"/>
          <w:szCs w:val="24"/>
          <w:lang w:val="lv-LV" w:eastAsia="zh-CN"/>
        </w:rPr>
      </w:pPr>
    </w:p>
    <w:p w14:paraId="2CDF0898" w14:textId="77777777" w:rsidR="00023806" w:rsidRPr="00CD5FD7" w:rsidRDefault="00023806" w:rsidP="00023806">
      <w:pPr>
        <w:suppressAutoHyphens/>
        <w:ind w:firstLine="720"/>
        <w:jc w:val="center"/>
        <w:rPr>
          <w:rFonts w:ascii="Times New Roman" w:eastAsia="Times New Roman" w:hAnsi="Times New Roman" w:cs="Times New Roman"/>
          <w:i/>
          <w:sz w:val="24"/>
          <w:szCs w:val="24"/>
          <w:u w:val="single"/>
          <w:lang w:val="lv-LV" w:eastAsia="zh-CN"/>
        </w:rPr>
      </w:pPr>
      <w:r w:rsidRPr="00CD5FD7">
        <w:rPr>
          <w:rFonts w:ascii="Times New Roman" w:eastAsia="Times New Roman" w:hAnsi="Times New Roman" w:cs="Times New Roman"/>
          <w:i/>
          <w:sz w:val="24"/>
          <w:szCs w:val="24"/>
          <w:u w:val="single"/>
          <w:lang w:val="lv-LV" w:eastAsia="zh-CN"/>
        </w:rPr>
        <w:t>Pēc pretendenta pieprasījuma aizpilda apdrošinātājs, pēc nepieciešamības noformējot uz savas veidlapas*</w:t>
      </w:r>
    </w:p>
    <w:p w14:paraId="03598145" w14:textId="77777777" w:rsidR="00023806" w:rsidRPr="00CD5FD7" w:rsidRDefault="00023806" w:rsidP="00023806">
      <w:pPr>
        <w:suppressAutoHyphens/>
        <w:jc w:val="both"/>
        <w:rPr>
          <w:rFonts w:ascii="Times New Roman" w:eastAsia="Times New Roman" w:hAnsi="Times New Roman" w:cs="Times New Roman"/>
          <w:b/>
          <w:lang w:val="lv-LV" w:eastAsia="zh-CN"/>
        </w:rPr>
      </w:pPr>
    </w:p>
    <w:p w14:paraId="1BC0E393" w14:textId="77777777" w:rsidR="00023806" w:rsidRPr="00CD5FD7" w:rsidRDefault="00023806" w:rsidP="00023806">
      <w:pPr>
        <w:suppressAutoHyphens/>
        <w:jc w:val="both"/>
        <w:rPr>
          <w:rFonts w:ascii="Times New Roman" w:eastAsia="Times New Roman" w:hAnsi="Times New Roman" w:cs="Times New Roman"/>
          <w:b/>
          <w:lang w:val="lv-LV" w:eastAsia="zh-CN"/>
        </w:rPr>
      </w:pPr>
      <w:r w:rsidRPr="00CD5FD7">
        <w:rPr>
          <w:rFonts w:ascii="Times New Roman" w:eastAsia="Times New Roman" w:hAnsi="Times New Roman" w:cs="Times New Roman"/>
          <w:b/>
          <w:lang w:val="lv-LV" w:eastAsia="zh-CN"/>
        </w:rPr>
        <w:t>Apdrošināšanas polise Nr.___________________</w:t>
      </w:r>
    </w:p>
    <w:p w14:paraId="51E73805" w14:textId="77777777" w:rsidR="00023806" w:rsidRPr="00CD5FD7" w:rsidRDefault="00023806" w:rsidP="00023806">
      <w:pPr>
        <w:suppressAutoHyphens/>
        <w:jc w:val="both"/>
        <w:rPr>
          <w:rFonts w:ascii="Times New Roman" w:eastAsia="Times New Roman" w:hAnsi="Times New Roman" w:cs="Times New Roman"/>
          <w:b/>
          <w:lang w:val="lv-LV" w:eastAsia="zh-CN"/>
        </w:rPr>
      </w:pPr>
    </w:p>
    <w:p w14:paraId="429ABE92" w14:textId="77777777" w:rsidR="00023806" w:rsidRPr="00CD5FD7" w:rsidRDefault="00023806" w:rsidP="00023806">
      <w:pPr>
        <w:suppressAutoHyphens/>
        <w:jc w:val="both"/>
        <w:rPr>
          <w:rFonts w:ascii="Times New Roman" w:eastAsia="Times New Roman" w:hAnsi="Times New Roman" w:cs="Times New Roman"/>
          <w:b/>
          <w:lang w:val="lv-LV" w:eastAsia="zh-CN"/>
        </w:rPr>
      </w:pPr>
      <w:r w:rsidRPr="00CD5FD7">
        <w:rPr>
          <w:rFonts w:ascii="Times New Roman" w:eastAsia="Times New Roman" w:hAnsi="Times New Roman" w:cs="Times New Roman"/>
          <w:b/>
          <w:lang w:val="lv-LV" w:eastAsia="zh-CN"/>
        </w:rPr>
        <w:t>Apdrošinājuma ņēmējs:</w:t>
      </w:r>
    </w:p>
    <w:p w14:paraId="458DAD9F" w14:textId="77777777" w:rsidR="00023806" w:rsidRPr="00CD5FD7" w:rsidRDefault="00023806" w:rsidP="00023806">
      <w:pPr>
        <w:suppressAutoHyphens/>
        <w:jc w:val="both"/>
        <w:rPr>
          <w:rFonts w:ascii="Times New Roman" w:eastAsia="Times New Roman" w:hAnsi="Times New Roman" w:cs="Times New Roman"/>
          <w:i/>
          <w:lang w:val="lv-LV" w:eastAsia="zh-CN"/>
        </w:rPr>
      </w:pPr>
      <w:r w:rsidRPr="00CD5FD7">
        <w:rPr>
          <w:rFonts w:ascii="Times New Roman" w:eastAsia="Times New Roman" w:hAnsi="Times New Roman" w:cs="Times New Roman"/>
          <w:i/>
          <w:lang w:val="lv-LV" w:eastAsia="zh-CN"/>
        </w:rPr>
        <w:t>Uzņēmējs</w:t>
      </w:r>
    </w:p>
    <w:p w14:paraId="674A8AA5" w14:textId="2544695C" w:rsidR="00023806" w:rsidRPr="00CD5FD7" w:rsidRDefault="00023806" w:rsidP="00023806">
      <w:pPr>
        <w:suppressAutoHyphens/>
        <w:jc w:val="both"/>
        <w:rPr>
          <w:rFonts w:ascii="Times New Roman" w:eastAsia="Times New Roman" w:hAnsi="Times New Roman" w:cs="Times New Roman"/>
          <w:i/>
          <w:lang w:val="lv-LV" w:eastAsia="zh-CN"/>
        </w:rPr>
      </w:pPr>
      <w:r w:rsidRPr="00CD5FD7">
        <w:rPr>
          <w:rFonts w:ascii="Times New Roman" w:eastAsia="Times New Roman" w:hAnsi="Times New Roman" w:cs="Times New Roman"/>
          <w:i/>
          <w:lang w:val="lv-LV" w:eastAsia="zh-CN"/>
        </w:rPr>
        <w:t>Reģ.</w:t>
      </w:r>
      <w:r w:rsidR="00FD5AA6" w:rsidRPr="00CD5FD7">
        <w:rPr>
          <w:rFonts w:ascii="Times New Roman" w:eastAsia="Times New Roman" w:hAnsi="Times New Roman" w:cs="Times New Roman"/>
          <w:i/>
          <w:lang w:val="lv-LV" w:eastAsia="zh-CN"/>
        </w:rPr>
        <w:t xml:space="preserve"> </w:t>
      </w:r>
      <w:r w:rsidRPr="00CD5FD7">
        <w:rPr>
          <w:rFonts w:ascii="Times New Roman" w:eastAsia="Times New Roman" w:hAnsi="Times New Roman" w:cs="Times New Roman"/>
          <w:i/>
          <w:lang w:val="lv-LV" w:eastAsia="zh-CN"/>
        </w:rPr>
        <w:t>Nr.</w:t>
      </w:r>
    </w:p>
    <w:p w14:paraId="31B5CCA2" w14:textId="77777777" w:rsidR="00023806" w:rsidRPr="00CD5FD7" w:rsidRDefault="00023806" w:rsidP="00023806">
      <w:pPr>
        <w:suppressAutoHyphens/>
        <w:jc w:val="both"/>
        <w:rPr>
          <w:rFonts w:ascii="Times New Roman" w:eastAsia="Times New Roman" w:hAnsi="Times New Roman" w:cs="Times New Roman"/>
          <w:i/>
          <w:lang w:val="lv-LV" w:eastAsia="zh-CN"/>
        </w:rPr>
      </w:pPr>
      <w:r w:rsidRPr="00CD5FD7">
        <w:rPr>
          <w:rFonts w:ascii="Times New Roman" w:eastAsia="Times New Roman" w:hAnsi="Times New Roman" w:cs="Times New Roman"/>
          <w:i/>
          <w:lang w:val="lv-LV" w:eastAsia="zh-CN"/>
        </w:rPr>
        <w:t>Adrese</w:t>
      </w:r>
    </w:p>
    <w:p w14:paraId="267843E3" w14:textId="77777777" w:rsidR="00023806" w:rsidRPr="00CD5FD7" w:rsidRDefault="00023806" w:rsidP="00023806">
      <w:pPr>
        <w:suppressAutoHyphens/>
        <w:jc w:val="both"/>
        <w:rPr>
          <w:rFonts w:ascii="Times New Roman" w:eastAsia="Times New Roman" w:hAnsi="Times New Roman" w:cs="Times New Roman"/>
          <w:lang w:val="lv-LV" w:eastAsia="zh-CN"/>
        </w:rPr>
      </w:pPr>
    </w:p>
    <w:p w14:paraId="6ED1178E" w14:textId="77777777" w:rsidR="00023806" w:rsidRPr="00CD5FD7" w:rsidRDefault="00023806" w:rsidP="00023806">
      <w:pPr>
        <w:suppressAutoHyphens/>
        <w:jc w:val="both"/>
        <w:rPr>
          <w:rFonts w:ascii="Times New Roman" w:eastAsia="Times New Roman" w:hAnsi="Times New Roman" w:cs="Times New Roman"/>
          <w:b/>
          <w:lang w:val="lv-LV" w:eastAsia="zh-CN"/>
        </w:rPr>
      </w:pPr>
      <w:r w:rsidRPr="00CD5FD7">
        <w:rPr>
          <w:rFonts w:ascii="Times New Roman" w:eastAsia="Times New Roman" w:hAnsi="Times New Roman" w:cs="Times New Roman"/>
          <w:b/>
          <w:lang w:val="lv-LV" w:eastAsia="zh-CN"/>
        </w:rPr>
        <w:t>Apdrošinātais:</w:t>
      </w:r>
    </w:p>
    <w:p w14:paraId="66819659" w14:textId="77777777" w:rsidR="00023806" w:rsidRPr="00CD5FD7" w:rsidRDefault="00023806" w:rsidP="00023806">
      <w:pPr>
        <w:suppressAutoHyphens/>
        <w:jc w:val="both"/>
        <w:rPr>
          <w:rFonts w:ascii="Times New Roman" w:eastAsia="Times New Roman" w:hAnsi="Times New Roman" w:cs="Times New Roman"/>
          <w:lang w:val="lv-LV" w:eastAsia="zh-CN"/>
        </w:rPr>
      </w:pPr>
      <w:r w:rsidRPr="00CD5FD7">
        <w:rPr>
          <w:rFonts w:ascii="Times New Roman" w:eastAsia="Times New Roman" w:hAnsi="Times New Roman" w:cs="Times New Roman"/>
          <w:lang w:val="lv-LV" w:eastAsia="zh-CN"/>
        </w:rPr>
        <w:t>Valsts aizsardzības militāro objektu un iepirkumu centrs</w:t>
      </w:r>
    </w:p>
    <w:p w14:paraId="1471C69A" w14:textId="4C8AA472" w:rsidR="00023806" w:rsidRPr="00CD5FD7" w:rsidRDefault="00023806" w:rsidP="00023806">
      <w:pPr>
        <w:suppressAutoHyphens/>
        <w:jc w:val="both"/>
        <w:rPr>
          <w:rFonts w:ascii="Times New Roman" w:eastAsia="Times New Roman" w:hAnsi="Times New Roman" w:cs="Times New Roman"/>
          <w:lang w:val="de-DE" w:eastAsia="zh-CN"/>
        </w:rPr>
      </w:pPr>
      <w:r w:rsidRPr="00CD5FD7">
        <w:rPr>
          <w:rFonts w:ascii="Times New Roman" w:eastAsia="Times New Roman" w:hAnsi="Times New Roman" w:cs="Times New Roman"/>
          <w:lang w:val="de-DE" w:eastAsia="zh-CN"/>
        </w:rPr>
        <w:t>Reģ.</w:t>
      </w:r>
      <w:r w:rsidR="00FD5AA6" w:rsidRPr="00CD5FD7">
        <w:rPr>
          <w:rFonts w:ascii="Times New Roman" w:eastAsia="Times New Roman" w:hAnsi="Times New Roman" w:cs="Times New Roman"/>
          <w:lang w:val="de-DE" w:eastAsia="zh-CN"/>
        </w:rPr>
        <w:t xml:space="preserve"> </w:t>
      </w:r>
      <w:r w:rsidRPr="00CD5FD7">
        <w:rPr>
          <w:rFonts w:ascii="Times New Roman" w:eastAsia="Times New Roman" w:hAnsi="Times New Roman" w:cs="Times New Roman"/>
          <w:lang w:val="de-DE" w:eastAsia="zh-CN"/>
        </w:rPr>
        <w:t>Nr.</w:t>
      </w:r>
      <w:r w:rsidRPr="00CD5FD7">
        <w:rPr>
          <w:rFonts w:ascii="Times New Roman" w:hAnsi="Times New Roman" w:cs="Times New Roman"/>
          <w:lang w:val="de-DE"/>
        </w:rPr>
        <w:t xml:space="preserve"> </w:t>
      </w:r>
      <w:r w:rsidRPr="00CD5FD7">
        <w:rPr>
          <w:rFonts w:ascii="Times New Roman" w:eastAsia="Times New Roman" w:hAnsi="Times New Roman" w:cs="Times New Roman"/>
          <w:lang w:val="de-DE" w:eastAsia="zh-CN"/>
        </w:rPr>
        <w:t>90009225180</w:t>
      </w:r>
    </w:p>
    <w:p w14:paraId="6BDCB57E" w14:textId="78A5EBD4" w:rsidR="00023806" w:rsidRPr="00CD5FD7" w:rsidRDefault="00023806" w:rsidP="00023806">
      <w:pPr>
        <w:suppressAutoHyphens/>
        <w:jc w:val="both"/>
        <w:rPr>
          <w:rFonts w:ascii="Times New Roman" w:eastAsia="Times New Roman" w:hAnsi="Times New Roman" w:cs="Times New Roman"/>
          <w:lang w:val="de-DE" w:eastAsia="zh-CN"/>
        </w:rPr>
      </w:pPr>
      <w:r w:rsidRPr="00CD5FD7">
        <w:rPr>
          <w:rFonts w:ascii="Times New Roman" w:eastAsia="Times New Roman" w:hAnsi="Times New Roman" w:cs="Times New Roman"/>
          <w:lang w:val="de-DE" w:eastAsia="zh-CN"/>
        </w:rPr>
        <w:t>Adrese: Ernestīnes iela 34, Rīga, LV-1046</w:t>
      </w:r>
    </w:p>
    <w:p w14:paraId="0D2BA1C8" w14:textId="77777777" w:rsidR="00023806" w:rsidRPr="00CD5FD7" w:rsidRDefault="00023806" w:rsidP="00023806">
      <w:pPr>
        <w:suppressAutoHyphens/>
        <w:jc w:val="both"/>
        <w:rPr>
          <w:rFonts w:ascii="Times New Roman" w:eastAsia="Times New Roman" w:hAnsi="Times New Roman" w:cs="Times New Roman"/>
          <w:lang w:val="de-DE" w:eastAsia="zh-CN"/>
        </w:rPr>
      </w:pPr>
    </w:p>
    <w:p w14:paraId="5DEA24A3" w14:textId="77777777" w:rsidR="00023806" w:rsidRPr="00CD5FD7" w:rsidRDefault="00023806" w:rsidP="00023806">
      <w:pPr>
        <w:suppressAutoHyphens/>
        <w:jc w:val="both"/>
        <w:rPr>
          <w:rFonts w:ascii="Times New Roman" w:eastAsia="Times New Roman" w:hAnsi="Times New Roman" w:cs="Times New Roman"/>
          <w:b/>
          <w:lang w:val="de-DE" w:eastAsia="zh-CN"/>
        </w:rPr>
      </w:pPr>
      <w:r w:rsidRPr="00CD5FD7">
        <w:rPr>
          <w:rFonts w:ascii="Times New Roman" w:eastAsia="Times New Roman" w:hAnsi="Times New Roman" w:cs="Times New Roman"/>
          <w:b/>
          <w:lang w:val="de-DE" w:eastAsia="zh-CN"/>
        </w:rPr>
        <w:t>Apdrošināšanas objekts:</w:t>
      </w:r>
    </w:p>
    <w:p w14:paraId="7A8C56C8" w14:textId="3BBFB3C9" w:rsidR="00023806" w:rsidRPr="00CD5FD7" w:rsidRDefault="00023806" w:rsidP="00023806">
      <w:pPr>
        <w:suppressAutoHyphens/>
        <w:jc w:val="both"/>
        <w:rPr>
          <w:rFonts w:ascii="Times New Roman" w:eastAsia="Times New Roman" w:hAnsi="Times New Roman" w:cs="Times New Roman"/>
          <w:lang w:val="de-DE" w:eastAsia="zh-CN"/>
        </w:rPr>
      </w:pPr>
      <w:r w:rsidRPr="00CD5FD7">
        <w:rPr>
          <w:rFonts w:ascii="Times New Roman" w:eastAsia="Times New Roman" w:hAnsi="Times New Roman" w:cs="Times New Roman"/>
          <w:lang w:val="de-DE" w:eastAsia="zh-CN"/>
        </w:rPr>
        <w:t>Neatsaucams, beznosacījumu pirmā pieprasījuma līguma izpildes nodrošinājums, saskaņā ar iepirkuma Nr.VAMOIC 201</w:t>
      </w:r>
      <w:r w:rsidR="00CD5FD7" w:rsidRPr="00CD5FD7">
        <w:rPr>
          <w:rFonts w:ascii="Times New Roman" w:eastAsia="Times New Roman" w:hAnsi="Times New Roman" w:cs="Times New Roman"/>
          <w:lang w:val="de-DE" w:eastAsia="zh-CN"/>
        </w:rPr>
        <w:t>8</w:t>
      </w:r>
      <w:r w:rsidRPr="00CD5FD7">
        <w:rPr>
          <w:rFonts w:ascii="Times New Roman" w:eastAsia="Times New Roman" w:hAnsi="Times New Roman" w:cs="Times New Roman"/>
          <w:lang w:val="de-DE" w:eastAsia="zh-CN"/>
        </w:rPr>
        <w:t>/____ nolikuma __________ punkta/punktu noteikumiem par Apdrošinājuma ņēmēja līgumsaistību izpildi __________ (</w:t>
      </w:r>
      <w:r w:rsidRPr="00CD5FD7">
        <w:rPr>
          <w:rFonts w:ascii="Times New Roman" w:eastAsia="Times New Roman" w:hAnsi="Times New Roman" w:cs="Times New Roman"/>
          <w:i/>
          <w:lang w:val="de-DE" w:eastAsia="zh-CN"/>
        </w:rPr>
        <w:t>iepirkuma/līguma priekšmets</w:t>
      </w:r>
      <w:r w:rsidRPr="00CD5FD7">
        <w:rPr>
          <w:rFonts w:ascii="Times New Roman" w:eastAsia="Times New Roman" w:hAnsi="Times New Roman" w:cs="Times New Roman"/>
          <w:lang w:val="de-DE" w:eastAsia="zh-CN"/>
        </w:rPr>
        <w:t>).</w:t>
      </w:r>
    </w:p>
    <w:p w14:paraId="74EA2120" w14:textId="77777777" w:rsidR="00023806" w:rsidRPr="00CD5FD7" w:rsidRDefault="00023806" w:rsidP="00023806">
      <w:pPr>
        <w:suppressAutoHyphens/>
        <w:jc w:val="both"/>
        <w:rPr>
          <w:rFonts w:ascii="Times New Roman" w:eastAsia="Times New Roman" w:hAnsi="Times New Roman" w:cs="Times New Roman"/>
          <w:lang w:val="de-DE" w:eastAsia="zh-CN"/>
        </w:rPr>
      </w:pPr>
    </w:p>
    <w:p w14:paraId="5505CD2C" w14:textId="77777777" w:rsidR="00023806" w:rsidRPr="00CD5FD7" w:rsidRDefault="00023806" w:rsidP="00023806">
      <w:pPr>
        <w:suppressAutoHyphens/>
        <w:jc w:val="both"/>
        <w:rPr>
          <w:rFonts w:ascii="Times New Roman" w:eastAsia="Times New Roman" w:hAnsi="Times New Roman" w:cs="Times New Roman"/>
          <w:b/>
          <w:lang w:val="de-DE" w:eastAsia="zh-CN"/>
        </w:rPr>
      </w:pPr>
      <w:r w:rsidRPr="00CD5FD7">
        <w:rPr>
          <w:rFonts w:ascii="Times New Roman" w:eastAsia="Times New Roman" w:hAnsi="Times New Roman" w:cs="Times New Roman"/>
          <w:b/>
          <w:lang w:val="de-DE" w:eastAsia="zh-CN"/>
        </w:rPr>
        <w:t>Apdrošināšanu regulējošie noteikumi:</w:t>
      </w:r>
    </w:p>
    <w:p w14:paraId="5A9CF743" w14:textId="77777777" w:rsidR="00023806" w:rsidRPr="00CD5FD7" w:rsidRDefault="00023806" w:rsidP="00023806">
      <w:pPr>
        <w:suppressAutoHyphens/>
        <w:jc w:val="both"/>
        <w:rPr>
          <w:rFonts w:ascii="Times New Roman" w:eastAsia="Times New Roman" w:hAnsi="Times New Roman" w:cs="Times New Roman"/>
          <w:i/>
          <w:lang w:val="de-DE" w:eastAsia="zh-CN"/>
        </w:rPr>
      </w:pPr>
      <w:r w:rsidRPr="00CD5FD7">
        <w:rPr>
          <w:rFonts w:ascii="Times New Roman" w:eastAsia="Times New Roman" w:hAnsi="Times New Roman" w:cs="Times New Roman"/>
          <w:i/>
          <w:lang w:val="de-DE" w:eastAsia="zh-CN"/>
        </w:rPr>
        <w:t>Apdrošinātāja noteikumi, noteikumu nosaukums un Nr.</w:t>
      </w:r>
    </w:p>
    <w:p w14:paraId="52C69CDB" w14:textId="77777777" w:rsidR="00023806" w:rsidRPr="00CD5FD7" w:rsidRDefault="00023806" w:rsidP="00023806">
      <w:pPr>
        <w:suppressAutoHyphens/>
        <w:jc w:val="both"/>
        <w:rPr>
          <w:rFonts w:ascii="Times New Roman" w:eastAsia="Times New Roman" w:hAnsi="Times New Roman" w:cs="Times New Roman"/>
          <w:lang w:val="de-DE" w:eastAsia="zh-CN"/>
        </w:rPr>
      </w:pPr>
      <w:r w:rsidRPr="00CD5FD7">
        <w:rPr>
          <w:rFonts w:ascii="Times New Roman" w:eastAsia="Times New Roman" w:hAnsi="Times New Roman" w:cs="Times New Roman"/>
          <w:lang w:val="de-DE" w:eastAsia="zh-CN"/>
        </w:rPr>
        <w:t>Īpašie noteikumi saskaņā ar šo pielikumu</w:t>
      </w:r>
    </w:p>
    <w:p w14:paraId="287C5D65" w14:textId="77777777" w:rsidR="00023806" w:rsidRPr="00CD5FD7" w:rsidRDefault="00023806" w:rsidP="00023806">
      <w:pPr>
        <w:suppressAutoHyphens/>
        <w:jc w:val="both"/>
        <w:rPr>
          <w:rFonts w:ascii="Times New Roman" w:eastAsia="Times New Roman" w:hAnsi="Times New Roman" w:cs="Times New Roman"/>
          <w:lang w:val="de-DE" w:eastAsia="zh-CN"/>
        </w:rPr>
      </w:pPr>
    </w:p>
    <w:p w14:paraId="4617AB61" w14:textId="77777777" w:rsidR="00023806" w:rsidRPr="00CD5FD7" w:rsidRDefault="00023806" w:rsidP="00023806">
      <w:pPr>
        <w:suppressAutoHyphens/>
        <w:jc w:val="both"/>
        <w:rPr>
          <w:rFonts w:ascii="Times New Roman" w:eastAsia="Times New Roman" w:hAnsi="Times New Roman" w:cs="Times New Roman"/>
          <w:b/>
          <w:lang w:val="de-DE" w:eastAsia="zh-CN"/>
        </w:rPr>
      </w:pPr>
      <w:r w:rsidRPr="00CD5FD7">
        <w:rPr>
          <w:rFonts w:ascii="Times New Roman" w:eastAsia="Times New Roman" w:hAnsi="Times New Roman" w:cs="Times New Roman"/>
          <w:b/>
          <w:lang w:val="de-DE" w:eastAsia="zh-CN"/>
        </w:rPr>
        <w:t>Apdrošināšanas nosacījumi:</w:t>
      </w:r>
    </w:p>
    <w:p w14:paraId="6996D69D" w14:textId="4DB4A6AF" w:rsidR="00E50F20" w:rsidRPr="00CD5FD7" w:rsidRDefault="00023806" w:rsidP="00023806">
      <w:pPr>
        <w:suppressAutoHyphens/>
        <w:jc w:val="both"/>
        <w:rPr>
          <w:i/>
          <w:lang w:val="de-DE" w:eastAsia="zh-CN"/>
        </w:rPr>
      </w:pPr>
      <w:r w:rsidRPr="00CD5FD7">
        <w:rPr>
          <w:rFonts w:ascii="Times New Roman" w:eastAsia="Times New Roman" w:hAnsi="Times New Roman" w:cs="Times New Roman"/>
          <w:lang w:val="de-DE" w:eastAsia="zh-CN"/>
        </w:rPr>
        <w:t xml:space="preserve">Termiņš:_______________ </w:t>
      </w:r>
      <w:r w:rsidR="0096586E">
        <w:rPr>
          <w:rFonts w:ascii="Times New Roman" w:hAnsi="Times New Roman" w:cs="Times New Roman"/>
          <w:vertAlign w:val="superscript"/>
          <w:lang w:val="de-DE" w:eastAsia="zh-CN"/>
        </w:rPr>
        <w:t>6</w:t>
      </w:r>
      <w:r w:rsidR="00E50F20" w:rsidRPr="00CD5FD7">
        <w:rPr>
          <w:rFonts w:ascii="Times New Roman" w:hAnsi="Times New Roman" w:cs="Times New Roman"/>
          <w:i/>
          <w:lang w:val="de-DE" w:eastAsia="zh-CN"/>
        </w:rPr>
        <w:t>.</w:t>
      </w:r>
    </w:p>
    <w:p w14:paraId="1DCDB0D1" w14:textId="31D8E9AC" w:rsidR="00023806" w:rsidRPr="0091254D" w:rsidRDefault="00023806" w:rsidP="00023806">
      <w:pPr>
        <w:suppressAutoHyphens/>
        <w:jc w:val="both"/>
        <w:rPr>
          <w:rFonts w:ascii="Times New Roman" w:eastAsia="Times New Roman" w:hAnsi="Times New Roman" w:cs="Times New Roman"/>
          <w:highlight w:val="yellow"/>
          <w:lang w:val="de-DE" w:eastAsia="zh-CN"/>
        </w:rPr>
      </w:pPr>
      <w:r w:rsidRPr="00CD5FD7">
        <w:rPr>
          <w:rFonts w:ascii="Times New Roman" w:eastAsia="Times New Roman" w:hAnsi="Times New Roman" w:cs="Times New Roman"/>
          <w:lang w:val="de-DE" w:eastAsia="zh-CN"/>
        </w:rPr>
        <w:t xml:space="preserve">Maksimālā iespējamā Apdrošināšanas atlīdzība ir EUR ________ </w:t>
      </w:r>
      <w:r w:rsidRPr="00EA248B">
        <w:rPr>
          <w:rFonts w:ascii="Times New Roman" w:eastAsia="Times New Roman" w:hAnsi="Times New Roman" w:cs="Times New Roman"/>
          <w:lang w:val="de-DE" w:eastAsia="zh-CN"/>
        </w:rPr>
        <w:t>(___________)</w:t>
      </w:r>
      <w:r w:rsidR="0096586E" w:rsidRPr="00EA248B">
        <w:rPr>
          <w:rFonts w:ascii="Times New Roman" w:eastAsia="Times New Roman" w:hAnsi="Times New Roman" w:cs="Times New Roman"/>
          <w:vertAlign w:val="superscript"/>
          <w:lang w:val="de-DE" w:eastAsia="zh-CN"/>
        </w:rPr>
        <w:t>6</w:t>
      </w:r>
      <w:r w:rsidR="00E50F20" w:rsidRPr="00EA248B">
        <w:rPr>
          <w:rFonts w:ascii="Times New Roman" w:eastAsia="Times New Roman" w:hAnsi="Times New Roman" w:cs="Times New Roman"/>
          <w:lang w:val="de-DE" w:eastAsia="zh-CN"/>
        </w:rPr>
        <w:t>.</w:t>
      </w:r>
      <w:r w:rsidRPr="00EA248B">
        <w:rPr>
          <w:rFonts w:ascii="Times New Roman" w:eastAsia="Times New Roman" w:hAnsi="Times New Roman" w:cs="Times New Roman"/>
          <w:lang w:val="de-DE" w:eastAsia="zh-CN"/>
        </w:rPr>
        <w:t xml:space="preserve"> </w:t>
      </w:r>
    </w:p>
    <w:p w14:paraId="7705007D" w14:textId="77777777" w:rsidR="00023806" w:rsidRPr="00CD5FD7" w:rsidRDefault="00023806" w:rsidP="00023806">
      <w:pPr>
        <w:suppressAutoHyphens/>
        <w:jc w:val="both"/>
        <w:rPr>
          <w:rFonts w:ascii="Times New Roman" w:eastAsia="Times New Roman" w:hAnsi="Times New Roman" w:cs="Times New Roman"/>
          <w:lang w:val="de-DE" w:eastAsia="zh-CN"/>
        </w:rPr>
      </w:pPr>
    </w:p>
    <w:p w14:paraId="15F0AEF4" w14:textId="77777777" w:rsidR="00023806" w:rsidRPr="00CD5FD7" w:rsidRDefault="00023806" w:rsidP="00023806">
      <w:pPr>
        <w:suppressAutoHyphens/>
        <w:jc w:val="both"/>
        <w:rPr>
          <w:rFonts w:ascii="Times New Roman" w:eastAsia="Times New Roman" w:hAnsi="Times New Roman" w:cs="Times New Roman"/>
          <w:b/>
          <w:lang w:val="de-DE" w:eastAsia="zh-CN"/>
        </w:rPr>
      </w:pPr>
      <w:r w:rsidRPr="00CD5FD7">
        <w:rPr>
          <w:rFonts w:ascii="Times New Roman" w:eastAsia="Times New Roman" w:hAnsi="Times New Roman" w:cs="Times New Roman"/>
          <w:b/>
          <w:lang w:val="de-DE" w:eastAsia="zh-CN"/>
        </w:rPr>
        <w:t>Īpašie nosacījumi (iekļauj apdrošināšanas polises noteikumos):</w:t>
      </w:r>
    </w:p>
    <w:p w14:paraId="4D747DB6"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lang w:val="de-DE"/>
        </w:rPr>
        <w:t>Šī līguma izpildes garantija ir neatsaucama</w:t>
      </w:r>
      <w:r w:rsidRPr="00CD5FD7">
        <w:rPr>
          <w:rFonts w:ascii="Times New Roman" w:eastAsia="Times New Roman" w:hAnsi="Times New Roman"/>
          <w:b/>
          <w:lang w:val="de-DE" w:eastAsia="zh-CN"/>
        </w:rPr>
        <w:t xml:space="preserve"> </w:t>
      </w:r>
      <w:r w:rsidRPr="00CD5FD7">
        <w:rPr>
          <w:rFonts w:ascii="Times New Roman" w:eastAsia="Times New Roman" w:hAnsi="Times New Roman"/>
          <w:lang w:val="de-DE" w:eastAsia="zh-CN"/>
        </w:rPr>
        <w:t>pirmā pieprasījuma</w:t>
      </w:r>
      <w:r w:rsidRPr="00CD5FD7">
        <w:rPr>
          <w:rFonts w:ascii="Times New Roman" w:hAnsi="Times New Roman"/>
          <w:lang w:val="de-DE"/>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14:paraId="09079C5E"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lang w:val="de-DE"/>
        </w:rPr>
        <w:t>Ar Apdrošināšanas polisi tiek apdrošinātas visas Apdrošinājuma ņēmēja Līguma izpildes saistības, tai skaitā:</w:t>
      </w:r>
    </w:p>
    <w:p w14:paraId="04066F2F" w14:textId="77777777" w:rsidR="00023806" w:rsidRPr="00CD5FD7" w:rsidRDefault="00023806" w:rsidP="00023806">
      <w:pPr>
        <w:pStyle w:val="ListParagraph"/>
        <w:numPr>
          <w:ilvl w:val="1"/>
          <w:numId w:val="21"/>
        </w:numPr>
        <w:spacing w:after="160"/>
        <w:jc w:val="both"/>
        <w:rPr>
          <w:rFonts w:ascii="Times New Roman" w:hAnsi="Times New Roman"/>
          <w:lang w:val="de-DE"/>
        </w:rPr>
      </w:pPr>
      <w:r w:rsidRPr="00CD5FD7">
        <w:rPr>
          <w:rFonts w:ascii="Times New Roman" w:hAnsi="Times New Roman"/>
          <w:lang w:val="de-DE"/>
        </w:rPr>
        <w:t>atbildība par līgumsaistību nekvalitatīvu vai nesavlaicīgu izpildi, vai neizpildi vispār, t.sk., ja Apdrošinātais izmanto līgumā noteiktās tiesības vienpusēji atkāpties no līguma minēto iemeslu dēļ;</w:t>
      </w:r>
    </w:p>
    <w:p w14:paraId="05E417EC" w14:textId="77777777" w:rsidR="00023806" w:rsidRPr="00CD5FD7" w:rsidRDefault="00023806" w:rsidP="00023806">
      <w:pPr>
        <w:pStyle w:val="ListParagraph"/>
        <w:numPr>
          <w:ilvl w:val="1"/>
          <w:numId w:val="21"/>
        </w:numPr>
        <w:spacing w:after="160"/>
        <w:jc w:val="both"/>
        <w:rPr>
          <w:rFonts w:ascii="Times New Roman" w:hAnsi="Times New Roman"/>
          <w:lang w:val="de-DE"/>
        </w:rPr>
      </w:pPr>
      <w:r w:rsidRPr="00CD5FD7">
        <w:rPr>
          <w:rFonts w:ascii="Times New Roman" w:hAnsi="Times New Roman"/>
          <w:lang w:val="de-DE"/>
        </w:rPr>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14:paraId="1A7674E8" w14:textId="77777777" w:rsidR="00023806" w:rsidRDefault="00023806" w:rsidP="00023806">
      <w:pPr>
        <w:pStyle w:val="ListParagraph"/>
        <w:numPr>
          <w:ilvl w:val="1"/>
          <w:numId w:val="21"/>
        </w:numPr>
        <w:spacing w:after="160"/>
        <w:jc w:val="both"/>
        <w:rPr>
          <w:rFonts w:ascii="Times New Roman" w:hAnsi="Times New Roman"/>
          <w:lang w:val="de-DE"/>
        </w:rPr>
      </w:pPr>
      <w:r w:rsidRPr="00CD5FD7">
        <w:rPr>
          <w:rFonts w:ascii="Times New Roman" w:hAnsi="Times New Roman"/>
          <w:lang w:val="de-DE"/>
        </w:rPr>
        <w:t>Apdrošinājuma ņēmējam piemērotie līgumsodi (ja tādi tiek aprēķināti) par līguma saistību nekvalitatīvu izpildi, nesavlaicīgu izpildi vai neizpildi vispār.</w:t>
      </w:r>
    </w:p>
    <w:p w14:paraId="5E6AB478" w14:textId="77777777" w:rsidR="00B10924" w:rsidRDefault="00B10924" w:rsidP="00B10924">
      <w:pPr>
        <w:pStyle w:val="ListParagraph"/>
        <w:spacing w:after="160"/>
        <w:ind w:left="1080"/>
        <w:jc w:val="both"/>
        <w:rPr>
          <w:rFonts w:ascii="Times New Roman" w:hAnsi="Times New Roman"/>
          <w:lang w:val="de-DE"/>
        </w:rPr>
      </w:pPr>
    </w:p>
    <w:p w14:paraId="3E9A5A67" w14:textId="77777777" w:rsidR="00B10924" w:rsidRDefault="00B10924" w:rsidP="00B10924">
      <w:pPr>
        <w:pStyle w:val="ListParagraph"/>
        <w:spacing w:after="160"/>
        <w:ind w:left="1080"/>
        <w:jc w:val="both"/>
        <w:rPr>
          <w:rFonts w:ascii="Times New Roman" w:hAnsi="Times New Roman"/>
          <w:lang w:val="de-DE"/>
        </w:rPr>
      </w:pPr>
    </w:p>
    <w:p w14:paraId="428AF018" w14:textId="14A9FCCE" w:rsidR="00B10924" w:rsidRPr="0096586E" w:rsidRDefault="0096586E" w:rsidP="00B10924">
      <w:pPr>
        <w:pStyle w:val="ListParagraph"/>
        <w:spacing w:after="160"/>
        <w:ind w:left="709" w:hanging="567"/>
        <w:jc w:val="both"/>
        <w:rPr>
          <w:rFonts w:ascii="Times New Roman" w:hAnsi="Times New Roman"/>
          <w:sz w:val="20"/>
          <w:szCs w:val="20"/>
          <w:lang w:val="de-DE"/>
        </w:rPr>
      </w:pPr>
      <w:r w:rsidRPr="0096586E">
        <w:rPr>
          <w:rFonts w:ascii="Times New Roman" w:hAnsi="Times New Roman"/>
          <w:sz w:val="20"/>
          <w:szCs w:val="20"/>
          <w:vertAlign w:val="superscript"/>
          <w:lang w:val="de-DE"/>
        </w:rPr>
        <w:t>6</w:t>
      </w:r>
      <w:r w:rsidR="00B10924" w:rsidRPr="0096586E">
        <w:rPr>
          <w:rFonts w:ascii="Times New Roman" w:hAnsi="Times New Roman"/>
          <w:sz w:val="20"/>
          <w:szCs w:val="20"/>
          <w:vertAlign w:val="superscript"/>
          <w:lang w:val="de-DE"/>
        </w:rPr>
        <w:t xml:space="preserve"> </w:t>
      </w:r>
      <w:r w:rsidR="00B10924" w:rsidRPr="0096586E">
        <w:rPr>
          <w:rFonts w:ascii="Times New Roman" w:hAnsi="Times New Roman"/>
          <w:sz w:val="20"/>
          <w:szCs w:val="20"/>
          <w:lang w:val="de-DE"/>
        </w:rPr>
        <w:t xml:space="preserve"> Saskaņā ar nolikuma nosacījumiem</w:t>
      </w:r>
    </w:p>
    <w:p w14:paraId="4D6F9649"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lang w:val="de-DE"/>
        </w:rPr>
        <w:lastRenderedPageBreak/>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4CE55C97"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iCs/>
          <w:lang w:val="de-DE"/>
        </w:rPr>
        <w:t>Apdrošināšanas polise no Apdrošinājuma ņēmēja un Apdrošinātāja puses ir neatsaucama.</w:t>
      </w:r>
    </w:p>
    <w:p w14:paraId="161DE02E"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iCs/>
          <w:lang w:val="de-DE"/>
        </w:rPr>
        <w:t>Apdrošinātajam nav jāpieprasa atlīdzības summa no Apdrošinājuma ņēmēja pirms Apdrošināšanas atlīdzības izmaksas pieteikuma iesniegšanas Apdrošinātājam.</w:t>
      </w:r>
    </w:p>
    <w:p w14:paraId="132DF797"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iCs/>
          <w:lang w:val="de-DE"/>
        </w:rPr>
        <w:t xml:space="preserve">Apdrošinātājs izmaksā apdrošināšanas atlīdzību Apdrošinātajam 10 (desmit) dienu laikā no paziņošanas dienas (noteikumu 9.punkts). </w:t>
      </w:r>
    </w:p>
    <w:p w14:paraId="65801C24"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lang w:val="de-DE"/>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7EC48B6F"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lang w:val="de-DE"/>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552612EA"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lang w:val="de-DE"/>
        </w:rPr>
        <w:t>Par paziņošanas dienu tiek uzskatīta diena, kad Apdrošinātais elektroniski (pa e-pastu, nosūtot skenētu pieteikumu) vai pa faksu paziņojis Apdrošinātājam par atlīdzības izmaksas pieteikumu, papildus paziņojot pa pastu.</w:t>
      </w:r>
    </w:p>
    <w:p w14:paraId="30B082EF" w14:textId="77777777" w:rsidR="00023806" w:rsidRPr="00CD5FD7" w:rsidRDefault="00023806" w:rsidP="00023806">
      <w:pPr>
        <w:pStyle w:val="ListParagraph"/>
        <w:numPr>
          <w:ilvl w:val="0"/>
          <w:numId w:val="21"/>
        </w:numPr>
        <w:spacing w:after="160"/>
        <w:jc w:val="both"/>
        <w:rPr>
          <w:rFonts w:ascii="Times New Roman" w:hAnsi="Times New Roman"/>
          <w:lang w:val="de-DE"/>
        </w:rPr>
      </w:pPr>
      <w:r w:rsidRPr="00CD5FD7">
        <w:rPr>
          <w:rFonts w:ascii="Times New Roman" w:hAnsi="Times New Roman"/>
          <w:lang w:val="de-DE"/>
        </w:rPr>
        <w:t>Ja tiek konstatētas pretrunas starp Apdrošināšanas polisi un apdrošināšanas līgumu vai Apdrošinātāja noteikumiem, tad prioritāri un visām iesaistītajām pusēm saistoši ir Apdrošināšanas polisē ietvertie noteikumi.</w:t>
      </w:r>
    </w:p>
    <w:p w14:paraId="7E9BE230" w14:textId="77777777" w:rsidR="00023806" w:rsidRPr="00CD5FD7" w:rsidRDefault="00023806" w:rsidP="00023806">
      <w:pPr>
        <w:rPr>
          <w:rFonts w:ascii="Times New Roman" w:eastAsia="Times New Roman" w:hAnsi="Times New Roman" w:cs="Times New Roman"/>
          <w:lang w:val="de-DE"/>
        </w:rPr>
      </w:pPr>
      <w:r w:rsidRPr="00CD5FD7">
        <w:rPr>
          <w:rFonts w:ascii="Times New Roman" w:eastAsia="Times New Roman" w:hAnsi="Times New Roman" w:cs="Times New Roman"/>
          <w:lang w:val="de-DE"/>
        </w:rPr>
        <w:t>Summas, kas samaksātas saskaņā ar šo Apdrošināšanas polisi, samazina kopējo garantēto apjomu.</w:t>
      </w:r>
    </w:p>
    <w:p w14:paraId="3D4143B3" w14:textId="77777777" w:rsidR="00023806" w:rsidRPr="00CD5FD7" w:rsidRDefault="00023806" w:rsidP="00023806">
      <w:pPr>
        <w:rPr>
          <w:rFonts w:ascii="Times New Roman" w:eastAsia="Times New Roman" w:hAnsi="Times New Roman" w:cs="Times New Roman"/>
          <w:lang w:val="de-DE"/>
        </w:rPr>
      </w:pPr>
    </w:p>
    <w:p w14:paraId="0BCEF209" w14:textId="77777777" w:rsidR="00023806" w:rsidRPr="00CD5FD7" w:rsidRDefault="00023806" w:rsidP="00023806">
      <w:pPr>
        <w:rPr>
          <w:rFonts w:ascii="Times New Roman" w:eastAsia="Times New Roman" w:hAnsi="Times New Roman" w:cs="Times New Roman"/>
          <w:lang w:val="de-DE"/>
        </w:rPr>
      </w:pPr>
      <w:r w:rsidRPr="00CD5FD7">
        <w:rPr>
          <w:rFonts w:ascii="Times New Roman" w:eastAsia="Times New Roman" w:hAnsi="Times New Roman" w:cs="Times New Roman"/>
          <w:lang w:val="de-DE"/>
        </w:rPr>
        <w:t>Paraksts un zīmogs______________________________________________</w:t>
      </w:r>
    </w:p>
    <w:p w14:paraId="1D280C1A" w14:textId="77777777" w:rsidR="00023806" w:rsidRPr="00CD5FD7" w:rsidRDefault="00023806" w:rsidP="00023806">
      <w:pPr>
        <w:rPr>
          <w:rFonts w:ascii="Times New Roman" w:eastAsia="Times New Roman" w:hAnsi="Times New Roman" w:cs="Times New Roman"/>
          <w:lang w:val="de-DE"/>
        </w:rPr>
      </w:pPr>
      <w:r w:rsidRPr="00CD5FD7">
        <w:rPr>
          <w:rFonts w:ascii="Times New Roman" w:eastAsia="Times New Roman" w:hAnsi="Times New Roman" w:cs="Times New Roman"/>
          <w:lang w:val="de-DE"/>
        </w:rPr>
        <w:t>Apdrošinātāja nosaukums:</w:t>
      </w:r>
    </w:p>
    <w:p w14:paraId="24650A34" w14:textId="77777777" w:rsidR="00023806" w:rsidRPr="00CD5FD7" w:rsidRDefault="00023806" w:rsidP="00023806">
      <w:pPr>
        <w:rPr>
          <w:rFonts w:ascii="Times New Roman" w:eastAsia="Times New Roman" w:hAnsi="Times New Roman" w:cs="Times New Roman"/>
          <w:lang w:val="de-DE"/>
        </w:rPr>
      </w:pPr>
      <w:r w:rsidRPr="00CD5FD7">
        <w:rPr>
          <w:rFonts w:ascii="Times New Roman" w:eastAsia="Times New Roman" w:hAnsi="Times New Roman" w:cs="Times New Roman"/>
          <w:lang w:val="de-DE"/>
        </w:rPr>
        <w:t>______________________________________________________________</w:t>
      </w:r>
    </w:p>
    <w:p w14:paraId="53452EAD" w14:textId="77777777" w:rsidR="00023806" w:rsidRPr="00CD5FD7" w:rsidRDefault="00023806" w:rsidP="00023806">
      <w:pPr>
        <w:rPr>
          <w:rFonts w:ascii="Times New Roman" w:eastAsia="Times New Roman" w:hAnsi="Times New Roman" w:cs="Times New Roman"/>
          <w:lang w:val="de-DE"/>
        </w:rPr>
      </w:pPr>
    </w:p>
    <w:p w14:paraId="201C8F1F" w14:textId="77777777" w:rsidR="00023806" w:rsidRPr="00CD5FD7" w:rsidRDefault="00023806" w:rsidP="00023806">
      <w:pPr>
        <w:rPr>
          <w:rFonts w:ascii="Times New Roman" w:eastAsia="Times New Roman" w:hAnsi="Times New Roman" w:cs="Times New Roman"/>
          <w:lang w:val="de-DE"/>
        </w:rPr>
      </w:pPr>
      <w:r w:rsidRPr="00CD5FD7">
        <w:rPr>
          <w:rFonts w:ascii="Times New Roman" w:eastAsia="Times New Roman" w:hAnsi="Times New Roman" w:cs="Times New Roman"/>
          <w:lang w:val="de-DE"/>
        </w:rPr>
        <w:t>Adrese:________________________________________________________</w:t>
      </w:r>
    </w:p>
    <w:p w14:paraId="02AB5DCD" w14:textId="77777777" w:rsidR="00023806" w:rsidRPr="00CD5FD7" w:rsidRDefault="00023806" w:rsidP="00023806">
      <w:pPr>
        <w:rPr>
          <w:rFonts w:ascii="Times New Roman" w:eastAsia="Times New Roman" w:hAnsi="Times New Roman" w:cs="Times New Roman"/>
          <w:lang w:val="de-DE"/>
        </w:rPr>
      </w:pPr>
    </w:p>
    <w:p w14:paraId="033A242B" w14:textId="77777777" w:rsidR="00023806" w:rsidRPr="00CD5FD7" w:rsidRDefault="00023806" w:rsidP="00023806">
      <w:pPr>
        <w:rPr>
          <w:rFonts w:ascii="Times New Roman" w:eastAsia="Times New Roman" w:hAnsi="Times New Roman" w:cs="Times New Roman"/>
          <w:lang w:val="de-DE"/>
        </w:rPr>
      </w:pPr>
      <w:r w:rsidRPr="00CD5FD7">
        <w:rPr>
          <w:rFonts w:ascii="Times New Roman" w:eastAsia="Times New Roman" w:hAnsi="Times New Roman" w:cs="Times New Roman"/>
          <w:lang w:val="de-DE"/>
        </w:rPr>
        <w:t>Datums____________________</w:t>
      </w:r>
    </w:p>
    <w:p w14:paraId="688A3CEB" w14:textId="77777777" w:rsidR="00023806" w:rsidRPr="00CD5FD7" w:rsidRDefault="00023806" w:rsidP="00023806">
      <w:pPr>
        <w:rPr>
          <w:rFonts w:ascii="Times New Roman" w:eastAsia="Times New Roman" w:hAnsi="Times New Roman" w:cs="Times New Roman"/>
          <w:lang w:val="de-DE"/>
        </w:rPr>
      </w:pPr>
    </w:p>
    <w:p w14:paraId="1A4FF629" w14:textId="77777777" w:rsidR="00023806" w:rsidRPr="00CD5FD7" w:rsidRDefault="00023806" w:rsidP="00023806">
      <w:pPr>
        <w:rPr>
          <w:rFonts w:ascii="Times New Roman" w:eastAsia="Times New Roman" w:hAnsi="Times New Roman" w:cs="Times New Roman"/>
          <w:lang w:val="de-DE"/>
        </w:rPr>
      </w:pPr>
    </w:p>
    <w:p w14:paraId="08A33939" w14:textId="77777777" w:rsidR="00023806" w:rsidRPr="00CD5FD7" w:rsidRDefault="00023806" w:rsidP="00023806">
      <w:pPr>
        <w:rPr>
          <w:rFonts w:ascii="Times New Roman" w:eastAsia="Times New Roman" w:hAnsi="Times New Roman" w:cs="Times New Roman"/>
          <w:lang w:val="de-DE"/>
        </w:rPr>
      </w:pPr>
    </w:p>
    <w:p w14:paraId="78D6E744" w14:textId="77777777" w:rsidR="00023806" w:rsidRPr="00CD5FD7" w:rsidRDefault="00023806" w:rsidP="00023806">
      <w:pPr>
        <w:rPr>
          <w:rFonts w:ascii="Times New Roman" w:eastAsia="Times New Roman" w:hAnsi="Times New Roman" w:cs="Times New Roman"/>
          <w:lang w:val="de-DE"/>
        </w:rPr>
      </w:pPr>
    </w:p>
    <w:p w14:paraId="6773184F" w14:textId="77777777" w:rsidR="00023806" w:rsidRPr="00CD5FD7" w:rsidRDefault="00023806" w:rsidP="00023806">
      <w:pPr>
        <w:rPr>
          <w:rFonts w:ascii="Times New Roman" w:eastAsia="Times New Roman" w:hAnsi="Times New Roman" w:cs="Times New Roman"/>
          <w:lang w:val="de-DE"/>
        </w:rPr>
      </w:pPr>
    </w:p>
    <w:p w14:paraId="45786B3C" w14:textId="77777777" w:rsidR="00023806" w:rsidRPr="00CD5FD7" w:rsidRDefault="00023806" w:rsidP="00023806">
      <w:pPr>
        <w:rPr>
          <w:lang w:val="de-DE"/>
        </w:rPr>
      </w:pPr>
      <w:r w:rsidRPr="00CD5FD7">
        <w:rPr>
          <w:rFonts w:ascii="Times New Roman" w:eastAsia="Times New Roman" w:hAnsi="Times New Roman" w:cs="Times New Roman"/>
          <w:lang w:val="de-DE"/>
        </w:rPr>
        <w:t>* apdrošināšanas polisei jāpievieno to regulējošie apdrošināšanas noteikumi un apdrošināšanas prēmijas apmaksu apliecinoši dokumenti, kā arī dokuments, kas apliecina apdrošinātāja (brokera, apdrošināšanas kompānijas) tiesības parakstīt apdrošināšanas polisi, pielikumus un īpašos nosacījumus.</w:t>
      </w:r>
    </w:p>
    <w:p w14:paraId="4ECCEE0F" w14:textId="226A11E9" w:rsidR="00E649C9" w:rsidRPr="00CD5FD7" w:rsidRDefault="00E649C9" w:rsidP="00E649C9">
      <w:pPr>
        <w:rPr>
          <w:rFonts w:ascii="Calibri" w:eastAsia="Calibri" w:hAnsi="Calibri" w:cs="Times New Roman"/>
          <w:i/>
          <w:sz w:val="18"/>
          <w:szCs w:val="18"/>
          <w:lang w:val="de-DE"/>
        </w:rPr>
      </w:pPr>
    </w:p>
    <w:p w14:paraId="03A49A7F" w14:textId="56D18988" w:rsidR="00F20F2B" w:rsidRPr="00CD5FD7" w:rsidRDefault="00F20F2B" w:rsidP="008F20D8">
      <w:pPr>
        <w:rPr>
          <w:rFonts w:ascii="Times New Roman" w:eastAsia="Times New Roman" w:hAnsi="Times New Roman" w:cs="Times New Roman"/>
          <w:b/>
          <w:lang w:val="lv-LV"/>
        </w:rPr>
      </w:pPr>
    </w:p>
    <w:p w14:paraId="0CF52974" w14:textId="77777777" w:rsidR="00636CF8" w:rsidRPr="00CD5FD7" w:rsidRDefault="00636CF8">
      <w:pPr>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br w:type="page"/>
      </w:r>
    </w:p>
    <w:p w14:paraId="1941215F" w14:textId="4E82DA15" w:rsidR="000336DD" w:rsidRPr="00CD5FD7" w:rsidRDefault="004D69E1" w:rsidP="000336DD">
      <w:pPr>
        <w:ind w:left="6120" w:right="-1" w:firstLine="543"/>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lastRenderedPageBreak/>
        <w:t>Pielikums Nr.5</w:t>
      </w:r>
    </w:p>
    <w:p w14:paraId="72AA0663" w14:textId="26A64656" w:rsidR="000336DD" w:rsidRPr="00CD5FD7" w:rsidRDefault="000336DD" w:rsidP="000336DD">
      <w:pPr>
        <w:ind w:left="6663"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w:t>
      </w:r>
      <w:r w:rsidR="0085648F" w:rsidRPr="00CD5FD7">
        <w:rPr>
          <w:rFonts w:ascii="Times New Roman" w:eastAsia="Times New Roman" w:hAnsi="Times New Roman" w:cs="Times New Roman"/>
          <w:sz w:val="20"/>
          <w:szCs w:val="20"/>
          <w:lang w:val="lv-LV"/>
        </w:rPr>
        <w:t xml:space="preserve"> identifikācijas Nr. VAMOIC 2018</w:t>
      </w:r>
      <w:r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E4309A">
        <w:rPr>
          <w:rFonts w:ascii="Times New Roman" w:eastAsia="Times New Roman" w:hAnsi="Times New Roman" w:cs="Times New Roman"/>
          <w:sz w:val="20"/>
          <w:szCs w:val="20"/>
          <w:lang w:val="lv-LV"/>
        </w:rPr>
        <w:t>3</w:t>
      </w:r>
      <w:r w:rsidRPr="00CD5FD7">
        <w:rPr>
          <w:rFonts w:ascii="Times New Roman" w:eastAsia="Times New Roman" w:hAnsi="Times New Roman" w:cs="Times New Roman"/>
          <w:sz w:val="20"/>
          <w:szCs w:val="20"/>
          <w:lang w:val="lv-LV"/>
        </w:rPr>
        <w:t>,</w:t>
      </w:r>
    </w:p>
    <w:p w14:paraId="02934FFB" w14:textId="491338B4" w:rsidR="00015BF4" w:rsidRPr="00CD5FD7" w:rsidRDefault="000336DD" w:rsidP="000336DD">
      <w:pPr>
        <w:ind w:left="360"/>
        <w:jc w:val="center"/>
        <w:rPr>
          <w:rFonts w:ascii="Times New Roman" w:hAnsi="Times New Roman" w:cs="Times New Roman"/>
          <w:lang w:val="lv-LV"/>
        </w:rPr>
      </w:pPr>
      <w:r w:rsidRPr="00CD5FD7">
        <w:rPr>
          <w:rFonts w:ascii="Times New Roman" w:eastAsia="Times New Roman" w:hAnsi="Times New Roman" w:cs="Times New Roman"/>
          <w:sz w:val="20"/>
          <w:szCs w:val="20"/>
          <w:lang w:val="lv-LV"/>
        </w:rPr>
        <w:t xml:space="preserve"> </w:t>
      </w:r>
      <w:r w:rsidR="0023691D" w:rsidRPr="00CD5FD7">
        <w:rPr>
          <w:rFonts w:ascii="Times New Roman" w:eastAsia="Times New Roman" w:hAnsi="Times New Roman" w:cs="Times New Roman"/>
          <w:sz w:val="20"/>
          <w:szCs w:val="20"/>
          <w:lang w:val="lv-LV"/>
        </w:rPr>
        <w:tab/>
      </w:r>
      <w:r w:rsidR="0023691D" w:rsidRPr="00CD5FD7">
        <w:rPr>
          <w:rFonts w:ascii="Times New Roman" w:eastAsia="Times New Roman" w:hAnsi="Times New Roman" w:cs="Times New Roman"/>
          <w:sz w:val="20"/>
          <w:szCs w:val="20"/>
          <w:lang w:val="lv-LV"/>
        </w:rPr>
        <w:tab/>
      </w:r>
      <w:r w:rsidR="0023691D" w:rsidRPr="00CD5FD7">
        <w:rPr>
          <w:rFonts w:ascii="Times New Roman" w:eastAsia="Times New Roman" w:hAnsi="Times New Roman" w:cs="Times New Roman"/>
          <w:sz w:val="20"/>
          <w:szCs w:val="20"/>
          <w:lang w:val="lv-LV"/>
        </w:rPr>
        <w:tab/>
      </w:r>
      <w:r w:rsidR="0023691D" w:rsidRPr="00CD5FD7">
        <w:rPr>
          <w:rFonts w:ascii="Times New Roman" w:eastAsia="Times New Roman" w:hAnsi="Times New Roman" w:cs="Times New Roman"/>
          <w:sz w:val="20"/>
          <w:szCs w:val="20"/>
          <w:lang w:val="lv-LV"/>
        </w:rPr>
        <w:tab/>
      </w:r>
      <w:r w:rsidR="0023691D" w:rsidRPr="00CD5FD7">
        <w:rPr>
          <w:rFonts w:ascii="Times New Roman" w:eastAsia="Times New Roman" w:hAnsi="Times New Roman" w:cs="Times New Roman"/>
          <w:sz w:val="20"/>
          <w:szCs w:val="20"/>
          <w:lang w:val="lv-LV"/>
        </w:rPr>
        <w:tab/>
      </w:r>
      <w:r w:rsidR="0023691D" w:rsidRPr="00CD5FD7">
        <w:rPr>
          <w:rFonts w:ascii="Times New Roman" w:eastAsia="Times New Roman" w:hAnsi="Times New Roman" w:cs="Times New Roman"/>
          <w:sz w:val="20"/>
          <w:szCs w:val="20"/>
          <w:lang w:val="lv-LV"/>
        </w:rPr>
        <w:tab/>
        <w:t xml:space="preserve"> </w:t>
      </w:r>
      <w:r w:rsidR="00D71CE2" w:rsidRPr="00CD5FD7">
        <w:rPr>
          <w:rFonts w:ascii="Times New Roman" w:eastAsia="Times New Roman" w:hAnsi="Times New Roman" w:cs="Times New Roman"/>
          <w:sz w:val="20"/>
          <w:szCs w:val="20"/>
          <w:lang w:val="lv-LV"/>
        </w:rPr>
        <w:t xml:space="preserve">           </w:t>
      </w:r>
      <w:r w:rsidRPr="00CD5FD7">
        <w:rPr>
          <w:rFonts w:ascii="Times New Roman" w:eastAsia="Times New Roman" w:hAnsi="Times New Roman" w:cs="Times New Roman"/>
          <w:sz w:val="20"/>
          <w:szCs w:val="20"/>
          <w:lang w:val="lv-LV"/>
        </w:rPr>
        <w:t>nolikumam</w:t>
      </w:r>
    </w:p>
    <w:p w14:paraId="6870089A" w14:textId="77777777" w:rsidR="003F4543" w:rsidRPr="00CD5FD7" w:rsidRDefault="003F4543" w:rsidP="00054A70">
      <w:pPr>
        <w:ind w:left="360"/>
        <w:jc w:val="center"/>
        <w:rPr>
          <w:rFonts w:ascii="Times New Roman" w:hAnsi="Times New Roman" w:cs="Times New Roman"/>
          <w:lang w:val="lv-LV"/>
        </w:rPr>
      </w:pPr>
    </w:p>
    <w:p w14:paraId="4AB5B04D" w14:textId="77777777" w:rsidR="00887174" w:rsidRPr="00CD5FD7" w:rsidRDefault="00887174" w:rsidP="00087507">
      <w:pPr>
        <w:jc w:val="center"/>
        <w:rPr>
          <w:rFonts w:ascii="Times New Roman" w:hAnsi="Times New Roman" w:cs="Times New Roman"/>
          <w:sz w:val="28"/>
          <w:szCs w:val="28"/>
          <w:lang w:val="lv-LV"/>
        </w:rPr>
      </w:pPr>
    </w:p>
    <w:p w14:paraId="4A57995D" w14:textId="77777777" w:rsidR="00887174" w:rsidRPr="00CD5FD7" w:rsidRDefault="008F20D8" w:rsidP="00087507">
      <w:pPr>
        <w:jc w:val="center"/>
        <w:rPr>
          <w:rFonts w:ascii="Times New Roman" w:hAnsi="Times New Roman" w:cs="Times New Roman"/>
          <w:b/>
          <w:sz w:val="28"/>
          <w:szCs w:val="28"/>
          <w:lang w:val="lv-LV"/>
        </w:rPr>
      </w:pPr>
      <w:r w:rsidRPr="00CD5FD7">
        <w:rPr>
          <w:rFonts w:ascii="Times New Roman" w:hAnsi="Times New Roman" w:cs="Times New Roman"/>
          <w:b/>
          <w:sz w:val="28"/>
          <w:szCs w:val="28"/>
          <w:lang w:val="lv-LV"/>
        </w:rPr>
        <w:t>Būv</w:t>
      </w:r>
      <w:r w:rsidR="00EC7398" w:rsidRPr="00CD5FD7">
        <w:rPr>
          <w:rFonts w:ascii="Times New Roman" w:hAnsi="Times New Roman" w:cs="Times New Roman"/>
          <w:b/>
          <w:sz w:val="28"/>
          <w:szCs w:val="28"/>
          <w:lang w:val="lv-LV"/>
        </w:rPr>
        <w:t>darbos</w:t>
      </w:r>
      <w:r w:rsidRPr="00CD5FD7">
        <w:rPr>
          <w:rFonts w:ascii="Times New Roman" w:hAnsi="Times New Roman" w:cs="Times New Roman"/>
          <w:b/>
          <w:sz w:val="28"/>
          <w:szCs w:val="28"/>
          <w:lang w:val="lv-LV"/>
        </w:rPr>
        <w:t xml:space="preserve"> iesaistīto </w:t>
      </w:r>
    </w:p>
    <w:p w14:paraId="7EB99559" w14:textId="1DA368D1" w:rsidR="00A018CB" w:rsidRPr="00CD5FD7" w:rsidRDefault="008F20D8" w:rsidP="00087507">
      <w:pPr>
        <w:jc w:val="center"/>
        <w:rPr>
          <w:rFonts w:ascii="Times New Roman" w:hAnsi="Times New Roman" w:cs="Times New Roman"/>
          <w:b/>
          <w:sz w:val="28"/>
          <w:szCs w:val="28"/>
          <w:lang w:val="lv-LV"/>
        </w:rPr>
      </w:pPr>
      <w:r w:rsidRPr="00CD5FD7">
        <w:rPr>
          <w:rFonts w:ascii="Times New Roman" w:hAnsi="Times New Roman" w:cs="Times New Roman"/>
          <w:b/>
          <w:sz w:val="28"/>
          <w:szCs w:val="28"/>
          <w:lang w:val="lv-LV"/>
        </w:rPr>
        <w:t>inženiertehnisko darbinieku</w:t>
      </w:r>
      <w:r w:rsidR="00A018CB" w:rsidRPr="00CD5FD7">
        <w:rPr>
          <w:rFonts w:ascii="Times New Roman" w:hAnsi="Times New Roman" w:cs="Times New Roman"/>
          <w:b/>
          <w:sz w:val="28"/>
          <w:szCs w:val="28"/>
          <w:lang w:val="lv-LV"/>
        </w:rPr>
        <w:t xml:space="preserve"> saraksts</w:t>
      </w:r>
    </w:p>
    <w:p w14:paraId="30A37B95" w14:textId="77777777" w:rsidR="00A018CB" w:rsidRPr="00CD5FD7" w:rsidRDefault="00A018CB" w:rsidP="00A018CB">
      <w:pPr>
        <w:jc w:val="center"/>
        <w:rPr>
          <w:rFonts w:ascii="Times New Roman" w:hAnsi="Times New Roman" w:cs="Times New Roman"/>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524"/>
        <w:gridCol w:w="1691"/>
        <w:gridCol w:w="1405"/>
        <w:gridCol w:w="1548"/>
        <w:gridCol w:w="1548"/>
      </w:tblGrid>
      <w:tr w:rsidR="00A018CB" w:rsidRPr="00CD5FD7" w14:paraId="4F1F7CA5" w14:textId="77777777" w:rsidTr="007E3516">
        <w:tc>
          <w:tcPr>
            <w:tcW w:w="571" w:type="dxa"/>
            <w:shd w:val="clear" w:color="auto" w:fill="auto"/>
            <w:vAlign w:val="center"/>
          </w:tcPr>
          <w:p w14:paraId="0AC8CD89" w14:textId="77777777" w:rsidR="00A018CB" w:rsidRPr="00CD5FD7" w:rsidRDefault="00A018CB" w:rsidP="007E3516">
            <w:pPr>
              <w:jc w:val="center"/>
              <w:rPr>
                <w:rFonts w:ascii="Times New Roman" w:hAnsi="Times New Roman" w:cs="Times New Roman"/>
                <w:sz w:val="20"/>
                <w:szCs w:val="20"/>
              </w:rPr>
            </w:pPr>
            <w:proofErr w:type="spellStart"/>
            <w:r w:rsidRPr="00CD5FD7">
              <w:rPr>
                <w:rFonts w:ascii="Times New Roman" w:hAnsi="Times New Roman" w:cs="Times New Roman"/>
                <w:sz w:val="20"/>
                <w:szCs w:val="20"/>
              </w:rPr>
              <w:t>Nr</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p.k</w:t>
            </w:r>
            <w:proofErr w:type="spellEnd"/>
            <w:r w:rsidRPr="00CD5FD7">
              <w:rPr>
                <w:rFonts w:ascii="Times New Roman" w:hAnsi="Times New Roman" w:cs="Times New Roman"/>
                <w:sz w:val="20"/>
                <w:szCs w:val="20"/>
              </w:rPr>
              <w:t>.</w:t>
            </w:r>
          </w:p>
        </w:tc>
        <w:tc>
          <w:tcPr>
            <w:tcW w:w="2524" w:type="dxa"/>
            <w:shd w:val="clear" w:color="auto" w:fill="auto"/>
            <w:vAlign w:val="center"/>
          </w:tcPr>
          <w:p w14:paraId="5481C268" w14:textId="52426F65" w:rsidR="00A018CB" w:rsidRPr="00CD5FD7" w:rsidRDefault="00A018CB" w:rsidP="007E3516">
            <w:pPr>
              <w:jc w:val="center"/>
              <w:rPr>
                <w:rFonts w:ascii="Times New Roman" w:hAnsi="Times New Roman" w:cs="Times New Roman"/>
                <w:sz w:val="20"/>
                <w:szCs w:val="20"/>
              </w:rPr>
            </w:pPr>
            <w:proofErr w:type="spellStart"/>
            <w:r w:rsidRPr="00CD5FD7">
              <w:rPr>
                <w:rFonts w:ascii="Times New Roman" w:hAnsi="Times New Roman" w:cs="Times New Roman"/>
                <w:sz w:val="20"/>
                <w:szCs w:val="20"/>
              </w:rPr>
              <w:t>Speciālista</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vārds</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uzvārds</w:t>
            </w:r>
            <w:proofErr w:type="spellEnd"/>
            <w:r w:rsidR="008825A4" w:rsidRPr="00CD5FD7">
              <w:rPr>
                <w:rFonts w:ascii="Times New Roman" w:hAnsi="Times New Roman" w:cs="Times New Roman"/>
                <w:sz w:val="20"/>
                <w:szCs w:val="20"/>
              </w:rPr>
              <w:t xml:space="preserve">, </w:t>
            </w:r>
            <w:proofErr w:type="spellStart"/>
            <w:r w:rsidR="008825A4" w:rsidRPr="00CD5FD7">
              <w:rPr>
                <w:rFonts w:ascii="Times New Roman" w:hAnsi="Times New Roman" w:cs="Times New Roman"/>
                <w:sz w:val="20"/>
                <w:szCs w:val="20"/>
              </w:rPr>
              <w:t>kontak</w:t>
            </w:r>
            <w:r w:rsidR="00971DFB" w:rsidRPr="00CD5FD7">
              <w:rPr>
                <w:rFonts w:ascii="Times New Roman" w:hAnsi="Times New Roman" w:cs="Times New Roman"/>
                <w:sz w:val="20"/>
                <w:szCs w:val="20"/>
              </w:rPr>
              <w:t>t</w:t>
            </w:r>
            <w:r w:rsidR="008825A4" w:rsidRPr="00CD5FD7">
              <w:rPr>
                <w:rFonts w:ascii="Times New Roman" w:hAnsi="Times New Roman" w:cs="Times New Roman"/>
                <w:sz w:val="20"/>
                <w:szCs w:val="20"/>
              </w:rPr>
              <w:t>tālrunis</w:t>
            </w:r>
            <w:proofErr w:type="spellEnd"/>
          </w:p>
        </w:tc>
        <w:tc>
          <w:tcPr>
            <w:tcW w:w="1691" w:type="dxa"/>
            <w:shd w:val="clear" w:color="auto" w:fill="auto"/>
            <w:vAlign w:val="center"/>
          </w:tcPr>
          <w:p w14:paraId="110BEE1F" w14:textId="77777777" w:rsidR="00A018CB" w:rsidRPr="00CD5FD7" w:rsidRDefault="00A018CB" w:rsidP="007E3516">
            <w:pPr>
              <w:jc w:val="center"/>
              <w:rPr>
                <w:rFonts w:ascii="Times New Roman" w:hAnsi="Times New Roman" w:cs="Times New Roman"/>
                <w:sz w:val="20"/>
                <w:szCs w:val="20"/>
              </w:rPr>
            </w:pPr>
            <w:proofErr w:type="spellStart"/>
            <w:r w:rsidRPr="00CD5FD7">
              <w:rPr>
                <w:rFonts w:ascii="Times New Roman" w:hAnsi="Times New Roman" w:cs="Times New Roman"/>
                <w:sz w:val="20"/>
                <w:szCs w:val="20"/>
              </w:rPr>
              <w:t>Sertifikācijas</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joma</w:t>
            </w:r>
            <w:proofErr w:type="spellEnd"/>
          </w:p>
        </w:tc>
        <w:tc>
          <w:tcPr>
            <w:tcW w:w="1405" w:type="dxa"/>
            <w:shd w:val="clear" w:color="auto" w:fill="auto"/>
            <w:vAlign w:val="center"/>
          </w:tcPr>
          <w:p w14:paraId="11BAC2AD" w14:textId="77777777" w:rsidR="00A018CB" w:rsidRPr="00CD5FD7" w:rsidRDefault="00A018CB" w:rsidP="007E3516">
            <w:pPr>
              <w:jc w:val="center"/>
              <w:rPr>
                <w:rFonts w:ascii="Times New Roman" w:hAnsi="Times New Roman" w:cs="Times New Roman"/>
                <w:sz w:val="20"/>
                <w:szCs w:val="20"/>
              </w:rPr>
            </w:pPr>
            <w:proofErr w:type="spellStart"/>
            <w:r w:rsidRPr="00CD5FD7">
              <w:rPr>
                <w:rFonts w:ascii="Times New Roman" w:hAnsi="Times New Roman" w:cs="Times New Roman"/>
                <w:sz w:val="20"/>
                <w:szCs w:val="20"/>
              </w:rPr>
              <w:t>Sertifikāta</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Nr</w:t>
            </w:r>
            <w:proofErr w:type="spellEnd"/>
            <w:r w:rsidRPr="00CD5FD7">
              <w:rPr>
                <w:rFonts w:ascii="Times New Roman" w:hAnsi="Times New Roman" w:cs="Times New Roman"/>
                <w:sz w:val="20"/>
                <w:szCs w:val="20"/>
              </w:rPr>
              <w:t>.</w:t>
            </w:r>
          </w:p>
        </w:tc>
        <w:tc>
          <w:tcPr>
            <w:tcW w:w="1548" w:type="dxa"/>
            <w:shd w:val="clear" w:color="auto" w:fill="auto"/>
            <w:vAlign w:val="center"/>
          </w:tcPr>
          <w:p w14:paraId="44CB2F27" w14:textId="77777777" w:rsidR="00A018CB" w:rsidRPr="00CD5FD7" w:rsidRDefault="00A018CB" w:rsidP="007E3516">
            <w:pPr>
              <w:jc w:val="center"/>
              <w:rPr>
                <w:rFonts w:ascii="Times New Roman" w:hAnsi="Times New Roman" w:cs="Times New Roman"/>
                <w:sz w:val="20"/>
                <w:szCs w:val="20"/>
              </w:rPr>
            </w:pPr>
            <w:proofErr w:type="spellStart"/>
            <w:r w:rsidRPr="00CD5FD7">
              <w:rPr>
                <w:rFonts w:ascii="Times New Roman" w:hAnsi="Times New Roman" w:cs="Times New Roman"/>
                <w:sz w:val="20"/>
                <w:szCs w:val="20"/>
              </w:rPr>
              <w:t>Speciālista</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darba</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devējs</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komersanta</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nosaukums</w:t>
            </w:r>
            <w:proofErr w:type="spellEnd"/>
            <w:r w:rsidRPr="00CD5FD7">
              <w:rPr>
                <w:rFonts w:ascii="Times New Roman" w:hAnsi="Times New Roman" w:cs="Times New Roman"/>
                <w:sz w:val="20"/>
                <w:szCs w:val="20"/>
              </w:rPr>
              <w:t xml:space="preserve"> un </w:t>
            </w:r>
            <w:proofErr w:type="spellStart"/>
            <w:r w:rsidRPr="00CD5FD7">
              <w:rPr>
                <w:rFonts w:ascii="Times New Roman" w:hAnsi="Times New Roman" w:cs="Times New Roman"/>
                <w:sz w:val="20"/>
                <w:szCs w:val="20"/>
              </w:rPr>
              <w:t>reģ</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Nr</w:t>
            </w:r>
            <w:proofErr w:type="spellEnd"/>
            <w:r w:rsidRPr="00CD5FD7">
              <w:rPr>
                <w:rFonts w:ascii="Times New Roman" w:hAnsi="Times New Roman" w:cs="Times New Roman"/>
                <w:sz w:val="20"/>
                <w:szCs w:val="20"/>
              </w:rPr>
              <w:t>.)</w:t>
            </w:r>
          </w:p>
        </w:tc>
        <w:tc>
          <w:tcPr>
            <w:tcW w:w="1548" w:type="dxa"/>
            <w:shd w:val="clear" w:color="auto" w:fill="auto"/>
            <w:vAlign w:val="center"/>
          </w:tcPr>
          <w:p w14:paraId="41DCCFDF" w14:textId="77777777" w:rsidR="00A018CB" w:rsidRPr="00CD5FD7" w:rsidRDefault="008825A4" w:rsidP="007E3516">
            <w:pPr>
              <w:jc w:val="center"/>
              <w:rPr>
                <w:rFonts w:ascii="Times New Roman" w:hAnsi="Times New Roman" w:cs="Times New Roman"/>
                <w:sz w:val="20"/>
                <w:szCs w:val="20"/>
              </w:rPr>
            </w:pPr>
            <w:proofErr w:type="spellStart"/>
            <w:r w:rsidRPr="00CD5FD7">
              <w:rPr>
                <w:rFonts w:ascii="Times New Roman" w:hAnsi="Times New Roman" w:cs="Times New Roman"/>
                <w:sz w:val="20"/>
                <w:szCs w:val="20"/>
              </w:rPr>
              <w:t>Lapas</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nr</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kurā</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dokuments</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piedāvājumā</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pievienots</w:t>
            </w:r>
            <w:proofErr w:type="spellEnd"/>
            <w:r w:rsidRPr="00CD5FD7">
              <w:rPr>
                <w:rFonts w:ascii="Times New Roman" w:hAnsi="Times New Roman" w:cs="Times New Roman"/>
                <w:sz w:val="20"/>
                <w:szCs w:val="20"/>
              </w:rPr>
              <w:t xml:space="preserve">, ja </w:t>
            </w:r>
            <w:proofErr w:type="spellStart"/>
            <w:r w:rsidRPr="00CD5FD7">
              <w:rPr>
                <w:rFonts w:ascii="Times New Roman" w:hAnsi="Times New Roman" w:cs="Times New Roman"/>
                <w:sz w:val="20"/>
                <w:szCs w:val="20"/>
              </w:rPr>
              <w:t>infomācija</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nav</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pieejama</w:t>
            </w:r>
            <w:proofErr w:type="spellEnd"/>
            <w:r w:rsidRPr="00CD5FD7">
              <w:rPr>
                <w:rFonts w:ascii="Times New Roman" w:hAnsi="Times New Roman" w:cs="Times New Roman"/>
                <w:sz w:val="20"/>
                <w:szCs w:val="20"/>
              </w:rPr>
              <w:t xml:space="preserve"> BIS </w:t>
            </w:r>
            <w:proofErr w:type="spellStart"/>
            <w:r w:rsidRPr="00CD5FD7">
              <w:rPr>
                <w:rFonts w:ascii="Times New Roman" w:hAnsi="Times New Roman" w:cs="Times New Roman"/>
                <w:sz w:val="20"/>
                <w:szCs w:val="20"/>
              </w:rPr>
              <w:t>būvspeciālistu</w:t>
            </w:r>
            <w:proofErr w:type="spellEnd"/>
            <w:r w:rsidRPr="00CD5FD7">
              <w:rPr>
                <w:rFonts w:ascii="Times New Roman" w:hAnsi="Times New Roman" w:cs="Times New Roman"/>
                <w:sz w:val="20"/>
                <w:szCs w:val="20"/>
              </w:rPr>
              <w:t xml:space="preserve"> </w:t>
            </w:r>
            <w:proofErr w:type="spellStart"/>
            <w:r w:rsidRPr="00CD5FD7">
              <w:rPr>
                <w:rFonts w:ascii="Times New Roman" w:hAnsi="Times New Roman" w:cs="Times New Roman"/>
                <w:sz w:val="20"/>
                <w:szCs w:val="20"/>
              </w:rPr>
              <w:t>reģistrā</w:t>
            </w:r>
            <w:proofErr w:type="spellEnd"/>
          </w:p>
        </w:tc>
      </w:tr>
      <w:tr w:rsidR="00A018CB" w:rsidRPr="00CD5FD7" w14:paraId="286C835E" w14:textId="77777777" w:rsidTr="007E3516">
        <w:tc>
          <w:tcPr>
            <w:tcW w:w="571" w:type="dxa"/>
            <w:shd w:val="clear" w:color="auto" w:fill="auto"/>
          </w:tcPr>
          <w:p w14:paraId="05FDAF98" w14:textId="77777777" w:rsidR="00A018CB" w:rsidRPr="00CD5FD7" w:rsidRDefault="00A018CB" w:rsidP="007E3516">
            <w:pPr>
              <w:rPr>
                <w:rFonts w:ascii="Times New Roman" w:hAnsi="Times New Roman" w:cs="Times New Roman"/>
              </w:rPr>
            </w:pPr>
          </w:p>
        </w:tc>
        <w:tc>
          <w:tcPr>
            <w:tcW w:w="2524" w:type="dxa"/>
            <w:shd w:val="clear" w:color="auto" w:fill="auto"/>
          </w:tcPr>
          <w:p w14:paraId="7046120A" w14:textId="77777777" w:rsidR="00A018CB" w:rsidRPr="00CD5FD7" w:rsidRDefault="00A018CB" w:rsidP="007E3516">
            <w:pPr>
              <w:rPr>
                <w:rFonts w:ascii="Times New Roman" w:hAnsi="Times New Roman" w:cs="Times New Roman"/>
              </w:rPr>
            </w:pPr>
          </w:p>
        </w:tc>
        <w:tc>
          <w:tcPr>
            <w:tcW w:w="1691" w:type="dxa"/>
            <w:shd w:val="clear" w:color="auto" w:fill="auto"/>
          </w:tcPr>
          <w:p w14:paraId="4B2EEFD6" w14:textId="77777777" w:rsidR="00A018CB" w:rsidRPr="00CD5FD7" w:rsidRDefault="00A018CB" w:rsidP="007E3516">
            <w:pPr>
              <w:rPr>
                <w:rFonts w:ascii="Times New Roman" w:hAnsi="Times New Roman" w:cs="Times New Roman"/>
              </w:rPr>
            </w:pPr>
          </w:p>
        </w:tc>
        <w:tc>
          <w:tcPr>
            <w:tcW w:w="1405" w:type="dxa"/>
            <w:shd w:val="clear" w:color="auto" w:fill="auto"/>
          </w:tcPr>
          <w:p w14:paraId="62B3B54A" w14:textId="77777777" w:rsidR="00A018CB" w:rsidRPr="00CD5FD7" w:rsidRDefault="00A018CB" w:rsidP="007E3516">
            <w:pPr>
              <w:rPr>
                <w:rFonts w:ascii="Times New Roman" w:hAnsi="Times New Roman" w:cs="Times New Roman"/>
              </w:rPr>
            </w:pPr>
          </w:p>
        </w:tc>
        <w:tc>
          <w:tcPr>
            <w:tcW w:w="1548" w:type="dxa"/>
            <w:shd w:val="clear" w:color="auto" w:fill="auto"/>
          </w:tcPr>
          <w:p w14:paraId="233EBBD7" w14:textId="77777777" w:rsidR="00A018CB" w:rsidRPr="00CD5FD7" w:rsidRDefault="00A018CB" w:rsidP="007E3516">
            <w:pPr>
              <w:rPr>
                <w:rFonts w:ascii="Times New Roman" w:hAnsi="Times New Roman" w:cs="Times New Roman"/>
              </w:rPr>
            </w:pPr>
          </w:p>
        </w:tc>
        <w:tc>
          <w:tcPr>
            <w:tcW w:w="1548" w:type="dxa"/>
            <w:shd w:val="clear" w:color="auto" w:fill="auto"/>
          </w:tcPr>
          <w:p w14:paraId="38B8E66C" w14:textId="77777777" w:rsidR="00A018CB" w:rsidRPr="00CD5FD7" w:rsidRDefault="00A018CB" w:rsidP="007E3516">
            <w:pPr>
              <w:rPr>
                <w:rFonts w:ascii="Times New Roman" w:hAnsi="Times New Roman" w:cs="Times New Roman"/>
              </w:rPr>
            </w:pPr>
          </w:p>
        </w:tc>
      </w:tr>
      <w:tr w:rsidR="00A018CB" w:rsidRPr="00CD5FD7" w14:paraId="24DCC831" w14:textId="77777777" w:rsidTr="007E3516">
        <w:tc>
          <w:tcPr>
            <w:tcW w:w="571" w:type="dxa"/>
            <w:shd w:val="clear" w:color="auto" w:fill="auto"/>
          </w:tcPr>
          <w:p w14:paraId="65F88796" w14:textId="77777777" w:rsidR="00A018CB" w:rsidRPr="00CD5FD7" w:rsidRDefault="00A018CB" w:rsidP="007E3516">
            <w:pPr>
              <w:rPr>
                <w:rFonts w:ascii="Times New Roman" w:hAnsi="Times New Roman" w:cs="Times New Roman"/>
              </w:rPr>
            </w:pPr>
          </w:p>
        </w:tc>
        <w:tc>
          <w:tcPr>
            <w:tcW w:w="2524" w:type="dxa"/>
            <w:shd w:val="clear" w:color="auto" w:fill="auto"/>
          </w:tcPr>
          <w:p w14:paraId="0A76688D" w14:textId="77777777" w:rsidR="00A018CB" w:rsidRPr="00CD5FD7" w:rsidRDefault="00A018CB" w:rsidP="007E3516">
            <w:pPr>
              <w:rPr>
                <w:rFonts w:ascii="Times New Roman" w:hAnsi="Times New Roman" w:cs="Times New Roman"/>
              </w:rPr>
            </w:pPr>
          </w:p>
        </w:tc>
        <w:tc>
          <w:tcPr>
            <w:tcW w:w="1691" w:type="dxa"/>
            <w:shd w:val="clear" w:color="auto" w:fill="auto"/>
          </w:tcPr>
          <w:p w14:paraId="7B95A1A4" w14:textId="77777777" w:rsidR="00A018CB" w:rsidRPr="00CD5FD7" w:rsidRDefault="00A018CB" w:rsidP="007E3516">
            <w:pPr>
              <w:rPr>
                <w:rFonts w:ascii="Times New Roman" w:hAnsi="Times New Roman" w:cs="Times New Roman"/>
              </w:rPr>
            </w:pPr>
          </w:p>
        </w:tc>
        <w:tc>
          <w:tcPr>
            <w:tcW w:w="1405" w:type="dxa"/>
            <w:shd w:val="clear" w:color="auto" w:fill="auto"/>
          </w:tcPr>
          <w:p w14:paraId="3667082A" w14:textId="77777777" w:rsidR="00A018CB" w:rsidRPr="00CD5FD7" w:rsidRDefault="00A018CB" w:rsidP="007E3516">
            <w:pPr>
              <w:rPr>
                <w:rFonts w:ascii="Times New Roman" w:hAnsi="Times New Roman" w:cs="Times New Roman"/>
              </w:rPr>
            </w:pPr>
          </w:p>
        </w:tc>
        <w:tc>
          <w:tcPr>
            <w:tcW w:w="1548" w:type="dxa"/>
            <w:shd w:val="clear" w:color="auto" w:fill="auto"/>
          </w:tcPr>
          <w:p w14:paraId="29B10934" w14:textId="77777777" w:rsidR="00A018CB" w:rsidRPr="00CD5FD7" w:rsidRDefault="00A018CB" w:rsidP="007E3516">
            <w:pPr>
              <w:rPr>
                <w:rFonts w:ascii="Times New Roman" w:hAnsi="Times New Roman" w:cs="Times New Roman"/>
              </w:rPr>
            </w:pPr>
          </w:p>
        </w:tc>
        <w:tc>
          <w:tcPr>
            <w:tcW w:w="1548" w:type="dxa"/>
            <w:shd w:val="clear" w:color="auto" w:fill="auto"/>
          </w:tcPr>
          <w:p w14:paraId="07BAD07C" w14:textId="77777777" w:rsidR="00A018CB" w:rsidRPr="00CD5FD7" w:rsidRDefault="00A018CB" w:rsidP="007E3516">
            <w:pPr>
              <w:rPr>
                <w:rFonts w:ascii="Times New Roman" w:hAnsi="Times New Roman" w:cs="Times New Roman"/>
              </w:rPr>
            </w:pPr>
          </w:p>
        </w:tc>
      </w:tr>
      <w:tr w:rsidR="00A018CB" w:rsidRPr="00CD5FD7" w14:paraId="54860929" w14:textId="77777777" w:rsidTr="007E3516">
        <w:tc>
          <w:tcPr>
            <w:tcW w:w="571" w:type="dxa"/>
            <w:shd w:val="clear" w:color="auto" w:fill="auto"/>
          </w:tcPr>
          <w:p w14:paraId="44F8BA8B" w14:textId="77777777" w:rsidR="00A018CB" w:rsidRPr="00CD5FD7" w:rsidRDefault="00A018CB" w:rsidP="007E3516">
            <w:pPr>
              <w:rPr>
                <w:rFonts w:ascii="Times New Roman" w:hAnsi="Times New Roman" w:cs="Times New Roman"/>
              </w:rPr>
            </w:pPr>
          </w:p>
        </w:tc>
        <w:tc>
          <w:tcPr>
            <w:tcW w:w="2524" w:type="dxa"/>
            <w:shd w:val="clear" w:color="auto" w:fill="auto"/>
          </w:tcPr>
          <w:p w14:paraId="15194FEC" w14:textId="77777777" w:rsidR="00A018CB" w:rsidRPr="00CD5FD7" w:rsidRDefault="00A018CB" w:rsidP="007E3516">
            <w:pPr>
              <w:rPr>
                <w:rFonts w:ascii="Times New Roman" w:hAnsi="Times New Roman" w:cs="Times New Roman"/>
              </w:rPr>
            </w:pPr>
          </w:p>
        </w:tc>
        <w:tc>
          <w:tcPr>
            <w:tcW w:w="1691" w:type="dxa"/>
            <w:shd w:val="clear" w:color="auto" w:fill="auto"/>
          </w:tcPr>
          <w:p w14:paraId="071BDA05" w14:textId="77777777" w:rsidR="00A018CB" w:rsidRPr="00CD5FD7" w:rsidRDefault="00A018CB" w:rsidP="007E3516">
            <w:pPr>
              <w:rPr>
                <w:rFonts w:ascii="Times New Roman" w:hAnsi="Times New Roman" w:cs="Times New Roman"/>
              </w:rPr>
            </w:pPr>
          </w:p>
        </w:tc>
        <w:tc>
          <w:tcPr>
            <w:tcW w:w="1405" w:type="dxa"/>
            <w:shd w:val="clear" w:color="auto" w:fill="auto"/>
          </w:tcPr>
          <w:p w14:paraId="528797A8" w14:textId="77777777" w:rsidR="00A018CB" w:rsidRPr="00CD5FD7" w:rsidRDefault="00A018CB" w:rsidP="007E3516">
            <w:pPr>
              <w:rPr>
                <w:rFonts w:ascii="Times New Roman" w:hAnsi="Times New Roman" w:cs="Times New Roman"/>
              </w:rPr>
            </w:pPr>
          </w:p>
        </w:tc>
        <w:tc>
          <w:tcPr>
            <w:tcW w:w="1548" w:type="dxa"/>
            <w:shd w:val="clear" w:color="auto" w:fill="auto"/>
          </w:tcPr>
          <w:p w14:paraId="36D1D775" w14:textId="77777777" w:rsidR="00A018CB" w:rsidRPr="00CD5FD7" w:rsidRDefault="00A018CB" w:rsidP="007E3516">
            <w:pPr>
              <w:rPr>
                <w:rFonts w:ascii="Times New Roman" w:hAnsi="Times New Roman" w:cs="Times New Roman"/>
              </w:rPr>
            </w:pPr>
          </w:p>
        </w:tc>
        <w:tc>
          <w:tcPr>
            <w:tcW w:w="1548" w:type="dxa"/>
            <w:shd w:val="clear" w:color="auto" w:fill="auto"/>
          </w:tcPr>
          <w:p w14:paraId="2B436BA9" w14:textId="77777777" w:rsidR="00A018CB" w:rsidRPr="00CD5FD7" w:rsidRDefault="00A018CB" w:rsidP="007E3516">
            <w:pPr>
              <w:rPr>
                <w:rFonts w:ascii="Times New Roman" w:hAnsi="Times New Roman" w:cs="Times New Roman"/>
              </w:rPr>
            </w:pPr>
          </w:p>
        </w:tc>
      </w:tr>
      <w:tr w:rsidR="00A018CB" w:rsidRPr="00CD5FD7" w14:paraId="5B33007B" w14:textId="77777777" w:rsidTr="007E3516">
        <w:tc>
          <w:tcPr>
            <w:tcW w:w="571" w:type="dxa"/>
            <w:shd w:val="clear" w:color="auto" w:fill="auto"/>
          </w:tcPr>
          <w:p w14:paraId="351A50C6" w14:textId="77777777" w:rsidR="00A018CB" w:rsidRPr="00CD5FD7" w:rsidRDefault="00A018CB" w:rsidP="007E3516">
            <w:pPr>
              <w:rPr>
                <w:rFonts w:ascii="Times New Roman" w:hAnsi="Times New Roman" w:cs="Times New Roman"/>
              </w:rPr>
            </w:pPr>
          </w:p>
        </w:tc>
        <w:tc>
          <w:tcPr>
            <w:tcW w:w="2524" w:type="dxa"/>
            <w:shd w:val="clear" w:color="auto" w:fill="auto"/>
          </w:tcPr>
          <w:p w14:paraId="4D997E77" w14:textId="77777777" w:rsidR="00A018CB" w:rsidRPr="00CD5FD7" w:rsidRDefault="00A018CB" w:rsidP="007E3516">
            <w:pPr>
              <w:rPr>
                <w:rFonts w:ascii="Times New Roman" w:hAnsi="Times New Roman" w:cs="Times New Roman"/>
              </w:rPr>
            </w:pPr>
          </w:p>
        </w:tc>
        <w:tc>
          <w:tcPr>
            <w:tcW w:w="1691" w:type="dxa"/>
            <w:shd w:val="clear" w:color="auto" w:fill="auto"/>
          </w:tcPr>
          <w:p w14:paraId="14958076" w14:textId="77777777" w:rsidR="00A018CB" w:rsidRPr="00CD5FD7" w:rsidRDefault="00A018CB" w:rsidP="007E3516">
            <w:pPr>
              <w:rPr>
                <w:rFonts w:ascii="Times New Roman" w:hAnsi="Times New Roman" w:cs="Times New Roman"/>
              </w:rPr>
            </w:pPr>
          </w:p>
        </w:tc>
        <w:tc>
          <w:tcPr>
            <w:tcW w:w="1405" w:type="dxa"/>
            <w:shd w:val="clear" w:color="auto" w:fill="auto"/>
          </w:tcPr>
          <w:p w14:paraId="466DF18E" w14:textId="77777777" w:rsidR="00A018CB" w:rsidRPr="00CD5FD7" w:rsidRDefault="00A018CB" w:rsidP="007E3516">
            <w:pPr>
              <w:rPr>
                <w:rFonts w:ascii="Times New Roman" w:hAnsi="Times New Roman" w:cs="Times New Roman"/>
              </w:rPr>
            </w:pPr>
          </w:p>
        </w:tc>
        <w:tc>
          <w:tcPr>
            <w:tcW w:w="1548" w:type="dxa"/>
            <w:shd w:val="clear" w:color="auto" w:fill="auto"/>
          </w:tcPr>
          <w:p w14:paraId="02D8A164" w14:textId="77777777" w:rsidR="00A018CB" w:rsidRPr="00CD5FD7" w:rsidRDefault="00A018CB" w:rsidP="007E3516">
            <w:pPr>
              <w:rPr>
                <w:rFonts w:ascii="Times New Roman" w:hAnsi="Times New Roman" w:cs="Times New Roman"/>
              </w:rPr>
            </w:pPr>
          </w:p>
        </w:tc>
        <w:tc>
          <w:tcPr>
            <w:tcW w:w="1548" w:type="dxa"/>
            <w:shd w:val="clear" w:color="auto" w:fill="auto"/>
          </w:tcPr>
          <w:p w14:paraId="4BB433C6" w14:textId="77777777" w:rsidR="00A018CB" w:rsidRPr="00CD5FD7" w:rsidRDefault="00A018CB" w:rsidP="007E3516">
            <w:pPr>
              <w:rPr>
                <w:rFonts w:ascii="Times New Roman" w:hAnsi="Times New Roman" w:cs="Times New Roman"/>
              </w:rPr>
            </w:pPr>
          </w:p>
        </w:tc>
      </w:tr>
    </w:tbl>
    <w:p w14:paraId="4EA65F73" w14:textId="77777777" w:rsidR="00A018CB" w:rsidRPr="00CD5FD7" w:rsidRDefault="00A018CB" w:rsidP="00A018CB">
      <w:pPr>
        <w:rPr>
          <w:rFonts w:ascii="Times New Roman" w:hAnsi="Times New Roman" w:cs="Times New Roman"/>
        </w:rPr>
      </w:pPr>
    </w:p>
    <w:p w14:paraId="5FA8A6C7" w14:textId="77777777" w:rsidR="00A018CB" w:rsidRPr="00CD5FD7" w:rsidRDefault="00A018CB" w:rsidP="00A018CB">
      <w:pPr>
        <w:rPr>
          <w:rFonts w:ascii="Times New Roman" w:hAnsi="Times New Roman" w:cs="Times New Roman"/>
        </w:rPr>
      </w:pPr>
    </w:p>
    <w:p w14:paraId="6412FEA0" w14:textId="77777777" w:rsidR="00A018CB" w:rsidRPr="00CD5FD7" w:rsidRDefault="00A018CB" w:rsidP="00A018CB">
      <w:pPr>
        <w:rPr>
          <w:rFonts w:ascii="Times New Roman" w:hAnsi="Times New Roman" w:cs="Times New Roman"/>
        </w:rPr>
      </w:pPr>
    </w:p>
    <w:p w14:paraId="47BF3444" w14:textId="3761CCC9" w:rsidR="00A018CB" w:rsidRPr="00CD5FD7" w:rsidRDefault="00A018CB" w:rsidP="00A018CB">
      <w:pPr>
        <w:jc w:val="both"/>
        <w:rPr>
          <w:rFonts w:ascii="Times New Roman" w:hAnsi="Times New Roman" w:cs="Times New Roman"/>
        </w:rPr>
      </w:pPr>
      <w:proofErr w:type="spellStart"/>
      <w:r w:rsidRPr="00CD5FD7">
        <w:rPr>
          <w:rFonts w:ascii="Times New Roman" w:hAnsi="Times New Roman" w:cs="Times New Roman"/>
        </w:rPr>
        <w:t>Sarak</w:t>
      </w:r>
      <w:r w:rsidR="00491916" w:rsidRPr="00CD5FD7">
        <w:rPr>
          <w:rFonts w:ascii="Times New Roman" w:hAnsi="Times New Roman" w:cs="Times New Roman"/>
        </w:rPr>
        <w:t>sts</w:t>
      </w:r>
      <w:proofErr w:type="spellEnd"/>
      <w:r w:rsidR="00491916" w:rsidRPr="00CD5FD7">
        <w:rPr>
          <w:rFonts w:ascii="Times New Roman" w:hAnsi="Times New Roman" w:cs="Times New Roman"/>
        </w:rPr>
        <w:t xml:space="preserve"> </w:t>
      </w:r>
      <w:proofErr w:type="spellStart"/>
      <w:r w:rsidR="00491916" w:rsidRPr="00CD5FD7">
        <w:rPr>
          <w:rFonts w:ascii="Times New Roman" w:hAnsi="Times New Roman" w:cs="Times New Roman"/>
        </w:rPr>
        <w:t>sastādīts</w:t>
      </w:r>
      <w:proofErr w:type="spellEnd"/>
      <w:r w:rsidR="00491916" w:rsidRPr="00CD5FD7">
        <w:rPr>
          <w:rFonts w:ascii="Times New Roman" w:hAnsi="Times New Roman" w:cs="Times New Roman"/>
        </w:rPr>
        <w:t xml:space="preserve"> un </w:t>
      </w:r>
      <w:proofErr w:type="spellStart"/>
      <w:r w:rsidR="00491916" w:rsidRPr="00CD5FD7">
        <w:rPr>
          <w:rFonts w:ascii="Times New Roman" w:hAnsi="Times New Roman" w:cs="Times New Roman"/>
        </w:rPr>
        <w:t>parakstīts</w:t>
      </w:r>
      <w:proofErr w:type="spellEnd"/>
      <w:r w:rsidR="00491916" w:rsidRPr="00CD5FD7">
        <w:rPr>
          <w:rFonts w:ascii="Times New Roman" w:hAnsi="Times New Roman" w:cs="Times New Roman"/>
        </w:rPr>
        <w:t xml:space="preserve"> 2018</w:t>
      </w:r>
      <w:r w:rsidRPr="00CD5FD7">
        <w:rPr>
          <w:rFonts w:ascii="Times New Roman" w:hAnsi="Times New Roman" w:cs="Times New Roman"/>
        </w:rPr>
        <w:t>.gada .....................................................................................</w:t>
      </w:r>
    </w:p>
    <w:p w14:paraId="0D44DD03" w14:textId="77777777" w:rsidR="00A018CB" w:rsidRPr="00CD5FD7" w:rsidRDefault="00A018CB" w:rsidP="00A018CB">
      <w:pPr>
        <w:jc w:val="both"/>
        <w:rPr>
          <w:rFonts w:ascii="Times New Roman" w:hAnsi="Times New Roman" w:cs="Times New Roman"/>
          <w:sz w:val="20"/>
          <w:szCs w:val="20"/>
        </w:rPr>
      </w:pP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r w:rsidRPr="00CD5FD7">
        <w:rPr>
          <w:rFonts w:ascii="Times New Roman" w:hAnsi="Times New Roman" w:cs="Times New Roman"/>
          <w:sz w:val="18"/>
          <w:szCs w:val="18"/>
        </w:rPr>
        <w:tab/>
      </w:r>
      <w:proofErr w:type="spellStart"/>
      <w:r w:rsidRPr="00CD5FD7">
        <w:rPr>
          <w:rFonts w:ascii="Times New Roman" w:hAnsi="Times New Roman" w:cs="Times New Roman"/>
          <w:sz w:val="20"/>
          <w:szCs w:val="20"/>
        </w:rPr>
        <w:t>z.v</w:t>
      </w:r>
      <w:proofErr w:type="spellEnd"/>
      <w:r w:rsidRPr="00CD5FD7">
        <w:rPr>
          <w:rFonts w:ascii="Times New Roman" w:hAnsi="Times New Roman" w:cs="Times New Roman"/>
          <w:sz w:val="20"/>
          <w:szCs w:val="20"/>
        </w:rPr>
        <w:t>.</w:t>
      </w:r>
    </w:p>
    <w:p w14:paraId="30F7B9CB" w14:textId="77777777" w:rsidR="00636CF8" w:rsidRPr="00CD5FD7" w:rsidRDefault="00636CF8">
      <w:pPr>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br w:type="page"/>
      </w:r>
    </w:p>
    <w:p w14:paraId="55252F61" w14:textId="3444081B" w:rsidR="00887174" w:rsidRPr="00CD5FD7" w:rsidRDefault="00887174" w:rsidP="00887174">
      <w:pPr>
        <w:ind w:left="6120" w:right="-1" w:firstLine="543"/>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lastRenderedPageBreak/>
        <w:t>Pielikums Nr.</w:t>
      </w:r>
      <w:r w:rsidR="00787818" w:rsidRPr="00CD5FD7">
        <w:rPr>
          <w:rFonts w:ascii="Times New Roman" w:eastAsia="Times New Roman" w:hAnsi="Times New Roman" w:cs="Times New Roman"/>
          <w:i/>
          <w:sz w:val="20"/>
          <w:szCs w:val="20"/>
          <w:lang w:val="lv-LV"/>
        </w:rPr>
        <w:t>6</w:t>
      </w:r>
    </w:p>
    <w:p w14:paraId="0E97837E" w14:textId="143D9528" w:rsidR="00887174" w:rsidRPr="00CD5FD7" w:rsidRDefault="00887174" w:rsidP="00887174">
      <w:pPr>
        <w:ind w:left="6663"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 id</w:t>
      </w:r>
      <w:r w:rsidR="00491916" w:rsidRPr="00CD5FD7">
        <w:rPr>
          <w:rFonts w:ascii="Times New Roman" w:eastAsia="Times New Roman" w:hAnsi="Times New Roman" w:cs="Times New Roman"/>
          <w:sz w:val="20"/>
          <w:szCs w:val="20"/>
          <w:lang w:val="lv-LV"/>
        </w:rPr>
        <w:t>entifikācijas Nr. VAMOIC 201</w:t>
      </w:r>
      <w:r w:rsidR="0085648F" w:rsidRPr="00CD5FD7">
        <w:rPr>
          <w:rFonts w:ascii="Times New Roman" w:eastAsia="Times New Roman" w:hAnsi="Times New Roman" w:cs="Times New Roman"/>
          <w:sz w:val="20"/>
          <w:szCs w:val="20"/>
          <w:lang w:val="lv-LV"/>
        </w:rPr>
        <w:t>8</w:t>
      </w:r>
      <w:r w:rsidR="00491916"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E4309A">
        <w:rPr>
          <w:rFonts w:ascii="Times New Roman" w:eastAsia="Times New Roman" w:hAnsi="Times New Roman" w:cs="Times New Roman"/>
          <w:sz w:val="20"/>
          <w:szCs w:val="20"/>
          <w:lang w:val="lv-LV"/>
        </w:rPr>
        <w:t>3</w:t>
      </w:r>
      <w:r w:rsidRPr="00CD5FD7">
        <w:rPr>
          <w:rFonts w:ascii="Times New Roman" w:eastAsia="Times New Roman" w:hAnsi="Times New Roman" w:cs="Times New Roman"/>
          <w:sz w:val="20"/>
          <w:szCs w:val="20"/>
          <w:lang w:val="lv-LV"/>
        </w:rPr>
        <w:t>,</w:t>
      </w:r>
    </w:p>
    <w:p w14:paraId="4E16C108" w14:textId="380BF3A0" w:rsidR="0005166B" w:rsidRPr="00CD5FD7" w:rsidRDefault="00887174" w:rsidP="00887174">
      <w:pPr>
        <w:autoSpaceDE w:val="0"/>
        <w:autoSpaceDN w:val="0"/>
        <w:adjustRightInd w:val="0"/>
        <w:jc w:val="center"/>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 xml:space="preserve"> </w:t>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00D71CE2" w:rsidRPr="00CD5FD7">
        <w:rPr>
          <w:rFonts w:ascii="Times New Roman" w:eastAsia="Times New Roman" w:hAnsi="Times New Roman" w:cs="Times New Roman"/>
          <w:sz w:val="20"/>
          <w:szCs w:val="20"/>
          <w:lang w:val="lv-LV"/>
        </w:rPr>
        <w:t xml:space="preserve">           </w:t>
      </w:r>
      <w:r w:rsidR="00841BC8" w:rsidRPr="00CD5FD7">
        <w:rPr>
          <w:rFonts w:ascii="Times New Roman" w:eastAsia="Times New Roman" w:hAnsi="Times New Roman" w:cs="Times New Roman"/>
          <w:sz w:val="20"/>
          <w:szCs w:val="20"/>
          <w:lang w:val="lv-LV"/>
        </w:rPr>
        <w:t>n</w:t>
      </w:r>
      <w:r w:rsidRPr="00CD5FD7">
        <w:rPr>
          <w:rFonts w:ascii="Times New Roman" w:eastAsia="Times New Roman" w:hAnsi="Times New Roman" w:cs="Times New Roman"/>
          <w:sz w:val="20"/>
          <w:szCs w:val="20"/>
          <w:lang w:val="lv-LV"/>
        </w:rPr>
        <w:t>olikumam</w:t>
      </w:r>
    </w:p>
    <w:p w14:paraId="35151102" w14:textId="77777777" w:rsidR="00887174" w:rsidRPr="00CD5FD7" w:rsidRDefault="00887174" w:rsidP="00887174">
      <w:pPr>
        <w:autoSpaceDE w:val="0"/>
        <w:autoSpaceDN w:val="0"/>
        <w:adjustRightInd w:val="0"/>
        <w:jc w:val="center"/>
        <w:rPr>
          <w:rFonts w:ascii="Times New Roman" w:eastAsia="Times New Roman" w:hAnsi="Times New Roman" w:cs="Times New Roman"/>
          <w:sz w:val="20"/>
          <w:szCs w:val="20"/>
          <w:lang w:val="lv-LV"/>
        </w:rPr>
      </w:pPr>
    </w:p>
    <w:p w14:paraId="0F63BDC7" w14:textId="77777777" w:rsidR="00887174" w:rsidRPr="00CD5FD7" w:rsidRDefault="00887174" w:rsidP="00887174">
      <w:pPr>
        <w:autoSpaceDE w:val="0"/>
        <w:autoSpaceDN w:val="0"/>
        <w:adjustRightInd w:val="0"/>
        <w:jc w:val="center"/>
        <w:rPr>
          <w:rFonts w:ascii="Times New Roman" w:eastAsia="Calibri" w:hAnsi="Times New Roman" w:cs="Times New Roman"/>
          <w:bCs/>
          <w:color w:val="000000"/>
          <w:sz w:val="24"/>
          <w:szCs w:val="24"/>
          <w:lang w:val="lv-LV" w:eastAsia="lv-LV"/>
        </w:rPr>
      </w:pPr>
    </w:p>
    <w:p w14:paraId="279F2E67" w14:textId="77777777" w:rsidR="000B3E54" w:rsidRPr="00CD5FD7" w:rsidRDefault="0005166B" w:rsidP="0005166B">
      <w:pPr>
        <w:autoSpaceDE w:val="0"/>
        <w:autoSpaceDN w:val="0"/>
        <w:adjustRightInd w:val="0"/>
        <w:jc w:val="center"/>
        <w:rPr>
          <w:rFonts w:ascii="Times New Roman" w:eastAsia="Calibri" w:hAnsi="Times New Roman" w:cs="Times New Roman"/>
          <w:bCs/>
          <w:color w:val="000000"/>
          <w:sz w:val="24"/>
          <w:szCs w:val="24"/>
          <w:lang w:val="lv-LV" w:eastAsia="lv-LV"/>
        </w:rPr>
      </w:pPr>
      <w:r w:rsidRPr="00CD5FD7">
        <w:rPr>
          <w:rFonts w:ascii="Times New Roman" w:eastAsia="Calibri" w:hAnsi="Times New Roman" w:cs="Times New Roman"/>
          <w:bCs/>
          <w:color w:val="000000"/>
          <w:sz w:val="24"/>
          <w:szCs w:val="24"/>
          <w:lang w:val="lv-LV" w:eastAsia="lv-LV"/>
        </w:rPr>
        <w:t>APAKŠUZŅĒMĒJA</w:t>
      </w:r>
      <w:r w:rsidR="00802631" w:rsidRPr="00CD5FD7">
        <w:rPr>
          <w:rFonts w:ascii="Times New Roman" w:eastAsia="Calibri" w:hAnsi="Times New Roman" w:cs="Times New Roman"/>
          <w:bCs/>
          <w:color w:val="000000"/>
          <w:sz w:val="24"/>
          <w:szCs w:val="24"/>
          <w:lang w:val="lv-LV" w:eastAsia="lv-LV"/>
        </w:rPr>
        <w:t xml:space="preserve"> / PIEGĀDĀTĀJU APVIENĪBAS BIEDRA</w:t>
      </w:r>
      <w:r w:rsidRPr="00CD5FD7">
        <w:rPr>
          <w:rFonts w:ascii="Times New Roman" w:eastAsia="Calibri" w:hAnsi="Times New Roman" w:cs="Times New Roman"/>
          <w:bCs/>
          <w:color w:val="000000"/>
          <w:sz w:val="24"/>
          <w:szCs w:val="24"/>
          <w:lang w:val="lv-LV" w:eastAsia="lv-LV"/>
        </w:rPr>
        <w:t xml:space="preserve"> </w:t>
      </w:r>
    </w:p>
    <w:p w14:paraId="6508751B" w14:textId="20C3DF0A" w:rsidR="0005166B" w:rsidRPr="00CD5FD7" w:rsidRDefault="0005166B" w:rsidP="0005166B">
      <w:pPr>
        <w:autoSpaceDE w:val="0"/>
        <w:autoSpaceDN w:val="0"/>
        <w:adjustRightInd w:val="0"/>
        <w:jc w:val="center"/>
        <w:rPr>
          <w:rFonts w:ascii="Times New Roman" w:eastAsia="Calibri" w:hAnsi="Times New Roman" w:cs="Times New Roman"/>
          <w:color w:val="000000"/>
          <w:sz w:val="28"/>
          <w:szCs w:val="28"/>
          <w:lang w:val="lv-LV" w:eastAsia="lv-LV"/>
        </w:rPr>
      </w:pPr>
      <w:r w:rsidRPr="00CD5FD7">
        <w:rPr>
          <w:rFonts w:ascii="Times New Roman" w:eastAsia="Calibri" w:hAnsi="Times New Roman" w:cs="Times New Roman"/>
          <w:b/>
          <w:bCs/>
          <w:color w:val="000000"/>
          <w:sz w:val="28"/>
          <w:szCs w:val="28"/>
          <w:lang w:val="lv-LV" w:eastAsia="lv-LV"/>
        </w:rPr>
        <w:t>APLIECINĀJUMS</w:t>
      </w:r>
    </w:p>
    <w:p w14:paraId="108174AA" w14:textId="77777777" w:rsidR="0005166B" w:rsidRPr="00CD5FD7" w:rsidRDefault="0005166B" w:rsidP="0005166B">
      <w:pPr>
        <w:autoSpaceDE w:val="0"/>
        <w:autoSpaceDN w:val="0"/>
        <w:adjustRightInd w:val="0"/>
        <w:rPr>
          <w:rFonts w:ascii="Times New Roman" w:eastAsia="Calibri" w:hAnsi="Times New Roman" w:cs="Times New Roman"/>
          <w:b/>
          <w:bCs/>
          <w:color w:val="000000"/>
          <w:sz w:val="23"/>
          <w:szCs w:val="23"/>
          <w:lang w:val="lv-LV" w:eastAsia="lv-LV"/>
        </w:rPr>
      </w:pPr>
    </w:p>
    <w:p w14:paraId="3AD1A20E" w14:textId="77777777" w:rsidR="00887174" w:rsidRPr="00CD5FD7" w:rsidRDefault="00887174" w:rsidP="0005166B">
      <w:pPr>
        <w:autoSpaceDE w:val="0"/>
        <w:autoSpaceDN w:val="0"/>
        <w:adjustRightInd w:val="0"/>
        <w:rPr>
          <w:rFonts w:ascii="Times New Roman" w:eastAsia="Calibri" w:hAnsi="Times New Roman" w:cs="Times New Roman"/>
          <w:b/>
          <w:bCs/>
          <w:color w:val="000000"/>
          <w:sz w:val="23"/>
          <w:szCs w:val="23"/>
          <w:lang w:val="lv-LV" w:eastAsia="lv-LV"/>
        </w:rPr>
      </w:pPr>
    </w:p>
    <w:p w14:paraId="516547CB" w14:textId="2DD92CCF" w:rsidR="0005166B" w:rsidRPr="00CD5FD7" w:rsidRDefault="0005166B" w:rsidP="000A499E">
      <w:pPr>
        <w:autoSpaceDE w:val="0"/>
        <w:autoSpaceDN w:val="0"/>
        <w:adjustRightInd w:val="0"/>
        <w:ind w:firstLine="720"/>
        <w:jc w:val="both"/>
        <w:rPr>
          <w:rFonts w:ascii="Times New Roman" w:eastAsia="Calibri" w:hAnsi="Times New Roman" w:cs="Times New Roman"/>
          <w:color w:val="000000"/>
          <w:lang w:val="lv-LV" w:eastAsia="lv-LV"/>
        </w:rPr>
      </w:pPr>
      <w:r w:rsidRPr="00CD5FD7">
        <w:rPr>
          <w:rFonts w:ascii="Times New Roman" w:eastAsia="Calibri" w:hAnsi="Times New Roman" w:cs="Times New Roman"/>
          <w:bCs/>
          <w:color w:val="000000"/>
          <w:lang w:val="lv-LV" w:eastAsia="lv-LV"/>
        </w:rPr>
        <w:t xml:space="preserve">Atklāta konkursa </w:t>
      </w:r>
      <w:r w:rsidRPr="00CD5FD7">
        <w:rPr>
          <w:rFonts w:ascii="Times New Roman" w:eastAsia="Times New Roman" w:hAnsi="Times New Roman" w:cs="Times New Roman"/>
          <w:b/>
          <w:lang w:val="lv-LV"/>
        </w:rPr>
        <w:t>„</w:t>
      </w:r>
      <w:r w:rsidR="00E4309A" w:rsidRPr="00E4309A">
        <w:rPr>
          <w:rFonts w:ascii="Times New Roman" w:hAnsi="Times New Roman"/>
          <w:b/>
          <w:lang w:val="lv-LV"/>
        </w:rPr>
        <w:t>Komunālās daļas darbnīcas (ēka Nr. 033) pārbūve Lāčplēša ielā 1, Alūksnē, Alūksnes novadā (ERAF)</w:t>
      </w:r>
      <w:r w:rsidRPr="00CD5FD7">
        <w:rPr>
          <w:rFonts w:ascii="Times New Roman" w:eastAsia="Times New Roman" w:hAnsi="Times New Roman" w:cs="Times New Roman"/>
          <w:b/>
          <w:lang w:val="lv-LV"/>
        </w:rPr>
        <w:t>”</w:t>
      </w:r>
      <w:r w:rsidRPr="00CD5FD7">
        <w:rPr>
          <w:rFonts w:ascii="Times New Roman" w:eastAsia="Calibri" w:hAnsi="Times New Roman" w:cs="Times New Roman"/>
          <w:b/>
          <w:color w:val="000000"/>
          <w:lang w:val="lv-LV" w:eastAsia="lv-LV"/>
        </w:rPr>
        <w:t>,</w:t>
      </w:r>
      <w:r w:rsidR="00887174" w:rsidRPr="00CD5FD7">
        <w:rPr>
          <w:rFonts w:ascii="Times New Roman" w:eastAsia="Calibri" w:hAnsi="Times New Roman" w:cs="Times New Roman"/>
          <w:b/>
          <w:color w:val="000000"/>
          <w:lang w:val="lv-LV" w:eastAsia="lv-LV"/>
        </w:rPr>
        <w:t xml:space="preserve"> </w:t>
      </w:r>
      <w:r w:rsidR="00491916" w:rsidRPr="00CD5FD7">
        <w:rPr>
          <w:rFonts w:ascii="Times New Roman" w:eastAsia="Calibri" w:hAnsi="Times New Roman" w:cs="Times New Roman"/>
          <w:b/>
          <w:color w:val="000000"/>
          <w:lang w:val="lv-LV" w:eastAsia="lv-LV"/>
        </w:rPr>
        <w:t xml:space="preserve">identifikācija </w:t>
      </w:r>
      <w:proofErr w:type="spellStart"/>
      <w:r w:rsidR="00491916" w:rsidRPr="00CD5FD7">
        <w:rPr>
          <w:rFonts w:ascii="Times New Roman" w:eastAsia="Calibri" w:hAnsi="Times New Roman" w:cs="Times New Roman"/>
          <w:b/>
          <w:color w:val="000000"/>
          <w:lang w:val="lv-LV" w:eastAsia="lv-LV"/>
        </w:rPr>
        <w:t>Nr.VAMOIC</w:t>
      </w:r>
      <w:proofErr w:type="spellEnd"/>
      <w:r w:rsidR="00491916" w:rsidRPr="00CD5FD7">
        <w:rPr>
          <w:rFonts w:ascii="Times New Roman" w:eastAsia="Calibri" w:hAnsi="Times New Roman" w:cs="Times New Roman"/>
          <w:b/>
          <w:color w:val="000000"/>
          <w:lang w:val="lv-LV" w:eastAsia="lv-LV"/>
        </w:rPr>
        <w:t xml:space="preserve"> 201</w:t>
      </w:r>
      <w:r w:rsidR="0085648F" w:rsidRPr="00CD5FD7">
        <w:rPr>
          <w:rFonts w:ascii="Times New Roman" w:eastAsia="Calibri" w:hAnsi="Times New Roman" w:cs="Times New Roman"/>
          <w:b/>
          <w:color w:val="000000"/>
          <w:lang w:val="lv-LV" w:eastAsia="lv-LV"/>
        </w:rPr>
        <w:t>8</w:t>
      </w:r>
      <w:r w:rsidR="00491916" w:rsidRPr="00CD5FD7">
        <w:rPr>
          <w:rFonts w:ascii="Times New Roman" w:eastAsia="Calibri" w:hAnsi="Times New Roman" w:cs="Times New Roman"/>
          <w:b/>
          <w:color w:val="000000"/>
          <w:lang w:val="lv-LV" w:eastAsia="lv-LV"/>
        </w:rPr>
        <w:t>/</w:t>
      </w:r>
      <w:r w:rsidR="0085648F" w:rsidRPr="00CD5FD7">
        <w:rPr>
          <w:rFonts w:ascii="Times New Roman" w:eastAsia="Calibri" w:hAnsi="Times New Roman" w:cs="Times New Roman"/>
          <w:b/>
          <w:color w:val="000000"/>
          <w:lang w:val="lv-LV" w:eastAsia="lv-LV"/>
        </w:rPr>
        <w:t>01</w:t>
      </w:r>
      <w:r w:rsidR="00E4309A">
        <w:rPr>
          <w:rFonts w:ascii="Times New Roman" w:eastAsia="Calibri" w:hAnsi="Times New Roman" w:cs="Times New Roman"/>
          <w:b/>
          <w:color w:val="000000"/>
          <w:lang w:val="lv-LV" w:eastAsia="lv-LV"/>
        </w:rPr>
        <w:t>3</w:t>
      </w:r>
      <w:r w:rsidR="00504523" w:rsidRPr="00CD5FD7">
        <w:rPr>
          <w:rFonts w:ascii="Times New Roman" w:eastAsia="Calibri" w:hAnsi="Times New Roman" w:cs="Times New Roman"/>
          <w:b/>
          <w:color w:val="000000"/>
          <w:lang w:val="lv-LV" w:eastAsia="lv-LV"/>
        </w:rPr>
        <w:t>,</w:t>
      </w:r>
    </w:p>
    <w:p w14:paraId="35800CC4" w14:textId="77777777" w:rsidR="0005166B" w:rsidRPr="00CD5FD7" w:rsidRDefault="0005166B" w:rsidP="0005166B">
      <w:pPr>
        <w:autoSpaceDE w:val="0"/>
        <w:autoSpaceDN w:val="0"/>
        <w:adjustRightInd w:val="0"/>
        <w:jc w:val="both"/>
        <w:rPr>
          <w:rFonts w:ascii="Times New Roman" w:eastAsia="Calibri" w:hAnsi="Times New Roman" w:cs="Times New Roman"/>
          <w:color w:val="000000"/>
          <w:lang w:val="lv-LV" w:eastAsia="lv-LV"/>
        </w:rPr>
      </w:pPr>
    </w:p>
    <w:p w14:paraId="0C7682C3" w14:textId="3A3528A5" w:rsidR="0005166B" w:rsidRPr="00CD5FD7" w:rsidRDefault="00887174" w:rsidP="0005166B">
      <w:pPr>
        <w:autoSpaceDE w:val="0"/>
        <w:autoSpaceDN w:val="0"/>
        <w:adjustRightInd w:val="0"/>
        <w:jc w:val="both"/>
        <w:rPr>
          <w:rFonts w:ascii="Times New Roman" w:eastAsia="Calibri" w:hAnsi="Times New Roman" w:cs="Times New Roman"/>
          <w:color w:val="000000"/>
          <w:lang w:val="lv-LV" w:eastAsia="lv-LV"/>
        </w:rPr>
      </w:pPr>
      <w:r w:rsidRPr="00CD5FD7">
        <w:rPr>
          <w:rFonts w:ascii="Times New Roman" w:eastAsia="Calibri" w:hAnsi="Times New Roman" w:cs="Times New Roman"/>
          <w:color w:val="000000"/>
          <w:lang w:val="lv-LV" w:eastAsia="lv-LV"/>
        </w:rPr>
        <w:t>p</w:t>
      </w:r>
      <w:r w:rsidR="0005166B" w:rsidRPr="00CD5FD7">
        <w:rPr>
          <w:rFonts w:ascii="Times New Roman" w:eastAsia="Calibri" w:hAnsi="Times New Roman" w:cs="Times New Roman"/>
          <w:color w:val="000000"/>
          <w:lang w:val="lv-LV" w:eastAsia="lv-LV"/>
        </w:rPr>
        <w:t xml:space="preserve">retendents ______________________________________ </w:t>
      </w:r>
    </w:p>
    <w:p w14:paraId="39833839" w14:textId="77777777" w:rsidR="0005166B" w:rsidRPr="00CD5FD7" w:rsidRDefault="0005166B" w:rsidP="0005166B">
      <w:pPr>
        <w:autoSpaceDE w:val="0"/>
        <w:autoSpaceDN w:val="0"/>
        <w:adjustRightInd w:val="0"/>
        <w:jc w:val="both"/>
        <w:rPr>
          <w:rFonts w:ascii="Times New Roman" w:eastAsia="Calibri" w:hAnsi="Times New Roman" w:cs="Times New Roman"/>
          <w:color w:val="000000"/>
          <w:lang w:val="lv-LV" w:eastAsia="lv-LV"/>
        </w:rPr>
      </w:pPr>
    </w:p>
    <w:p w14:paraId="7A10C42F" w14:textId="14431CA9" w:rsidR="0005166B" w:rsidRPr="00CD5FD7" w:rsidRDefault="0005166B" w:rsidP="0005166B">
      <w:pPr>
        <w:autoSpaceDE w:val="0"/>
        <w:autoSpaceDN w:val="0"/>
        <w:adjustRightInd w:val="0"/>
        <w:jc w:val="both"/>
        <w:rPr>
          <w:rFonts w:ascii="Times New Roman" w:eastAsia="Calibri" w:hAnsi="Times New Roman" w:cs="Times New Roman"/>
          <w:color w:val="000000"/>
          <w:lang w:val="lv-LV" w:eastAsia="lv-LV"/>
        </w:rPr>
      </w:pPr>
      <w:r w:rsidRPr="00CD5FD7">
        <w:rPr>
          <w:rFonts w:ascii="Times New Roman" w:eastAsia="Calibri" w:hAnsi="Times New Roman" w:cs="Times New Roman"/>
          <w:color w:val="000000"/>
          <w:lang w:val="lv-LV" w:eastAsia="lv-LV"/>
        </w:rPr>
        <w:t>Reģ.</w:t>
      </w:r>
      <w:r w:rsidR="00787818" w:rsidRPr="00CD5FD7">
        <w:rPr>
          <w:rFonts w:ascii="Times New Roman" w:eastAsia="Calibri" w:hAnsi="Times New Roman" w:cs="Times New Roman"/>
          <w:color w:val="000000"/>
          <w:lang w:val="lv-LV" w:eastAsia="lv-LV"/>
        </w:rPr>
        <w:t xml:space="preserve"> </w:t>
      </w:r>
      <w:r w:rsidRPr="00CD5FD7">
        <w:rPr>
          <w:rFonts w:ascii="Times New Roman" w:eastAsia="Calibri" w:hAnsi="Times New Roman" w:cs="Times New Roman"/>
          <w:color w:val="000000"/>
          <w:lang w:val="lv-LV" w:eastAsia="lv-LV"/>
        </w:rPr>
        <w:t>Nr. _________________________________________</w:t>
      </w:r>
    </w:p>
    <w:p w14:paraId="70434B56" w14:textId="77777777" w:rsidR="0005166B" w:rsidRPr="00CD5FD7" w:rsidRDefault="0005166B" w:rsidP="0005166B">
      <w:pPr>
        <w:autoSpaceDE w:val="0"/>
        <w:autoSpaceDN w:val="0"/>
        <w:adjustRightInd w:val="0"/>
        <w:jc w:val="both"/>
        <w:rPr>
          <w:rFonts w:ascii="Times New Roman" w:eastAsia="Calibri" w:hAnsi="Times New Roman" w:cs="Times New Roman"/>
          <w:lang w:val="lv-LV" w:eastAsia="lv-LV"/>
        </w:rPr>
      </w:pPr>
    </w:p>
    <w:p w14:paraId="60AE23A4" w14:textId="77777777" w:rsidR="0005166B" w:rsidRPr="00CD5FD7" w:rsidRDefault="0005166B" w:rsidP="0005166B">
      <w:pPr>
        <w:autoSpaceDE w:val="0"/>
        <w:autoSpaceDN w:val="0"/>
        <w:adjustRightInd w:val="0"/>
        <w:jc w:val="both"/>
        <w:rPr>
          <w:rFonts w:ascii="Times New Roman" w:eastAsia="Calibri" w:hAnsi="Times New Roman" w:cs="Times New Roman"/>
          <w:lang w:val="lv-LV" w:eastAsia="lv-LV"/>
        </w:rPr>
      </w:pPr>
    </w:p>
    <w:p w14:paraId="2C8586AD" w14:textId="77777777" w:rsidR="00C93DFA" w:rsidRPr="00CD5FD7" w:rsidRDefault="00C93DFA" w:rsidP="0005166B">
      <w:pPr>
        <w:autoSpaceDE w:val="0"/>
        <w:autoSpaceDN w:val="0"/>
        <w:adjustRightInd w:val="0"/>
        <w:jc w:val="both"/>
        <w:rPr>
          <w:rFonts w:ascii="Times New Roman" w:eastAsia="Calibri" w:hAnsi="Times New Roman" w:cs="Times New Roman"/>
          <w:lang w:val="lv-LV" w:eastAsia="lv-LV"/>
        </w:rPr>
      </w:pPr>
    </w:p>
    <w:p w14:paraId="139A3F18" w14:textId="1B3F3DA3" w:rsidR="0005166B" w:rsidRPr="00CD5FD7" w:rsidRDefault="0005166B" w:rsidP="00C93DFA">
      <w:pPr>
        <w:autoSpaceDE w:val="0"/>
        <w:autoSpaceDN w:val="0"/>
        <w:adjustRightInd w:val="0"/>
        <w:spacing w:line="360" w:lineRule="auto"/>
        <w:ind w:firstLine="720"/>
        <w:jc w:val="both"/>
        <w:rPr>
          <w:rFonts w:ascii="Times New Roman" w:eastAsia="Calibri" w:hAnsi="Times New Roman" w:cs="Times New Roman"/>
          <w:lang w:val="lv-LV" w:eastAsia="lv-LV"/>
        </w:rPr>
      </w:pPr>
      <w:r w:rsidRPr="00CD5FD7">
        <w:rPr>
          <w:rFonts w:ascii="Times New Roman" w:eastAsia="Calibri" w:hAnsi="Times New Roman" w:cs="Times New Roman"/>
          <w:lang w:val="lv-LV" w:eastAsia="lv-LV"/>
        </w:rPr>
        <w:t xml:space="preserve">Ar šo ____________ </w:t>
      </w:r>
      <w:r w:rsidRPr="00CD5FD7">
        <w:rPr>
          <w:rFonts w:ascii="Times New Roman" w:eastAsia="Calibri" w:hAnsi="Times New Roman" w:cs="Times New Roman"/>
          <w:i/>
          <w:lang w:val="lv-LV" w:eastAsia="lv-LV"/>
        </w:rPr>
        <w:t>/</w:t>
      </w:r>
      <w:r w:rsidR="00887174" w:rsidRPr="00CD5FD7">
        <w:rPr>
          <w:rFonts w:ascii="Times New Roman" w:eastAsia="Calibri" w:hAnsi="Times New Roman" w:cs="Times New Roman"/>
          <w:i/>
          <w:iCs/>
          <w:lang w:val="lv-LV" w:eastAsia="lv-LV"/>
        </w:rPr>
        <w:t>a</w:t>
      </w:r>
      <w:r w:rsidRPr="00CD5FD7">
        <w:rPr>
          <w:rFonts w:ascii="Times New Roman" w:eastAsia="Calibri" w:hAnsi="Times New Roman" w:cs="Times New Roman"/>
          <w:i/>
          <w:iCs/>
          <w:lang w:val="lv-LV" w:eastAsia="lv-LV"/>
        </w:rPr>
        <w:t>pakšuzņēmēja</w:t>
      </w:r>
      <w:r w:rsidR="00802631" w:rsidRPr="00CD5FD7">
        <w:rPr>
          <w:rFonts w:ascii="Times New Roman" w:eastAsia="Calibri" w:hAnsi="Times New Roman" w:cs="Times New Roman"/>
          <w:i/>
          <w:iCs/>
          <w:lang w:val="lv-LV" w:eastAsia="lv-LV"/>
        </w:rPr>
        <w:t xml:space="preserve"> vai Piegādātāju apvienības biedra</w:t>
      </w:r>
      <w:r w:rsidRPr="00CD5FD7">
        <w:rPr>
          <w:rFonts w:ascii="Times New Roman" w:eastAsia="Calibri" w:hAnsi="Times New Roman" w:cs="Times New Roman"/>
          <w:i/>
          <w:iCs/>
          <w:lang w:val="lv-LV" w:eastAsia="lv-LV"/>
        </w:rPr>
        <w:t xml:space="preserve"> nosaukums, reģistrācijas numurs un adrese/ </w:t>
      </w:r>
      <w:r w:rsidRPr="00CD5FD7">
        <w:rPr>
          <w:rFonts w:ascii="Times New Roman" w:eastAsia="Calibri" w:hAnsi="Times New Roman" w:cs="Times New Roman"/>
          <w:lang w:val="lv-LV" w:eastAsia="lv-LV"/>
        </w:rPr>
        <w:t>apliecina, ka:</w:t>
      </w:r>
    </w:p>
    <w:p w14:paraId="1F734081" w14:textId="75096A58" w:rsidR="0005166B" w:rsidRPr="00CD5FD7" w:rsidRDefault="0005166B" w:rsidP="0005166B">
      <w:pPr>
        <w:autoSpaceDE w:val="0"/>
        <w:autoSpaceDN w:val="0"/>
        <w:adjustRightInd w:val="0"/>
        <w:jc w:val="both"/>
        <w:rPr>
          <w:rFonts w:ascii="Times New Roman" w:eastAsia="Calibri" w:hAnsi="Times New Roman" w:cs="Times New Roman"/>
          <w:lang w:val="lv-LV" w:eastAsia="lv-LV"/>
        </w:rPr>
      </w:pPr>
      <w:r w:rsidRPr="00CD5FD7">
        <w:rPr>
          <w:rFonts w:ascii="Times New Roman" w:eastAsia="Calibri" w:hAnsi="Times New Roman" w:cs="Times New Roman"/>
          <w:lang w:val="lv-LV" w:eastAsia="lv-LV"/>
        </w:rPr>
        <w:t xml:space="preserve">piekrīt piedalīties </w:t>
      </w:r>
      <w:r w:rsidR="00887174" w:rsidRPr="00CD5FD7">
        <w:rPr>
          <w:rFonts w:ascii="Times New Roman" w:eastAsia="Calibri" w:hAnsi="Times New Roman" w:cs="Times New Roman"/>
          <w:lang w:val="lv-LV" w:eastAsia="lv-LV"/>
        </w:rPr>
        <w:t>atklāta konkursa</w:t>
      </w:r>
      <w:r w:rsidRPr="00CD5FD7">
        <w:rPr>
          <w:rFonts w:ascii="Times New Roman" w:eastAsia="Calibri" w:hAnsi="Times New Roman" w:cs="Times New Roman"/>
          <w:lang w:val="lv-LV" w:eastAsia="lv-LV"/>
        </w:rPr>
        <w:t xml:space="preserve"> </w:t>
      </w:r>
      <w:r w:rsidRPr="00CD5FD7">
        <w:rPr>
          <w:rFonts w:ascii="Times New Roman" w:eastAsia="Times New Roman" w:hAnsi="Times New Roman" w:cs="Times New Roman"/>
          <w:lang w:val="lv-LV"/>
        </w:rPr>
        <w:t>„</w:t>
      </w:r>
      <w:r w:rsidR="00CD5FD7" w:rsidRPr="00CD5FD7">
        <w:rPr>
          <w:lang w:val="lv-LV"/>
        </w:rPr>
        <w:t xml:space="preserve"> </w:t>
      </w:r>
      <w:r w:rsidR="00E4309A" w:rsidRPr="00E4309A">
        <w:rPr>
          <w:rFonts w:ascii="Times New Roman" w:hAnsi="Times New Roman"/>
          <w:lang w:val="lv-LV"/>
        </w:rPr>
        <w:t>Komunālās daļas darbnīcas (ēka Nr. 033) pārbūve Lāčplēša ielā 1, Alūksnē, Alūksnes novadā (ERAF)</w:t>
      </w:r>
      <w:r w:rsidRPr="00CD5FD7">
        <w:rPr>
          <w:rFonts w:ascii="Times New Roman" w:eastAsia="Times New Roman" w:hAnsi="Times New Roman" w:cs="Times New Roman"/>
          <w:lang w:val="lv-LV"/>
        </w:rPr>
        <w:t>”</w:t>
      </w:r>
      <w:r w:rsidRPr="00CD5FD7">
        <w:rPr>
          <w:rFonts w:ascii="Times New Roman" w:eastAsia="Calibri" w:hAnsi="Times New Roman" w:cs="Times New Roman"/>
          <w:lang w:val="lv-LV" w:eastAsia="lv-LV"/>
        </w:rPr>
        <w:t>, identifikācija</w:t>
      </w:r>
      <w:r w:rsidR="00C93DFA" w:rsidRPr="00CD5FD7">
        <w:rPr>
          <w:rFonts w:ascii="Times New Roman" w:eastAsia="Calibri" w:hAnsi="Times New Roman" w:cs="Times New Roman"/>
          <w:lang w:val="lv-LV" w:eastAsia="lv-LV"/>
        </w:rPr>
        <w:t>s</w:t>
      </w:r>
      <w:r w:rsidRPr="00CD5FD7">
        <w:rPr>
          <w:rFonts w:ascii="Times New Roman" w:eastAsia="Calibri" w:hAnsi="Times New Roman" w:cs="Times New Roman"/>
          <w:lang w:val="lv-LV" w:eastAsia="lv-LV"/>
        </w:rPr>
        <w:t xml:space="preserve"> Nr. </w:t>
      </w:r>
      <w:r w:rsidR="00491916" w:rsidRPr="00CD5FD7">
        <w:rPr>
          <w:rFonts w:ascii="Times New Roman" w:eastAsia="Calibri" w:hAnsi="Times New Roman" w:cs="Times New Roman"/>
          <w:lang w:val="lv-LV" w:eastAsia="lv-LV"/>
        </w:rPr>
        <w:t>VAMOIC 201</w:t>
      </w:r>
      <w:r w:rsidR="0085648F" w:rsidRPr="00CD5FD7">
        <w:rPr>
          <w:rFonts w:ascii="Times New Roman" w:eastAsia="Calibri" w:hAnsi="Times New Roman" w:cs="Times New Roman"/>
          <w:lang w:val="lv-LV" w:eastAsia="lv-LV"/>
        </w:rPr>
        <w:t>8</w:t>
      </w:r>
      <w:r w:rsidR="00491916" w:rsidRPr="00CD5FD7">
        <w:rPr>
          <w:rFonts w:ascii="Times New Roman" w:eastAsia="Calibri" w:hAnsi="Times New Roman" w:cs="Times New Roman"/>
          <w:lang w:val="lv-LV" w:eastAsia="lv-LV"/>
        </w:rPr>
        <w:t>/</w:t>
      </w:r>
      <w:r w:rsidR="0085648F" w:rsidRPr="00CD5FD7">
        <w:rPr>
          <w:rFonts w:ascii="Times New Roman" w:eastAsia="Calibri" w:hAnsi="Times New Roman" w:cs="Times New Roman"/>
          <w:lang w:val="lv-LV" w:eastAsia="lv-LV"/>
        </w:rPr>
        <w:t>01</w:t>
      </w:r>
      <w:r w:rsidR="00E4309A">
        <w:rPr>
          <w:rFonts w:ascii="Times New Roman" w:eastAsia="Calibri" w:hAnsi="Times New Roman" w:cs="Times New Roman"/>
          <w:lang w:val="lv-LV" w:eastAsia="lv-LV"/>
        </w:rPr>
        <w:t>3</w:t>
      </w:r>
      <w:r w:rsidRPr="00CD5FD7">
        <w:rPr>
          <w:rFonts w:ascii="Times New Roman" w:eastAsia="Calibri" w:hAnsi="Times New Roman" w:cs="Times New Roman"/>
          <w:lang w:val="lv-LV" w:eastAsia="lv-LV"/>
        </w:rPr>
        <w:t xml:space="preserve">, ietvaros kā _________ </w:t>
      </w:r>
      <w:r w:rsidRPr="00CD5FD7">
        <w:rPr>
          <w:rFonts w:ascii="Times New Roman" w:eastAsia="Calibri" w:hAnsi="Times New Roman" w:cs="Times New Roman"/>
          <w:i/>
          <w:lang w:val="lv-LV" w:eastAsia="lv-LV"/>
        </w:rPr>
        <w:t>/</w:t>
      </w:r>
      <w:r w:rsidR="00887174" w:rsidRPr="00CD5FD7">
        <w:rPr>
          <w:rFonts w:ascii="Times New Roman" w:eastAsia="Calibri" w:hAnsi="Times New Roman" w:cs="Times New Roman"/>
          <w:i/>
          <w:lang w:val="lv-LV" w:eastAsia="lv-LV"/>
        </w:rPr>
        <w:t>p</w:t>
      </w:r>
      <w:r w:rsidRPr="00CD5FD7">
        <w:rPr>
          <w:rFonts w:ascii="Times New Roman" w:eastAsia="Calibri" w:hAnsi="Times New Roman" w:cs="Times New Roman"/>
          <w:i/>
          <w:lang w:val="lv-LV" w:eastAsia="lv-LV"/>
        </w:rPr>
        <w:t>retendenta nosaukums/</w:t>
      </w:r>
      <w:r w:rsidRPr="00CD5FD7">
        <w:rPr>
          <w:rFonts w:ascii="Times New Roman" w:eastAsia="Calibri" w:hAnsi="Times New Roman" w:cs="Times New Roman"/>
          <w:lang w:val="lv-LV" w:eastAsia="lv-LV"/>
        </w:rPr>
        <w:t xml:space="preserve">, </w:t>
      </w:r>
      <w:r w:rsidRPr="00CD5FD7">
        <w:rPr>
          <w:rFonts w:ascii="Times New Roman" w:eastAsia="Calibri" w:hAnsi="Times New Roman" w:cs="Times New Roman"/>
          <w:i/>
          <w:lang w:val="lv-LV" w:eastAsia="lv-LV"/>
        </w:rPr>
        <w:t>/reģistrācijas numurs un adrese/</w:t>
      </w:r>
      <w:r w:rsidRPr="00CD5FD7">
        <w:rPr>
          <w:rFonts w:ascii="Times New Roman" w:eastAsia="Calibri" w:hAnsi="Times New Roman" w:cs="Times New Roman"/>
          <w:lang w:val="lv-LV" w:eastAsia="lv-LV"/>
        </w:rPr>
        <w:t xml:space="preserve"> (turpmāk – Pretendents) apakšuzņēmējs</w:t>
      </w:r>
      <w:r w:rsidR="00802631" w:rsidRPr="00CD5FD7">
        <w:rPr>
          <w:rFonts w:ascii="Times New Roman" w:eastAsia="Calibri" w:hAnsi="Times New Roman" w:cs="Times New Roman"/>
          <w:lang w:val="lv-LV" w:eastAsia="lv-LV"/>
        </w:rPr>
        <w:t xml:space="preserve"> / piegādāju apvienības biedrs</w:t>
      </w:r>
      <w:r w:rsidRPr="00CD5FD7">
        <w:rPr>
          <w:rFonts w:ascii="Times New Roman" w:eastAsia="Calibri" w:hAnsi="Times New Roman" w:cs="Times New Roman"/>
          <w:lang w:val="lv-LV" w:eastAsia="lv-LV"/>
        </w:rPr>
        <w:t>,</w:t>
      </w:r>
      <w:r w:rsidR="00C93DFA" w:rsidRPr="00CD5FD7">
        <w:rPr>
          <w:rFonts w:ascii="Times New Roman" w:eastAsia="Calibri" w:hAnsi="Times New Roman" w:cs="Times New Roman"/>
          <w:lang w:val="lv-LV" w:eastAsia="lv-LV"/>
        </w:rPr>
        <w:t xml:space="preserve"> kā arī</w:t>
      </w:r>
      <w:r w:rsidRPr="00CD5FD7">
        <w:rPr>
          <w:rFonts w:ascii="Times New Roman" w:eastAsia="Calibri" w:hAnsi="Times New Roman" w:cs="Times New Roman"/>
          <w:lang w:val="lv-LV" w:eastAsia="lv-LV"/>
        </w:rPr>
        <w:t xml:space="preserve"> gadījumā, ja ar Pretendentu tiks noslēgts iepirkuma līgums, apņemas:</w:t>
      </w:r>
    </w:p>
    <w:p w14:paraId="45905014" w14:textId="77777777" w:rsidR="00887174" w:rsidRPr="00CD5FD7" w:rsidRDefault="00887174" w:rsidP="0005166B">
      <w:pPr>
        <w:autoSpaceDE w:val="0"/>
        <w:autoSpaceDN w:val="0"/>
        <w:adjustRightInd w:val="0"/>
        <w:spacing w:line="360" w:lineRule="auto"/>
        <w:jc w:val="both"/>
        <w:rPr>
          <w:rFonts w:ascii="Times New Roman" w:eastAsia="Calibri" w:hAnsi="Times New Roman" w:cs="Times New Roman"/>
          <w:lang w:val="lv-LV" w:eastAsia="lv-LV"/>
        </w:rPr>
      </w:pPr>
    </w:p>
    <w:p w14:paraId="237E64F7" w14:textId="77777777" w:rsidR="0005166B" w:rsidRPr="00CD5FD7" w:rsidRDefault="0005166B" w:rsidP="00887174">
      <w:pPr>
        <w:autoSpaceDE w:val="0"/>
        <w:autoSpaceDN w:val="0"/>
        <w:adjustRightInd w:val="0"/>
        <w:jc w:val="both"/>
        <w:rPr>
          <w:rFonts w:ascii="Times New Roman" w:eastAsia="Calibri" w:hAnsi="Times New Roman" w:cs="Times New Roman"/>
          <w:lang w:val="lv-LV" w:eastAsia="lv-LV"/>
        </w:rPr>
      </w:pPr>
      <w:r w:rsidRPr="00CD5FD7">
        <w:rPr>
          <w:rFonts w:ascii="Times New Roman" w:eastAsia="Calibri" w:hAnsi="Times New Roman" w:cs="Times New Roman"/>
          <w:lang w:val="lv-LV" w:eastAsia="lv-LV"/>
        </w:rPr>
        <w:t>veikt šādus darbus:</w:t>
      </w:r>
    </w:p>
    <w:p w14:paraId="42F411E0" w14:textId="011AE762" w:rsidR="0005166B" w:rsidRPr="00CD5FD7" w:rsidRDefault="0005166B" w:rsidP="00887174">
      <w:pPr>
        <w:autoSpaceDE w:val="0"/>
        <w:autoSpaceDN w:val="0"/>
        <w:adjustRightInd w:val="0"/>
        <w:jc w:val="both"/>
        <w:rPr>
          <w:rFonts w:ascii="Times New Roman" w:eastAsia="Calibri" w:hAnsi="Times New Roman" w:cs="Times New Roman"/>
          <w:lang w:val="lv-LV" w:eastAsia="lv-LV"/>
        </w:rPr>
      </w:pPr>
      <w:r w:rsidRPr="00CD5FD7">
        <w:rPr>
          <w:rFonts w:ascii="Times New Roman" w:eastAsia="Calibri" w:hAnsi="Times New Roman" w:cs="Times New Roman"/>
          <w:lang w:val="lv-LV" w:eastAsia="lv-LV"/>
        </w:rPr>
        <w:t>/</w:t>
      </w:r>
      <w:r w:rsidR="00802631" w:rsidRPr="00CD5FD7">
        <w:rPr>
          <w:rFonts w:ascii="Times New Roman" w:eastAsia="Calibri" w:hAnsi="Times New Roman" w:cs="Times New Roman"/>
          <w:i/>
          <w:iCs/>
          <w:lang w:val="lv-LV" w:eastAsia="lv-LV"/>
        </w:rPr>
        <w:t>īss darbu apraksts</w:t>
      </w:r>
      <w:r w:rsidRPr="00CD5FD7">
        <w:rPr>
          <w:rFonts w:ascii="Times New Roman" w:eastAsia="Calibri" w:hAnsi="Times New Roman" w:cs="Times New Roman"/>
          <w:lang w:val="lv-LV" w:eastAsia="lv-LV"/>
        </w:rPr>
        <w:t xml:space="preserve">/ </w:t>
      </w:r>
    </w:p>
    <w:p w14:paraId="0FCD1A5D" w14:textId="77777777" w:rsidR="00887174" w:rsidRPr="00CD5FD7" w:rsidRDefault="00887174" w:rsidP="00887174">
      <w:pPr>
        <w:autoSpaceDE w:val="0"/>
        <w:autoSpaceDN w:val="0"/>
        <w:adjustRightInd w:val="0"/>
        <w:jc w:val="both"/>
        <w:rPr>
          <w:rFonts w:ascii="Times New Roman" w:eastAsia="Calibri" w:hAnsi="Times New Roman" w:cs="Times New Roman"/>
          <w:lang w:val="lv-LV" w:eastAsia="lv-LV"/>
        </w:rPr>
      </w:pPr>
    </w:p>
    <w:p w14:paraId="285E966B" w14:textId="061142DF" w:rsidR="0005166B" w:rsidRPr="00CD5FD7" w:rsidRDefault="0005166B" w:rsidP="00887174">
      <w:pPr>
        <w:autoSpaceDE w:val="0"/>
        <w:autoSpaceDN w:val="0"/>
        <w:adjustRightInd w:val="0"/>
        <w:jc w:val="both"/>
        <w:rPr>
          <w:rFonts w:ascii="Times New Roman" w:eastAsia="Calibri" w:hAnsi="Times New Roman" w:cs="Times New Roman"/>
          <w:lang w:val="lv-LV" w:eastAsia="lv-LV"/>
        </w:rPr>
      </w:pPr>
      <w:r w:rsidRPr="00CD5FD7">
        <w:rPr>
          <w:rFonts w:ascii="Times New Roman" w:eastAsia="Calibri" w:hAnsi="Times New Roman" w:cs="Times New Roman"/>
          <w:lang w:val="lv-LV" w:eastAsia="lv-LV"/>
        </w:rPr>
        <w:t xml:space="preserve">un nodot </w:t>
      </w:r>
      <w:r w:rsidR="00887174" w:rsidRPr="00CD5FD7">
        <w:rPr>
          <w:rFonts w:ascii="Times New Roman" w:eastAsia="Calibri" w:hAnsi="Times New Roman" w:cs="Times New Roman"/>
          <w:lang w:val="lv-LV" w:eastAsia="lv-LV"/>
        </w:rPr>
        <w:t>P</w:t>
      </w:r>
      <w:r w:rsidRPr="00CD5FD7">
        <w:rPr>
          <w:rFonts w:ascii="Times New Roman" w:eastAsia="Calibri" w:hAnsi="Times New Roman" w:cs="Times New Roman"/>
          <w:lang w:val="lv-LV" w:eastAsia="lv-LV"/>
        </w:rPr>
        <w:t xml:space="preserve">retendentam šādus resursus*: </w:t>
      </w:r>
    </w:p>
    <w:p w14:paraId="69574AA6" w14:textId="766D602B" w:rsidR="00C93DFA" w:rsidRPr="00CD5FD7" w:rsidRDefault="0005166B" w:rsidP="00C93DFA">
      <w:pPr>
        <w:spacing w:after="200"/>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w:t>
      </w:r>
      <w:r w:rsidRPr="00CD5FD7">
        <w:rPr>
          <w:rFonts w:ascii="Times New Roman" w:eastAsia="Times New Roman" w:hAnsi="Times New Roman" w:cs="Times New Roman"/>
          <w:i/>
          <w:iCs/>
          <w:lang w:val="lv-LV"/>
        </w:rPr>
        <w:t>īss Pretendentam nododamo resursu (speciālistu un/vai tehniskā aprīkojuma) apraksts</w:t>
      </w:r>
      <w:r w:rsidRPr="00CD5FD7">
        <w:rPr>
          <w:rFonts w:ascii="Times New Roman" w:eastAsia="Times New Roman" w:hAnsi="Times New Roman" w:cs="Times New Roman"/>
          <w:lang w:val="lv-LV"/>
        </w:rPr>
        <w:t>/.</w:t>
      </w:r>
      <w:r w:rsidR="00C93DFA" w:rsidRPr="00CD5FD7">
        <w:rPr>
          <w:rFonts w:ascii="Times New Roman" w:eastAsia="Times New Roman" w:hAnsi="Times New Roman" w:cs="Times New Roman"/>
          <w:lang w:val="lv-LV"/>
        </w:rPr>
        <w:t xml:space="preserve"> </w:t>
      </w:r>
    </w:p>
    <w:p w14:paraId="5D0F392C" w14:textId="77777777" w:rsidR="00C93DFA" w:rsidRPr="00CD5FD7" w:rsidRDefault="00C93DFA" w:rsidP="00C93DFA">
      <w:pPr>
        <w:spacing w:after="200"/>
        <w:jc w:val="both"/>
        <w:rPr>
          <w:rFonts w:ascii="Times New Roman" w:eastAsia="Times New Roman" w:hAnsi="Times New Roman" w:cs="Times New Roman"/>
          <w:lang w:val="lv-LV"/>
        </w:rPr>
      </w:pPr>
    </w:p>
    <w:p w14:paraId="6FBBDB88" w14:textId="77777777" w:rsidR="00C93DFA" w:rsidRPr="00CD5FD7" w:rsidRDefault="00C93DFA" w:rsidP="00C93DFA">
      <w:pPr>
        <w:tabs>
          <w:tab w:val="left" w:pos="4536"/>
        </w:tabs>
        <w:spacing w:before="100" w:beforeAutospacing="1" w:line="276" w:lineRule="auto"/>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 xml:space="preserve">Paraksts: </w:t>
      </w:r>
      <w:r w:rsidRPr="00CD5FD7">
        <w:rPr>
          <w:rFonts w:ascii="Times New Roman" w:eastAsia="Times New Roman" w:hAnsi="Times New Roman" w:cs="Times New Roman"/>
          <w:u w:val="single"/>
          <w:lang w:val="lv-LV"/>
        </w:rPr>
        <w:tab/>
      </w:r>
    </w:p>
    <w:p w14:paraId="14E1E572" w14:textId="77777777" w:rsidR="00C93DFA" w:rsidRPr="00CD5FD7" w:rsidRDefault="00C93DFA" w:rsidP="00C93DFA">
      <w:pPr>
        <w:tabs>
          <w:tab w:val="left" w:pos="4536"/>
        </w:tabs>
        <w:spacing w:line="276" w:lineRule="auto"/>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 xml:space="preserve">Vārds, uzvārds: </w:t>
      </w:r>
      <w:r w:rsidRPr="00CD5FD7">
        <w:rPr>
          <w:rFonts w:ascii="Times New Roman" w:eastAsia="Times New Roman" w:hAnsi="Times New Roman" w:cs="Times New Roman"/>
          <w:u w:val="single"/>
          <w:lang w:val="lv-LV"/>
        </w:rPr>
        <w:tab/>
      </w:r>
    </w:p>
    <w:p w14:paraId="392C15C4" w14:textId="77777777" w:rsidR="00C93DFA" w:rsidRPr="00CD5FD7" w:rsidRDefault="00C93DFA" w:rsidP="00C93DFA">
      <w:pPr>
        <w:tabs>
          <w:tab w:val="left" w:pos="4536"/>
        </w:tabs>
        <w:spacing w:line="276" w:lineRule="auto"/>
        <w:jc w:val="both"/>
        <w:rPr>
          <w:rFonts w:ascii="Times New Roman" w:eastAsia="Times New Roman" w:hAnsi="Times New Roman" w:cs="Times New Roman"/>
          <w:u w:val="single"/>
          <w:lang w:val="lv-LV"/>
        </w:rPr>
      </w:pPr>
      <w:r w:rsidRPr="00CD5FD7">
        <w:rPr>
          <w:rFonts w:ascii="Times New Roman" w:eastAsia="Times New Roman" w:hAnsi="Times New Roman" w:cs="Times New Roman"/>
          <w:lang w:val="lv-LV"/>
        </w:rPr>
        <w:t xml:space="preserve">Amats: </w:t>
      </w:r>
      <w:r w:rsidRPr="00CD5FD7">
        <w:rPr>
          <w:rFonts w:ascii="Times New Roman" w:eastAsia="Times New Roman" w:hAnsi="Times New Roman" w:cs="Times New Roman"/>
          <w:u w:val="single"/>
          <w:lang w:val="lv-LV"/>
        </w:rPr>
        <w:tab/>
      </w:r>
    </w:p>
    <w:p w14:paraId="6B4BC163" w14:textId="77777777" w:rsidR="00C93DFA" w:rsidRPr="00CD5FD7" w:rsidRDefault="00C93DFA" w:rsidP="00C93DFA">
      <w:pPr>
        <w:tabs>
          <w:tab w:val="left" w:pos="4536"/>
        </w:tabs>
        <w:spacing w:line="276" w:lineRule="auto"/>
        <w:jc w:val="both"/>
        <w:rPr>
          <w:rFonts w:ascii="Times New Roman" w:eastAsia="Times New Roman" w:hAnsi="Times New Roman" w:cs="Times New Roman"/>
          <w:u w:val="single"/>
          <w:lang w:val="lv-LV"/>
        </w:rPr>
      </w:pPr>
      <w:r w:rsidRPr="00CD5FD7">
        <w:rPr>
          <w:rFonts w:ascii="Times New Roman" w:eastAsia="Times New Roman" w:hAnsi="Times New Roman" w:cs="Times New Roman"/>
          <w:lang w:val="lv-LV"/>
        </w:rPr>
        <w:t xml:space="preserve">Datums: </w:t>
      </w:r>
      <w:r w:rsidRPr="00CD5FD7">
        <w:rPr>
          <w:rFonts w:ascii="Times New Roman" w:eastAsia="Times New Roman" w:hAnsi="Times New Roman" w:cs="Times New Roman"/>
          <w:u w:val="single"/>
          <w:lang w:val="lv-LV"/>
        </w:rPr>
        <w:tab/>
      </w:r>
    </w:p>
    <w:p w14:paraId="54D7A403" w14:textId="77777777" w:rsidR="00C93DFA" w:rsidRPr="00CD5FD7" w:rsidRDefault="00C93DFA" w:rsidP="0005166B">
      <w:pPr>
        <w:spacing w:after="200" w:line="360" w:lineRule="auto"/>
        <w:jc w:val="both"/>
        <w:rPr>
          <w:rFonts w:ascii="Times New Roman" w:eastAsia="Times New Roman" w:hAnsi="Times New Roman" w:cs="Times New Roman"/>
          <w:lang w:val="lv-LV"/>
        </w:rPr>
      </w:pPr>
    </w:p>
    <w:p w14:paraId="136E7D72" w14:textId="77777777" w:rsidR="0005166B" w:rsidRPr="00CD5FD7" w:rsidRDefault="0005166B" w:rsidP="008F20D8">
      <w:pPr>
        <w:autoSpaceDE w:val="0"/>
        <w:autoSpaceDN w:val="0"/>
        <w:jc w:val="center"/>
        <w:rPr>
          <w:rFonts w:ascii="Times New Roman" w:eastAsia="Calibri" w:hAnsi="Times New Roman" w:cs="Times New Roman"/>
          <w:b/>
          <w:bCs/>
          <w:sz w:val="20"/>
          <w:szCs w:val="20"/>
          <w:lang w:val="lv-LV"/>
        </w:rPr>
      </w:pPr>
    </w:p>
    <w:p w14:paraId="42C540AC" w14:textId="4EA17545" w:rsidR="0070387D" w:rsidRPr="00CD5FD7" w:rsidRDefault="0070387D" w:rsidP="0070387D">
      <w:pPr>
        <w:tabs>
          <w:tab w:val="left" w:pos="2490"/>
        </w:tabs>
        <w:rPr>
          <w:rFonts w:ascii="Times New Roman" w:eastAsia="Times New Roman" w:hAnsi="Times New Roman" w:cs="Times New Roman"/>
          <w:sz w:val="20"/>
          <w:szCs w:val="20"/>
          <w:u w:val="single"/>
          <w:lang w:val="lv-LV"/>
        </w:rPr>
      </w:pPr>
      <w:r w:rsidRPr="00CD5FD7">
        <w:rPr>
          <w:rFonts w:ascii="Times New Roman" w:eastAsia="Times New Roman" w:hAnsi="Times New Roman" w:cs="Times New Roman"/>
          <w:sz w:val="20"/>
          <w:szCs w:val="20"/>
          <w:lang w:val="lv-LV"/>
        </w:rPr>
        <w:t>*</w:t>
      </w:r>
      <w:r w:rsidRPr="00CD5FD7">
        <w:rPr>
          <w:rFonts w:ascii="Times New Roman" w:eastAsia="Times New Roman" w:hAnsi="Times New Roman" w:cs="Times New Roman"/>
          <w:i/>
          <w:sz w:val="20"/>
          <w:szCs w:val="20"/>
          <w:lang w:val="lv-LV"/>
        </w:rPr>
        <w:t xml:space="preserve">Jānorāda tādā gadījumā, ja pretendents balstās uz apakšuzņēmēja </w:t>
      </w:r>
      <w:r w:rsidR="00C93DFA" w:rsidRPr="00CD5FD7">
        <w:rPr>
          <w:rFonts w:ascii="Times New Roman" w:eastAsia="Times New Roman" w:hAnsi="Times New Roman" w:cs="Times New Roman"/>
          <w:i/>
          <w:sz w:val="20"/>
          <w:szCs w:val="20"/>
          <w:lang w:val="lv-LV"/>
        </w:rPr>
        <w:t>/</w:t>
      </w:r>
      <w:r w:rsidR="00C93DFA" w:rsidRPr="00CD5FD7">
        <w:rPr>
          <w:rFonts w:ascii="Times New Roman" w:eastAsia="Calibri" w:hAnsi="Times New Roman" w:cs="Times New Roman"/>
          <w:i/>
          <w:iCs/>
          <w:sz w:val="20"/>
          <w:szCs w:val="20"/>
          <w:lang w:val="lv-LV" w:eastAsia="lv-LV"/>
        </w:rPr>
        <w:t xml:space="preserve"> Piegādātāju apvienības biedra</w:t>
      </w:r>
      <w:r w:rsidR="00C93DFA" w:rsidRPr="00CD5FD7">
        <w:rPr>
          <w:rFonts w:ascii="Times New Roman" w:eastAsia="Calibri" w:hAnsi="Times New Roman" w:cs="Times New Roman"/>
          <w:i/>
          <w:iCs/>
          <w:lang w:val="lv-LV" w:eastAsia="lv-LV"/>
        </w:rPr>
        <w:t xml:space="preserve"> </w:t>
      </w:r>
      <w:r w:rsidRPr="00CD5FD7">
        <w:rPr>
          <w:rFonts w:ascii="Times New Roman" w:eastAsia="Times New Roman" w:hAnsi="Times New Roman" w:cs="Times New Roman"/>
          <w:i/>
          <w:sz w:val="20"/>
          <w:szCs w:val="20"/>
          <w:lang w:val="lv-LV"/>
        </w:rPr>
        <w:t xml:space="preserve">spējām, lai izpildītu prasības attiecībā uz </w:t>
      </w:r>
      <w:r w:rsidRPr="00CD5FD7">
        <w:rPr>
          <w:rFonts w:ascii="Times New Roman" w:eastAsia="Times New Roman" w:hAnsi="Times New Roman" w:cs="Times New Roman"/>
          <w:i/>
          <w:sz w:val="20"/>
          <w:szCs w:val="20"/>
          <w:u w:val="single"/>
          <w:lang w:val="lv-LV"/>
        </w:rPr>
        <w:t>tehniskām un profesionālām spējām</w:t>
      </w:r>
    </w:p>
    <w:p w14:paraId="412EF52F" w14:textId="77777777" w:rsidR="00636CF8" w:rsidRPr="00CD5FD7" w:rsidRDefault="00636CF8">
      <w:pPr>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br w:type="page"/>
      </w:r>
    </w:p>
    <w:p w14:paraId="78036676" w14:textId="2A9F6D40" w:rsidR="00C37E21" w:rsidRPr="00CD5FD7" w:rsidRDefault="00C37E21" w:rsidP="00C37E21">
      <w:pPr>
        <w:ind w:left="6120" w:right="-1" w:firstLine="543"/>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lastRenderedPageBreak/>
        <w:t>Pielikums Nr.</w:t>
      </w:r>
      <w:r w:rsidR="002E5EE6" w:rsidRPr="00CD5FD7">
        <w:rPr>
          <w:rFonts w:ascii="Times New Roman" w:eastAsia="Times New Roman" w:hAnsi="Times New Roman" w:cs="Times New Roman"/>
          <w:i/>
          <w:sz w:val="20"/>
          <w:szCs w:val="20"/>
          <w:lang w:val="lv-LV"/>
        </w:rPr>
        <w:t>7</w:t>
      </w:r>
    </w:p>
    <w:p w14:paraId="357EBF2B" w14:textId="41E4B02F" w:rsidR="00C37E21" w:rsidRPr="00CD5FD7" w:rsidRDefault="00C37E21" w:rsidP="00C37E21">
      <w:pPr>
        <w:ind w:left="6663"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 id</w:t>
      </w:r>
      <w:r w:rsidR="00B27BA4" w:rsidRPr="00CD5FD7">
        <w:rPr>
          <w:rFonts w:ascii="Times New Roman" w:eastAsia="Times New Roman" w:hAnsi="Times New Roman" w:cs="Times New Roman"/>
          <w:sz w:val="20"/>
          <w:szCs w:val="20"/>
          <w:lang w:val="lv-LV"/>
        </w:rPr>
        <w:t>entifikācijas Nr. VAMOIC 201</w:t>
      </w:r>
      <w:r w:rsidR="0085648F" w:rsidRPr="00CD5FD7">
        <w:rPr>
          <w:rFonts w:ascii="Times New Roman" w:eastAsia="Times New Roman" w:hAnsi="Times New Roman" w:cs="Times New Roman"/>
          <w:sz w:val="20"/>
          <w:szCs w:val="20"/>
          <w:lang w:val="lv-LV"/>
        </w:rPr>
        <w:t>8</w:t>
      </w:r>
      <w:r w:rsidR="00B27BA4"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E4309A">
        <w:rPr>
          <w:rFonts w:ascii="Times New Roman" w:eastAsia="Times New Roman" w:hAnsi="Times New Roman" w:cs="Times New Roman"/>
          <w:sz w:val="20"/>
          <w:szCs w:val="20"/>
          <w:lang w:val="lv-LV"/>
        </w:rPr>
        <w:t>3</w:t>
      </w:r>
      <w:r w:rsidRPr="00CD5FD7">
        <w:rPr>
          <w:rFonts w:ascii="Times New Roman" w:eastAsia="Times New Roman" w:hAnsi="Times New Roman" w:cs="Times New Roman"/>
          <w:sz w:val="20"/>
          <w:szCs w:val="20"/>
          <w:lang w:val="lv-LV"/>
        </w:rPr>
        <w:t>,</w:t>
      </w:r>
    </w:p>
    <w:p w14:paraId="6A69688D" w14:textId="5D7D6D81" w:rsidR="00C37E21" w:rsidRPr="00CD5FD7" w:rsidRDefault="00C37E21" w:rsidP="00C37E21">
      <w:pPr>
        <w:autoSpaceDE w:val="0"/>
        <w:autoSpaceDN w:val="0"/>
        <w:jc w:val="center"/>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 xml:space="preserve"> </w:t>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r>
      <w:r w:rsidRPr="00CD5FD7">
        <w:rPr>
          <w:rFonts w:ascii="Times New Roman" w:eastAsia="Times New Roman" w:hAnsi="Times New Roman" w:cs="Times New Roman"/>
          <w:sz w:val="20"/>
          <w:szCs w:val="20"/>
          <w:lang w:val="lv-LV"/>
        </w:rPr>
        <w:tab/>
        <w:t xml:space="preserve">           nolikumam</w:t>
      </w:r>
    </w:p>
    <w:p w14:paraId="6211BED0" w14:textId="77777777" w:rsidR="00C37E21" w:rsidRPr="00CD5FD7" w:rsidRDefault="00C37E21" w:rsidP="00C37E21">
      <w:pPr>
        <w:autoSpaceDE w:val="0"/>
        <w:autoSpaceDN w:val="0"/>
        <w:jc w:val="center"/>
        <w:rPr>
          <w:rFonts w:ascii="Times New Roman" w:eastAsia="Calibri" w:hAnsi="Times New Roman" w:cs="Times New Roman"/>
          <w:b/>
          <w:bCs/>
          <w:sz w:val="24"/>
          <w:szCs w:val="24"/>
          <w:lang w:val="lv-LV"/>
        </w:rPr>
      </w:pPr>
    </w:p>
    <w:p w14:paraId="68DCE454" w14:textId="77777777" w:rsidR="00C37E21" w:rsidRPr="00CD5FD7" w:rsidRDefault="00C37E21" w:rsidP="00C37E21">
      <w:pPr>
        <w:autoSpaceDE w:val="0"/>
        <w:autoSpaceDN w:val="0"/>
        <w:jc w:val="center"/>
        <w:rPr>
          <w:rFonts w:ascii="Times New Roman" w:eastAsia="Calibri" w:hAnsi="Times New Roman" w:cs="Times New Roman"/>
          <w:b/>
          <w:bCs/>
          <w:sz w:val="24"/>
          <w:szCs w:val="24"/>
          <w:lang w:val="lv-LV"/>
        </w:rPr>
      </w:pPr>
    </w:p>
    <w:p w14:paraId="5D409B37" w14:textId="5F6A55D9" w:rsidR="00664A23" w:rsidRPr="00CD5FD7" w:rsidRDefault="00C37E21" w:rsidP="00C37E21">
      <w:pPr>
        <w:autoSpaceDE w:val="0"/>
        <w:autoSpaceDN w:val="0"/>
        <w:jc w:val="center"/>
        <w:rPr>
          <w:rFonts w:ascii="Times New Roman" w:eastAsia="Calibri" w:hAnsi="Times New Roman" w:cs="Times New Roman"/>
          <w:b/>
          <w:bCs/>
          <w:sz w:val="28"/>
          <w:szCs w:val="28"/>
          <w:lang w:val="lv-LV"/>
        </w:rPr>
      </w:pPr>
      <w:r w:rsidRPr="00CD5FD7">
        <w:rPr>
          <w:rFonts w:ascii="Times New Roman" w:eastAsia="Calibri" w:hAnsi="Times New Roman" w:cs="Times New Roman"/>
          <w:b/>
          <w:bCs/>
          <w:sz w:val="28"/>
          <w:szCs w:val="28"/>
          <w:lang w:val="lv-LV"/>
        </w:rPr>
        <w:t>A</w:t>
      </w:r>
      <w:r w:rsidR="00664A23" w:rsidRPr="00CD5FD7">
        <w:rPr>
          <w:rFonts w:ascii="Times New Roman" w:eastAsia="Calibri" w:hAnsi="Times New Roman" w:cs="Times New Roman"/>
          <w:b/>
          <w:bCs/>
          <w:sz w:val="28"/>
          <w:szCs w:val="28"/>
          <w:lang w:val="lv-LV"/>
        </w:rPr>
        <w:t>PLIECINĀJUMS</w:t>
      </w:r>
      <w:r w:rsidRPr="00CD5FD7">
        <w:rPr>
          <w:rFonts w:ascii="Times New Roman" w:eastAsia="Calibri" w:hAnsi="Times New Roman" w:cs="Times New Roman"/>
          <w:b/>
          <w:bCs/>
          <w:sz w:val="28"/>
          <w:szCs w:val="28"/>
          <w:lang w:val="lv-LV"/>
        </w:rPr>
        <w:t xml:space="preserve"> </w:t>
      </w:r>
    </w:p>
    <w:p w14:paraId="3716EC53" w14:textId="77777777" w:rsidR="00C37E21" w:rsidRPr="00CD5FD7" w:rsidRDefault="00C37E21" w:rsidP="00C37E21">
      <w:pPr>
        <w:autoSpaceDE w:val="0"/>
        <w:autoSpaceDN w:val="0"/>
        <w:jc w:val="center"/>
        <w:rPr>
          <w:rFonts w:ascii="Times New Roman" w:eastAsia="Calibri" w:hAnsi="Times New Roman" w:cs="Times New Roman"/>
          <w:b/>
          <w:sz w:val="28"/>
          <w:szCs w:val="28"/>
          <w:lang w:val="lv-LV"/>
        </w:rPr>
      </w:pPr>
    </w:p>
    <w:p w14:paraId="513E1BB7" w14:textId="77777777" w:rsidR="00C37E21" w:rsidRPr="00CD5FD7" w:rsidRDefault="00C37E21" w:rsidP="00C37E21">
      <w:pPr>
        <w:autoSpaceDE w:val="0"/>
        <w:autoSpaceDN w:val="0"/>
        <w:spacing w:line="46" w:lineRule="exact"/>
        <w:jc w:val="center"/>
        <w:rPr>
          <w:rFonts w:ascii="Times New Roman" w:eastAsia="Calibri" w:hAnsi="Times New Roman" w:cs="Times New Roman"/>
          <w:sz w:val="24"/>
          <w:szCs w:val="24"/>
          <w:lang w:val="lv-LV"/>
        </w:rPr>
      </w:pPr>
    </w:p>
    <w:p w14:paraId="56BA1060" w14:textId="77777777" w:rsidR="00C37E21" w:rsidRPr="00CD5FD7" w:rsidRDefault="00C37E21" w:rsidP="00C37E21">
      <w:pPr>
        <w:overflowPunct w:val="0"/>
        <w:autoSpaceDE w:val="0"/>
        <w:autoSpaceDN w:val="0"/>
        <w:spacing w:line="206" w:lineRule="auto"/>
        <w:jc w:val="both"/>
        <w:rPr>
          <w:rFonts w:ascii="Times New Roman" w:eastAsia="Calibri" w:hAnsi="Times New Roman" w:cs="Times New Roman"/>
          <w:sz w:val="24"/>
          <w:szCs w:val="24"/>
          <w:lang w:val="lv-LV"/>
        </w:rPr>
      </w:pPr>
    </w:p>
    <w:p w14:paraId="3B1304FF" w14:textId="2BE27ADF" w:rsidR="00C37E21" w:rsidRPr="00CD5FD7" w:rsidRDefault="00C37E21" w:rsidP="00C93185">
      <w:pPr>
        <w:overflowPunct w:val="0"/>
        <w:autoSpaceDE w:val="0"/>
        <w:autoSpaceDN w:val="0"/>
        <w:spacing w:line="206" w:lineRule="auto"/>
        <w:ind w:firstLine="720"/>
        <w:jc w:val="both"/>
        <w:rPr>
          <w:rFonts w:ascii="Times New Roman" w:eastAsia="Calibri" w:hAnsi="Times New Roman" w:cs="Times New Roman"/>
          <w:lang w:val="lv-LV"/>
        </w:rPr>
      </w:pPr>
      <w:r w:rsidRPr="00CD5FD7">
        <w:rPr>
          <w:rFonts w:ascii="Times New Roman" w:eastAsia="Calibri" w:hAnsi="Times New Roman" w:cs="Times New Roman"/>
          <w:lang w:val="lv-LV"/>
        </w:rPr>
        <w:t>Apliecinām, ka atbilstoši būvniecību reglamentējošo normatīvo aktu un nolikuma prasībām:</w:t>
      </w:r>
    </w:p>
    <w:p w14:paraId="63B38779" w14:textId="77777777" w:rsidR="00C37E21" w:rsidRPr="00CD5FD7" w:rsidRDefault="00C37E21" w:rsidP="00C37E21">
      <w:pPr>
        <w:overflowPunct w:val="0"/>
        <w:autoSpaceDE w:val="0"/>
        <w:autoSpaceDN w:val="0"/>
        <w:spacing w:line="206" w:lineRule="auto"/>
        <w:jc w:val="both"/>
        <w:rPr>
          <w:rFonts w:ascii="Times New Roman" w:eastAsia="Calibri" w:hAnsi="Times New Roman" w:cs="Times New Roman"/>
          <w:lang w:val="lv-LV"/>
        </w:rPr>
      </w:pPr>
    </w:p>
    <w:p w14:paraId="5C2C2304" w14:textId="77777777" w:rsidR="00C93185" w:rsidRPr="00CD5FD7" w:rsidRDefault="00C93185" w:rsidP="00C93185">
      <w:pPr>
        <w:overflowPunct w:val="0"/>
        <w:autoSpaceDE w:val="0"/>
        <w:autoSpaceDN w:val="0"/>
        <w:spacing w:line="206" w:lineRule="auto"/>
        <w:jc w:val="both"/>
        <w:rPr>
          <w:rFonts w:ascii="Times New Roman" w:eastAsia="Calibri" w:hAnsi="Times New Roman" w:cs="Times New Roman"/>
          <w:lang w:val="lv-LV"/>
        </w:rPr>
      </w:pPr>
      <w:r w:rsidRPr="00CD5FD7">
        <w:rPr>
          <w:rFonts w:ascii="Times New Roman" w:eastAsia="Calibri" w:hAnsi="Times New Roman" w:cs="Times New Roman"/>
          <w:sz w:val="24"/>
          <w:szCs w:val="24"/>
          <w:lang w:val="lv-LV"/>
        </w:rPr>
        <w:t xml:space="preserve">_______________________________________ </w:t>
      </w:r>
      <w:r w:rsidRPr="00CD5FD7">
        <w:rPr>
          <w:rFonts w:ascii="Times New Roman" w:eastAsia="Calibri" w:hAnsi="Times New Roman" w:cs="Times New Roman"/>
          <w:i/>
          <w:iCs/>
          <w:lang w:val="lv-LV"/>
        </w:rPr>
        <w:t>(speciālista vārds, uzvārds, sertifikāta Nr.),</w:t>
      </w:r>
      <w:r w:rsidRPr="00CD5FD7">
        <w:rPr>
          <w:rFonts w:ascii="Times New Roman" w:eastAsia="Calibri" w:hAnsi="Times New Roman" w:cs="Times New Roman"/>
          <w:lang w:val="lv-LV"/>
        </w:rPr>
        <w:t xml:space="preserve"> </w:t>
      </w:r>
    </w:p>
    <w:p w14:paraId="0356E536" w14:textId="77777777" w:rsidR="00C93185" w:rsidRPr="00CD5FD7" w:rsidRDefault="00C93185" w:rsidP="00C93185">
      <w:pPr>
        <w:overflowPunct w:val="0"/>
        <w:autoSpaceDE w:val="0"/>
        <w:autoSpaceDN w:val="0"/>
        <w:spacing w:line="206" w:lineRule="auto"/>
        <w:jc w:val="both"/>
        <w:rPr>
          <w:rFonts w:ascii="Times New Roman" w:eastAsia="Calibri" w:hAnsi="Times New Roman" w:cs="Times New Roman"/>
          <w:i/>
          <w:iCs/>
          <w:sz w:val="24"/>
          <w:szCs w:val="24"/>
          <w:lang w:val="lv-LV"/>
        </w:rPr>
      </w:pPr>
    </w:p>
    <w:p w14:paraId="37A3EFCE" w14:textId="7D17AE6D" w:rsidR="00C93185" w:rsidRPr="00CD5FD7" w:rsidRDefault="00C93185" w:rsidP="00C93185">
      <w:pPr>
        <w:overflowPunct w:val="0"/>
        <w:autoSpaceDE w:val="0"/>
        <w:autoSpaceDN w:val="0"/>
        <w:spacing w:line="206" w:lineRule="auto"/>
        <w:jc w:val="both"/>
        <w:rPr>
          <w:rFonts w:ascii="Times New Roman" w:eastAsia="Calibri" w:hAnsi="Times New Roman" w:cs="Times New Roman"/>
          <w:i/>
          <w:iCs/>
          <w:sz w:val="24"/>
          <w:szCs w:val="24"/>
          <w:lang w:val="lv-LV"/>
        </w:rPr>
      </w:pPr>
      <w:r w:rsidRPr="00CD5FD7">
        <w:rPr>
          <w:rFonts w:ascii="Times New Roman" w:eastAsia="Calibri" w:hAnsi="Times New Roman" w:cs="Times New Roman"/>
          <w:i/>
          <w:iCs/>
          <w:sz w:val="24"/>
          <w:szCs w:val="24"/>
          <w:lang w:val="lv-LV"/>
        </w:rPr>
        <w:t xml:space="preserve">_______________________________________ </w:t>
      </w:r>
      <w:r w:rsidRPr="00CD5FD7">
        <w:rPr>
          <w:rFonts w:ascii="Times New Roman" w:eastAsia="Calibri" w:hAnsi="Times New Roman" w:cs="Times New Roman"/>
          <w:i/>
          <w:iCs/>
          <w:lang w:val="lv-LV"/>
        </w:rPr>
        <w:t>(komersanta nosaukums, reģistrācijas numurs)</w:t>
      </w:r>
    </w:p>
    <w:p w14:paraId="43041019" w14:textId="77777777" w:rsidR="00C37E21" w:rsidRPr="00CD5FD7" w:rsidRDefault="00C37E21" w:rsidP="00C37E21">
      <w:pPr>
        <w:overflowPunct w:val="0"/>
        <w:autoSpaceDE w:val="0"/>
        <w:autoSpaceDN w:val="0"/>
        <w:spacing w:line="206" w:lineRule="auto"/>
        <w:jc w:val="both"/>
        <w:rPr>
          <w:rFonts w:ascii="Times New Roman" w:eastAsia="Calibri" w:hAnsi="Times New Roman" w:cs="Times New Roman"/>
          <w:lang w:val="lv-LV"/>
        </w:rPr>
      </w:pPr>
    </w:p>
    <w:p w14:paraId="0DEA6E8B" w14:textId="403E84FE" w:rsidR="00C37E21" w:rsidRPr="00CD5FD7" w:rsidRDefault="00C93185" w:rsidP="00C93185">
      <w:pPr>
        <w:overflowPunct w:val="0"/>
        <w:autoSpaceDE w:val="0"/>
        <w:autoSpaceDN w:val="0"/>
        <w:spacing w:line="276" w:lineRule="auto"/>
        <w:jc w:val="both"/>
        <w:rPr>
          <w:rFonts w:ascii="Times New Roman" w:eastAsia="Calibri" w:hAnsi="Times New Roman" w:cs="Times New Roman"/>
          <w:lang w:val="lv-LV"/>
        </w:rPr>
      </w:pPr>
      <w:r w:rsidRPr="00CD5FD7">
        <w:rPr>
          <w:rFonts w:ascii="Times New Roman" w:eastAsia="Calibri" w:hAnsi="Times New Roman" w:cs="Times New Roman"/>
          <w:lang w:val="lv-LV"/>
        </w:rPr>
        <w:t>apņemamies atklāta k</w:t>
      </w:r>
      <w:r w:rsidR="00C37E21" w:rsidRPr="00CD5FD7">
        <w:rPr>
          <w:rFonts w:ascii="Times New Roman" w:eastAsia="Calibri" w:hAnsi="Times New Roman" w:cs="Times New Roman"/>
          <w:lang w:val="lv-LV"/>
        </w:rPr>
        <w:t xml:space="preserve">onkursa </w:t>
      </w:r>
      <w:r w:rsidR="00E4309A" w:rsidRPr="00E4309A">
        <w:rPr>
          <w:rFonts w:ascii="Times New Roman" w:hAnsi="Times New Roman"/>
          <w:b/>
          <w:i/>
          <w:lang w:val="lv-LV"/>
        </w:rPr>
        <w:t>Komunālās daļas darbnīcas (ēka Nr. 033) pārbūve Lāčplēša ielā 1, Alūksnē, Alūksnes novadā (ERAF)</w:t>
      </w:r>
      <w:r w:rsidR="00C37E21" w:rsidRPr="00CD5FD7">
        <w:rPr>
          <w:rFonts w:ascii="Times New Roman" w:eastAsia="Times New Roman" w:hAnsi="Times New Roman" w:cs="Times New Roman"/>
          <w:b/>
          <w:bCs/>
          <w:i/>
          <w:lang w:val="lv-LV"/>
        </w:rPr>
        <w:t xml:space="preserve">, identifikācijas </w:t>
      </w:r>
      <w:r w:rsidR="009434E3" w:rsidRPr="00CD5FD7">
        <w:rPr>
          <w:rFonts w:ascii="Times New Roman" w:eastAsia="Times New Roman" w:hAnsi="Times New Roman" w:cs="Times New Roman"/>
          <w:b/>
          <w:i/>
          <w:lang w:val="lv-LV"/>
        </w:rPr>
        <w:t>Nr. VAMOIC 201</w:t>
      </w:r>
      <w:r w:rsidR="0085648F" w:rsidRPr="00CD5FD7">
        <w:rPr>
          <w:rFonts w:ascii="Times New Roman" w:eastAsia="Times New Roman" w:hAnsi="Times New Roman" w:cs="Times New Roman"/>
          <w:b/>
          <w:i/>
          <w:lang w:val="lv-LV"/>
        </w:rPr>
        <w:t>8</w:t>
      </w:r>
      <w:r w:rsidR="009434E3" w:rsidRPr="00CD5FD7">
        <w:rPr>
          <w:rFonts w:ascii="Times New Roman" w:eastAsia="Times New Roman" w:hAnsi="Times New Roman" w:cs="Times New Roman"/>
          <w:b/>
          <w:i/>
          <w:lang w:val="lv-LV"/>
        </w:rPr>
        <w:t>/</w:t>
      </w:r>
      <w:r w:rsidR="0085648F" w:rsidRPr="00CD5FD7">
        <w:rPr>
          <w:rFonts w:ascii="Times New Roman" w:eastAsia="Times New Roman" w:hAnsi="Times New Roman" w:cs="Times New Roman"/>
          <w:b/>
          <w:i/>
          <w:lang w:val="lv-LV"/>
        </w:rPr>
        <w:t>01</w:t>
      </w:r>
      <w:r w:rsidR="00E4309A">
        <w:rPr>
          <w:rFonts w:ascii="Times New Roman" w:eastAsia="Times New Roman" w:hAnsi="Times New Roman" w:cs="Times New Roman"/>
          <w:b/>
          <w:i/>
          <w:lang w:val="lv-LV"/>
        </w:rPr>
        <w:t>3</w:t>
      </w:r>
      <w:r w:rsidR="00C37E21" w:rsidRPr="00CD5FD7">
        <w:rPr>
          <w:rFonts w:ascii="Times New Roman" w:eastAsia="Calibri" w:hAnsi="Times New Roman" w:cs="Times New Roman"/>
          <w:lang w:val="lv-LV"/>
        </w:rPr>
        <w:t xml:space="preserve">, ietvaros noslēgtā līguma izpildei pēc iepirkuma līguma noslēgšanas nodibināt darba tiesiskās attiecības un atbilstoši normatīvo aktu prasībām sniegt informāciju </w:t>
      </w:r>
      <w:proofErr w:type="spellStart"/>
      <w:r w:rsidR="00C37E21" w:rsidRPr="00CD5FD7">
        <w:rPr>
          <w:rFonts w:ascii="Times New Roman" w:eastAsia="Calibri" w:hAnsi="Times New Roman" w:cs="Times New Roman"/>
          <w:lang w:val="lv-LV"/>
        </w:rPr>
        <w:t>Būvkomersantu</w:t>
      </w:r>
      <w:proofErr w:type="spellEnd"/>
      <w:r w:rsidR="00C37E21" w:rsidRPr="00CD5FD7">
        <w:rPr>
          <w:rFonts w:ascii="Times New Roman" w:eastAsia="Calibri" w:hAnsi="Times New Roman" w:cs="Times New Roman"/>
          <w:lang w:val="lv-LV"/>
        </w:rPr>
        <w:t xml:space="preserve"> reģistram.</w:t>
      </w:r>
    </w:p>
    <w:p w14:paraId="759F8DB4" w14:textId="77777777" w:rsidR="00C37E21" w:rsidRPr="00CD5FD7" w:rsidRDefault="00C37E21" w:rsidP="00C93185">
      <w:pPr>
        <w:autoSpaceDE w:val="0"/>
        <w:autoSpaceDN w:val="0"/>
        <w:spacing w:line="276" w:lineRule="auto"/>
        <w:rPr>
          <w:rFonts w:ascii="Times New Roman" w:eastAsia="Calibri" w:hAnsi="Times New Roman" w:cs="Times New Roman"/>
          <w:lang w:val="lv-LV"/>
        </w:rPr>
      </w:pPr>
    </w:p>
    <w:p w14:paraId="050C2FF9" w14:textId="77777777" w:rsidR="00C37E21" w:rsidRPr="00CD5FD7" w:rsidRDefault="00C37E21" w:rsidP="00C93185">
      <w:pPr>
        <w:autoSpaceDE w:val="0"/>
        <w:autoSpaceDN w:val="0"/>
        <w:spacing w:line="276" w:lineRule="auto"/>
        <w:rPr>
          <w:rFonts w:ascii="Times New Roman" w:eastAsia="Calibri" w:hAnsi="Times New Roman" w:cs="Times New Roman"/>
          <w:u w:val="single"/>
          <w:lang w:val="lv-LV"/>
        </w:rPr>
      </w:pPr>
    </w:p>
    <w:p w14:paraId="3F99276B" w14:textId="77777777" w:rsidR="00C37E21" w:rsidRPr="00CD5FD7" w:rsidRDefault="00C37E21" w:rsidP="00C93185">
      <w:pPr>
        <w:autoSpaceDE w:val="0"/>
        <w:autoSpaceDN w:val="0"/>
        <w:rPr>
          <w:rFonts w:ascii="Times New Roman" w:eastAsia="Calibri" w:hAnsi="Times New Roman" w:cs="Times New Roman"/>
        </w:rPr>
      </w:pPr>
      <w:r w:rsidRPr="00CD5FD7">
        <w:rPr>
          <w:rFonts w:ascii="Times New Roman" w:eastAsia="Calibri" w:hAnsi="Times New Roman" w:cs="Times New Roman"/>
          <w:u w:val="single"/>
        </w:rPr>
        <w:t>Speciālists:</w:t>
      </w:r>
      <w:r w:rsidRPr="00CD5FD7">
        <w:rPr>
          <w:rFonts w:ascii="Times New Roman" w:eastAsia="Calibri" w:hAnsi="Times New Roman" w:cs="Times New Roman"/>
        </w:rPr>
        <w:t xml:space="preserve">                                                                              </w:t>
      </w:r>
    </w:p>
    <w:p w14:paraId="718A040B" w14:textId="77777777" w:rsidR="00C37E21" w:rsidRPr="00CD5FD7" w:rsidRDefault="00C37E21" w:rsidP="00C93185">
      <w:pPr>
        <w:autoSpaceDE w:val="0"/>
        <w:autoSpaceDN w:val="0"/>
        <w:rPr>
          <w:rFonts w:ascii="Times New Roman" w:eastAsia="Calibri" w:hAnsi="Times New Roman" w:cs="Times New Roman"/>
        </w:rPr>
      </w:pPr>
      <w:proofErr w:type="spellStart"/>
      <w:r w:rsidRPr="00CD5FD7">
        <w:rPr>
          <w:rFonts w:ascii="Times New Roman" w:eastAsia="Calibri" w:hAnsi="Times New Roman" w:cs="Times New Roman"/>
        </w:rPr>
        <w:t>Paraksts</w:t>
      </w:r>
      <w:proofErr w:type="spellEnd"/>
      <w:r w:rsidRPr="00CD5FD7">
        <w:rPr>
          <w:rFonts w:ascii="Times New Roman" w:eastAsia="Calibri" w:hAnsi="Times New Roman" w:cs="Times New Roman"/>
        </w:rPr>
        <w:t>:</w:t>
      </w:r>
    </w:p>
    <w:p w14:paraId="56CA0179" w14:textId="77777777" w:rsidR="00C37E21" w:rsidRPr="00CD5FD7" w:rsidRDefault="00C37E21" w:rsidP="00C93185">
      <w:pPr>
        <w:autoSpaceDE w:val="0"/>
        <w:autoSpaceDN w:val="0"/>
        <w:rPr>
          <w:rFonts w:ascii="Times New Roman" w:eastAsia="Calibri" w:hAnsi="Times New Roman" w:cs="Times New Roman"/>
        </w:rPr>
      </w:pPr>
      <w:r w:rsidRPr="00CD5FD7">
        <w:rPr>
          <w:rFonts w:ascii="Calibri" w:eastAsia="Calibri" w:hAnsi="Calibri" w:cs="Times New Roman"/>
          <w:noProof/>
          <w:lang w:val="lv-LV" w:eastAsia="lv-LV"/>
        </w:rPr>
        <w:drawing>
          <wp:anchor distT="0" distB="0" distL="114300" distR="114300" simplePos="0" relativeHeight="251659264" behindDoc="1" locked="0" layoutInCell="0" allowOverlap="1" wp14:anchorId="11F55BCA" wp14:editId="0CCF156D">
            <wp:simplePos x="0" y="0"/>
            <wp:positionH relativeFrom="column">
              <wp:posOffset>583565</wp:posOffset>
            </wp:positionH>
            <wp:positionV relativeFrom="paragraph">
              <wp:posOffset>-10795</wp:posOffset>
            </wp:positionV>
            <wp:extent cx="1943100" cy="9525"/>
            <wp:effectExtent l="0" t="0" r="0" b="9525"/>
            <wp:wrapNone/>
            <wp:docPr id="10" name="Straight Connector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5"/>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9525"/>
                    </a:xfrm>
                    <a:prstGeom prst="rect">
                      <a:avLst/>
                    </a:prstGeom>
                    <a:noFill/>
                  </pic:spPr>
                </pic:pic>
              </a:graphicData>
            </a:graphic>
            <wp14:sizeRelH relativeFrom="page">
              <wp14:pctWidth>0</wp14:pctWidth>
            </wp14:sizeRelH>
            <wp14:sizeRelV relativeFrom="page">
              <wp14:pctHeight>0</wp14:pctHeight>
            </wp14:sizeRelV>
          </wp:anchor>
        </w:drawing>
      </w:r>
    </w:p>
    <w:p w14:paraId="1EA752F4" w14:textId="7FF72C28" w:rsidR="00C37E21" w:rsidRPr="00CD5FD7" w:rsidRDefault="00DD33FF" w:rsidP="00C93185">
      <w:pPr>
        <w:autoSpaceDE w:val="0"/>
        <w:autoSpaceDN w:val="0"/>
        <w:rPr>
          <w:rFonts w:ascii="Times New Roman" w:eastAsia="Calibri" w:hAnsi="Times New Roman" w:cs="Times New Roman"/>
        </w:rPr>
      </w:pPr>
      <w:proofErr w:type="spellStart"/>
      <w:r w:rsidRPr="00CD5FD7">
        <w:rPr>
          <w:rFonts w:ascii="Times New Roman" w:eastAsia="Calibri" w:hAnsi="Times New Roman" w:cs="Times New Roman"/>
        </w:rPr>
        <w:t>Vārds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uzvārds</w:t>
      </w:r>
      <w:proofErr w:type="spellEnd"/>
      <w:r w:rsidRPr="00CD5FD7">
        <w:rPr>
          <w:rFonts w:ascii="Times New Roman" w:eastAsia="Calibri" w:hAnsi="Times New Roman" w:cs="Times New Roman"/>
        </w:rPr>
        <w:t>:</w:t>
      </w:r>
    </w:p>
    <w:p w14:paraId="142625DF" w14:textId="77777777" w:rsidR="00C37E21" w:rsidRPr="00CD5FD7" w:rsidRDefault="00C37E21" w:rsidP="00C93185">
      <w:pPr>
        <w:autoSpaceDE w:val="0"/>
        <w:autoSpaceDN w:val="0"/>
        <w:rPr>
          <w:rFonts w:ascii="Times New Roman" w:eastAsia="Calibri" w:hAnsi="Times New Roman" w:cs="Times New Roman"/>
        </w:rPr>
      </w:pPr>
      <w:r w:rsidRPr="00CD5FD7">
        <w:rPr>
          <w:rFonts w:ascii="Calibri" w:eastAsia="Calibri" w:hAnsi="Calibri" w:cs="Times New Roman"/>
          <w:noProof/>
          <w:lang w:val="lv-LV" w:eastAsia="lv-LV"/>
        </w:rPr>
        <w:drawing>
          <wp:anchor distT="0" distB="0" distL="114300" distR="114300" simplePos="0" relativeHeight="251660288" behindDoc="1" locked="0" layoutInCell="0" allowOverlap="1" wp14:anchorId="7F759D2F" wp14:editId="5E1C02D1">
            <wp:simplePos x="0" y="0"/>
            <wp:positionH relativeFrom="column">
              <wp:posOffset>990600</wp:posOffset>
            </wp:positionH>
            <wp:positionV relativeFrom="paragraph">
              <wp:posOffset>-10795</wp:posOffset>
            </wp:positionV>
            <wp:extent cx="1543050" cy="9525"/>
            <wp:effectExtent l="0" t="0" r="0" b="9525"/>
            <wp:wrapNone/>
            <wp:docPr id="11" name="Straight Connector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4"/>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9525"/>
                    </a:xfrm>
                    <a:prstGeom prst="rect">
                      <a:avLst/>
                    </a:prstGeom>
                    <a:noFill/>
                  </pic:spPr>
                </pic:pic>
              </a:graphicData>
            </a:graphic>
            <wp14:sizeRelH relativeFrom="page">
              <wp14:pctWidth>0</wp14:pctWidth>
            </wp14:sizeRelH>
            <wp14:sizeRelV relativeFrom="page">
              <wp14:pctHeight>0</wp14:pctHeight>
            </wp14:sizeRelV>
          </wp:anchor>
        </w:drawing>
      </w:r>
    </w:p>
    <w:p w14:paraId="16879D94" w14:textId="359704C7" w:rsidR="00C37E21" w:rsidRPr="00CD5FD7" w:rsidRDefault="00DD33FF" w:rsidP="00C93185">
      <w:pPr>
        <w:autoSpaceDE w:val="0"/>
        <w:autoSpaceDN w:val="0"/>
        <w:rPr>
          <w:rFonts w:ascii="Times New Roman" w:eastAsia="Calibri" w:hAnsi="Times New Roman" w:cs="Times New Roman"/>
        </w:rPr>
      </w:pPr>
      <w:proofErr w:type="spellStart"/>
      <w:r w:rsidRPr="00CD5FD7">
        <w:rPr>
          <w:rFonts w:ascii="Times New Roman" w:eastAsia="Calibri" w:hAnsi="Times New Roman" w:cs="Times New Roman"/>
        </w:rPr>
        <w:t>Datums</w:t>
      </w:r>
      <w:proofErr w:type="spellEnd"/>
      <w:r w:rsidRPr="00CD5FD7">
        <w:rPr>
          <w:rFonts w:ascii="Times New Roman" w:eastAsia="Calibri" w:hAnsi="Times New Roman" w:cs="Times New Roman"/>
        </w:rPr>
        <w:t>:______________________</w:t>
      </w:r>
    </w:p>
    <w:p w14:paraId="6BB4E7C4" w14:textId="77777777" w:rsidR="00C37E21" w:rsidRPr="00CD5FD7" w:rsidRDefault="00C37E21" w:rsidP="00C93185">
      <w:pPr>
        <w:autoSpaceDE w:val="0"/>
        <w:autoSpaceDN w:val="0"/>
        <w:rPr>
          <w:rFonts w:ascii="Times New Roman" w:eastAsia="Calibri" w:hAnsi="Times New Roman" w:cs="Times New Roman"/>
        </w:rPr>
      </w:pPr>
    </w:p>
    <w:p w14:paraId="162C4277" w14:textId="77777777" w:rsidR="00C37E21" w:rsidRPr="00CD5FD7" w:rsidRDefault="00C37E21" w:rsidP="00C93185">
      <w:pPr>
        <w:autoSpaceDE w:val="0"/>
        <w:autoSpaceDN w:val="0"/>
        <w:rPr>
          <w:rFonts w:ascii="Times New Roman" w:eastAsia="Calibri" w:hAnsi="Times New Roman" w:cs="Times New Roman"/>
          <w:u w:val="single"/>
        </w:rPr>
      </w:pPr>
    </w:p>
    <w:p w14:paraId="3AFE973D" w14:textId="77777777" w:rsidR="00C37E21" w:rsidRPr="00CD5FD7" w:rsidRDefault="00C37E21" w:rsidP="00C93185">
      <w:pPr>
        <w:autoSpaceDE w:val="0"/>
        <w:autoSpaceDN w:val="0"/>
        <w:rPr>
          <w:rFonts w:ascii="Times New Roman" w:eastAsia="Calibri" w:hAnsi="Times New Roman" w:cs="Times New Roman"/>
          <w:u w:val="single"/>
        </w:rPr>
      </w:pPr>
      <w:proofErr w:type="spellStart"/>
      <w:r w:rsidRPr="00CD5FD7">
        <w:rPr>
          <w:rFonts w:ascii="Times New Roman" w:eastAsia="Calibri" w:hAnsi="Times New Roman" w:cs="Times New Roman"/>
          <w:u w:val="single"/>
        </w:rPr>
        <w:t>Komersants</w:t>
      </w:r>
      <w:proofErr w:type="spellEnd"/>
      <w:r w:rsidRPr="00CD5FD7">
        <w:rPr>
          <w:rFonts w:ascii="Times New Roman" w:eastAsia="Calibri" w:hAnsi="Times New Roman" w:cs="Times New Roman"/>
          <w:u w:val="single"/>
        </w:rPr>
        <w:t>:</w:t>
      </w:r>
    </w:p>
    <w:p w14:paraId="53FCC7FD" w14:textId="77777777" w:rsidR="00C37E21" w:rsidRPr="00CD5FD7" w:rsidRDefault="00C37E21" w:rsidP="00C93185">
      <w:pPr>
        <w:autoSpaceDE w:val="0"/>
        <w:autoSpaceDN w:val="0"/>
        <w:rPr>
          <w:rFonts w:ascii="Times New Roman" w:eastAsia="Calibri" w:hAnsi="Times New Roman" w:cs="Times New Roman"/>
        </w:rPr>
      </w:pPr>
      <w:proofErr w:type="spellStart"/>
      <w:r w:rsidRPr="00CD5FD7">
        <w:rPr>
          <w:rFonts w:ascii="Times New Roman" w:eastAsia="Calibri" w:hAnsi="Times New Roman" w:cs="Times New Roman"/>
        </w:rPr>
        <w:t>Paraksts</w:t>
      </w:r>
      <w:proofErr w:type="spellEnd"/>
      <w:r w:rsidRPr="00CD5FD7">
        <w:rPr>
          <w:rFonts w:ascii="Times New Roman" w:eastAsia="Calibri" w:hAnsi="Times New Roman" w:cs="Times New Roman"/>
        </w:rPr>
        <w:t>:</w:t>
      </w:r>
    </w:p>
    <w:p w14:paraId="23912408" w14:textId="77777777" w:rsidR="00C37E21" w:rsidRPr="00CD5FD7" w:rsidRDefault="00C37E21" w:rsidP="00C93185">
      <w:pPr>
        <w:autoSpaceDE w:val="0"/>
        <w:autoSpaceDN w:val="0"/>
        <w:rPr>
          <w:rFonts w:ascii="Times New Roman" w:eastAsia="Calibri" w:hAnsi="Times New Roman" w:cs="Times New Roman"/>
        </w:rPr>
      </w:pPr>
      <w:r w:rsidRPr="00CD5FD7">
        <w:rPr>
          <w:rFonts w:ascii="Calibri" w:eastAsia="Calibri" w:hAnsi="Calibri" w:cs="Times New Roman"/>
          <w:noProof/>
          <w:lang w:val="lv-LV" w:eastAsia="lv-LV"/>
        </w:rPr>
        <w:drawing>
          <wp:anchor distT="0" distB="0" distL="114300" distR="114300" simplePos="0" relativeHeight="251661312" behindDoc="1" locked="0" layoutInCell="0" allowOverlap="1" wp14:anchorId="73A4F7BF" wp14:editId="1AC142D7">
            <wp:simplePos x="0" y="0"/>
            <wp:positionH relativeFrom="column">
              <wp:posOffset>583565</wp:posOffset>
            </wp:positionH>
            <wp:positionV relativeFrom="paragraph">
              <wp:posOffset>-10795</wp:posOffset>
            </wp:positionV>
            <wp:extent cx="1943100" cy="9525"/>
            <wp:effectExtent l="0" t="0" r="0" b="9525"/>
            <wp:wrapNone/>
            <wp:docPr id="12" name="Straight Connecto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3"/>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9525"/>
                    </a:xfrm>
                    <a:prstGeom prst="rect">
                      <a:avLst/>
                    </a:prstGeom>
                    <a:noFill/>
                  </pic:spPr>
                </pic:pic>
              </a:graphicData>
            </a:graphic>
            <wp14:sizeRelH relativeFrom="page">
              <wp14:pctWidth>0</wp14:pctWidth>
            </wp14:sizeRelH>
            <wp14:sizeRelV relativeFrom="page">
              <wp14:pctHeight>0</wp14:pctHeight>
            </wp14:sizeRelV>
          </wp:anchor>
        </w:drawing>
      </w:r>
    </w:p>
    <w:p w14:paraId="122008B2" w14:textId="77777777" w:rsidR="00C37E21" w:rsidRPr="00CD5FD7" w:rsidRDefault="00C37E21" w:rsidP="00C93185">
      <w:pPr>
        <w:autoSpaceDE w:val="0"/>
        <w:autoSpaceDN w:val="0"/>
        <w:rPr>
          <w:rFonts w:ascii="Times New Roman" w:eastAsia="Calibri" w:hAnsi="Times New Roman" w:cs="Times New Roman"/>
        </w:rPr>
      </w:pPr>
      <w:proofErr w:type="spellStart"/>
      <w:r w:rsidRPr="00CD5FD7">
        <w:rPr>
          <w:rFonts w:ascii="Times New Roman" w:eastAsia="Calibri" w:hAnsi="Times New Roman" w:cs="Times New Roman"/>
        </w:rPr>
        <w:t>Vārds</w:t>
      </w:r>
      <w:proofErr w:type="spellEnd"/>
      <w:r w:rsidRPr="00CD5FD7">
        <w:rPr>
          <w:rFonts w:ascii="Times New Roman" w:eastAsia="Calibri" w:hAnsi="Times New Roman" w:cs="Times New Roman"/>
        </w:rPr>
        <w:t xml:space="preserve">, </w:t>
      </w:r>
      <w:proofErr w:type="spellStart"/>
      <w:r w:rsidRPr="00CD5FD7">
        <w:rPr>
          <w:rFonts w:ascii="Times New Roman" w:eastAsia="Calibri" w:hAnsi="Times New Roman" w:cs="Times New Roman"/>
        </w:rPr>
        <w:t>uzvārds</w:t>
      </w:r>
      <w:proofErr w:type="spellEnd"/>
      <w:r w:rsidRPr="00CD5FD7">
        <w:rPr>
          <w:rFonts w:ascii="Times New Roman" w:eastAsia="Calibri" w:hAnsi="Times New Roman" w:cs="Times New Roman"/>
        </w:rPr>
        <w:t>:</w:t>
      </w:r>
    </w:p>
    <w:p w14:paraId="71FA5A92" w14:textId="77777777" w:rsidR="00C37E21" w:rsidRPr="00CD5FD7" w:rsidRDefault="00C37E21" w:rsidP="00C93185">
      <w:pPr>
        <w:autoSpaceDE w:val="0"/>
        <w:autoSpaceDN w:val="0"/>
        <w:rPr>
          <w:rFonts w:ascii="Times New Roman" w:eastAsia="Calibri" w:hAnsi="Times New Roman" w:cs="Times New Roman"/>
        </w:rPr>
      </w:pPr>
      <w:r w:rsidRPr="00CD5FD7">
        <w:rPr>
          <w:rFonts w:ascii="Calibri" w:eastAsia="Calibri" w:hAnsi="Calibri" w:cs="Times New Roman"/>
          <w:noProof/>
          <w:lang w:val="lv-LV" w:eastAsia="lv-LV"/>
        </w:rPr>
        <w:drawing>
          <wp:anchor distT="0" distB="0" distL="114300" distR="114300" simplePos="0" relativeHeight="251662336" behindDoc="1" locked="0" layoutInCell="0" allowOverlap="1" wp14:anchorId="032DEDAD" wp14:editId="1403C8D6">
            <wp:simplePos x="0" y="0"/>
            <wp:positionH relativeFrom="column">
              <wp:posOffset>990600</wp:posOffset>
            </wp:positionH>
            <wp:positionV relativeFrom="paragraph">
              <wp:posOffset>-10795</wp:posOffset>
            </wp:positionV>
            <wp:extent cx="1543050" cy="9525"/>
            <wp:effectExtent l="0" t="0" r="0" b="9525"/>
            <wp:wrapNone/>
            <wp:docPr id="13" name="Straight Connect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2"/>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9525"/>
                    </a:xfrm>
                    <a:prstGeom prst="rect">
                      <a:avLst/>
                    </a:prstGeom>
                    <a:noFill/>
                  </pic:spPr>
                </pic:pic>
              </a:graphicData>
            </a:graphic>
            <wp14:sizeRelH relativeFrom="page">
              <wp14:pctWidth>0</wp14:pctWidth>
            </wp14:sizeRelH>
            <wp14:sizeRelV relativeFrom="page">
              <wp14:pctHeight>0</wp14:pctHeight>
            </wp14:sizeRelV>
          </wp:anchor>
        </w:drawing>
      </w:r>
    </w:p>
    <w:p w14:paraId="2C717EF0" w14:textId="77777777" w:rsidR="00C37E21" w:rsidRPr="00CD5FD7" w:rsidRDefault="00C37E21" w:rsidP="00C93185">
      <w:pPr>
        <w:autoSpaceDE w:val="0"/>
        <w:autoSpaceDN w:val="0"/>
        <w:rPr>
          <w:rFonts w:ascii="Times New Roman" w:eastAsia="Calibri" w:hAnsi="Times New Roman" w:cs="Times New Roman"/>
        </w:rPr>
      </w:pPr>
      <w:proofErr w:type="spellStart"/>
      <w:r w:rsidRPr="00CD5FD7">
        <w:rPr>
          <w:rFonts w:ascii="Times New Roman" w:eastAsia="Calibri" w:hAnsi="Times New Roman" w:cs="Times New Roman"/>
        </w:rPr>
        <w:t>Amats</w:t>
      </w:r>
      <w:proofErr w:type="spellEnd"/>
      <w:r w:rsidRPr="00CD5FD7">
        <w:rPr>
          <w:rFonts w:ascii="Times New Roman" w:eastAsia="Calibri" w:hAnsi="Times New Roman" w:cs="Times New Roman"/>
        </w:rPr>
        <w:t>:</w:t>
      </w:r>
    </w:p>
    <w:p w14:paraId="191F863F" w14:textId="77777777" w:rsidR="00C37E21" w:rsidRPr="00CD5FD7" w:rsidRDefault="00C37E21" w:rsidP="00C93185">
      <w:pPr>
        <w:autoSpaceDE w:val="0"/>
        <w:autoSpaceDN w:val="0"/>
        <w:rPr>
          <w:rFonts w:ascii="Times New Roman" w:eastAsia="Calibri" w:hAnsi="Times New Roman" w:cs="Times New Roman"/>
        </w:rPr>
      </w:pPr>
      <w:r w:rsidRPr="00CD5FD7">
        <w:rPr>
          <w:rFonts w:ascii="Calibri" w:eastAsia="Calibri" w:hAnsi="Calibri" w:cs="Times New Roman"/>
          <w:noProof/>
          <w:lang w:val="lv-LV" w:eastAsia="lv-LV"/>
        </w:rPr>
        <w:drawing>
          <wp:anchor distT="0" distB="0" distL="114300" distR="114300" simplePos="0" relativeHeight="251663360" behindDoc="1" locked="0" layoutInCell="0" allowOverlap="1" wp14:anchorId="703C7C0E" wp14:editId="5B700C69">
            <wp:simplePos x="0" y="0"/>
            <wp:positionH relativeFrom="column">
              <wp:posOffset>473710</wp:posOffset>
            </wp:positionH>
            <wp:positionV relativeFrom="paragraph">
              <wp:posOffset>-10795</wp:posOffset>
            </wp:positionV>
            <wp:extent cx="2057400" cy="9525"/>
            <wp:effectExtent l="0" t="0" r="0" b="9525"/>
            <wp:wrapNone/>
            <wp:docPr id="14" name="Straight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57400" cy="9525"/>
                    </a:xfrm>
                    <a:prstGeom prst="rect">
                      <a:avLst/>
                    </a:prstGeom>
                    <a:noFill/>
                  </pic:spPr>
                </pic:pic>
              </a:graphicData>
            </a:graphic>
            <wp14:sizeRelH relativeFrom="page">
              <wp14:pctWidth>0</wp14:pctWidth>
            </wp14:sizeRelH>
            <wp14:sizeRelV relativeFrom="page">
              <wp14:pctHeight>0</wp14:pctHeight>
            </wp14:sizeRelV>
          </wp:anchor>
        </w:drawing>
      </w:r>
    </w:p>
    <w:p w14:paraId="09A20C71" w14:textId="77777777" w:rsidR="00636CF8" w:rsidRPr="00CD5FD7" w:rsidRDefault="00C37E21" w:rsidP="00636CF8">
      <w:pPr>
        <w:autoSpaceDE w:val="0"/>
        <w:autoSpaceDN w:val="0"/>
        <w:rPr>
          <w:rFonts w:ascii="Times New Roman" w:eastAsia="Calibri" w:hAnsi="Times New Roman" w:cs="Times New Roman"/>
          <w:lang w:val="de-DE"/>
        </w:rPr>
      </w:pPr>
      <w:r w:rsidRPr="00CD5FD7">
        <w:rPr>
          <w:rFonts w:ascii="Times New Roman" w:eastAsia="Calibri" w:hAnsi="Times New Roman" w:cs="Times New Roman"/>
          <w:lang w:val="de-DE"/>
        </w:rPr>
        <w:t>Datums:_____________________</w:t>
      </w:r>
    </w:p>
    <w:p w14:paraId="0C804567" w14:textId="77777777" w:rsidR="00636CF8" w:rsidRPr="00CD5FD7" w:rsidRDefault="00636CF8">
      <w:pPr>
        <w:rPr>
          <w:rFonts w:ascii="Times New Roman" w:eastAsia="Calibri" w:hAnsi="Times New Roman" w:cs="Times New Roman"/>
          <w:lang w:val="de-DE"/>
        </w:rPr>
      </w:pPr>
      <w:r w:rsidRPr="00CD5FD7">
        <w:rPr>
          <w:rFonts w:ascii="Times New Roman" w:eastAsia="Calibri" w:hAnsi="Times New Roman" w:cs="Times New Roman"/>
          <w:lang w:val="de-DE"/>
        </w:rPr>
        <w:br w:type="page"/>
      </w:r>
    </w:p>
    <w:p w14:paraId="7961F802" w14:textId="77777777" w:rsidR="00636CF8" w:rsidRPr="00CD5FD7" w:rsidRDefault="00636CF8" w:rsidP="00636CF8">
      <w:pPr>
        <w:autoSpaceDE w:val="0"/>
        <w:autoSpaceDN w:val="0"/>
        <w:ind w:left="5943" w:firstLine="720"/>
        <w:rPr>
          <w:rFonts w:ascii="Times New Roman" w:eastAsia="Times New Roman" w:hAnsi="Times New Roman" w:cs="Times New Roman"/>
          <w:i/>
          <w:sz w:val="20"/>
          <w:szCs w:val="20"/>
          <w:lang w:val="lv-LV"/>
        </w:rPr>
        <w:sectPr w:rsidR="00636CF8" w:rsidRPr="00CD5FD7" w:rsidSect="00636CF8">
          <w:headerReference w:type="even" r:id="rId23"/>
          <w:footerReference w:type="even" r:id="rId24"/>
          <w:footerReference w:type="default" r:id="rId25"/>
          <w:footerReference w:type="first" r:id="rId26"/>
          <w:pgSz w:w="11906" w:h="16838"/>
          <w:pgMar w:top="851" w:right="851" w:bottom="851" w:left="1701" w:header="709" w:footer="590" w:gutter="0"/>
          <w:cols w:space="720"/>
        </w:sectPr>
      </w:pPr>
    </w:p>
    <w:p w14:paraId="06FF4131" w14:textId="41C68ED2" w:rsidR="00D71CE2" w:rsidRPr="00CD5FD7" w:rsidRDefault="00C93185" w:rsidP="00DB2406">
      <w:pPr>
        <w:autoSpaceDE w:val="0"/>
        <w:autoSpaceDN w:val="0"/>
        <w:ind w:firstLine="12191"/>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lastRenderedPageBreak/>
        <w:t>Pielikums Nr.8</w:t>
      </w:r>
    </w:p>
    <w:p w14:paraId="082A9760" w14:textId="666A6031" w:rsidR="00636CF8" w:rsidRPr="00CD5FD7" w:rsidRDefault="00636CF8" w:rsidP="00DB2406">
      <w:pPr>
        <w:ind w:left="12191" w:right="28"/>
        <w:outlineLvl w:val="0"/>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 identifikācijas Nr. VAMOIC 201</w:t>
      </w:r>
      <w:r w:rsidR="0085648F" w:rsidRPr="00CD5FD7">
        <w:rPr>
          <w:rFonts w:ascii="Times New Roman" w:eastAsia="Times New Roman" w:hAnsi="Times New Roman" w:cs="Times New Roman"/>
          <w:sz w:val="20"/>
          <w:szCs w:val="20"/>
          <w:lang w:val="lv-LV"/>
        </w:rPr>
        <w:t>8</w:t>
      </w:r>
      <w:r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801D82">
        <w:rPr>
          <w:rFonts w:ascii="Times New Roman" w:eastAsia="Times New Roman" w:hAnsi="Times New Roman" w:cs="Times New Roman"/>
          <w:sz w:val="20"/>
          <w:szCs w:val="20"/>
          <w:lang w:val="lv-LV"/>
        </w:rPr>
        <w:t>3</w:t>
      </w:r>
      <w:r w:rsidRPr="00CD5FD7">
        <w:rPr>
          <w:rFonts w:ascii="Times New Roman" w:eastAsia="Times New Roman" w:hAnsi="Times New Roman" w:cs="Times New Roman"/>
          <w:sz w:val="20"/>
          <w:szCs w:val="20"/>
          <w:lang w:val="lv-LV"/>
        </w:rPr>
        <w:t>,</w:t>
      </w:r>
    </w:p>
    <w:p w14:paraId="76286EAB" w14:textId="176A99EE" w:rsidR="00636CF8" w:rsidRPr="00CD5FD7" w:rsidRDefault="00636CF8" w:rsidP="00DB2406">
      <w:pPr>
        <w:autoSpaceDE w:val="0"/>
        <w:autoSpaceDN w:val="0"/>
        <w:ind w:left="12191"/>
        <w:rPr>
          <w:rFonts w:ascii="Times New Roman" w:eastAsia="Times New Roman" w:hAnsi="Times New Roman" w:cs="Times New Roman"/>
          <w:i/>
          <w:sz w:val="20"/>
          <w:szCs w:val="20"/>
          <w:lang w:val="lv-LV"/>
        </w:rPr>
      </w:pPr>
      <w:r w:rsidRPr="00CD5FD7">
        <w:rPr>
          <w:rFonts w:ascii="Times New Roman" w:eastAsia="Times New Roman" w:hAnsi="Times New Roman" w:cs="Times New Roman"/>
          <w:sz w:val="20"/>
          <w:szCs w:val="20"/>
          <w:lang w:val="lv-LV"/>
        </w:rPr>
        <w:t>nolikumam</w:t>
      </w:r>
    </w:p>
    <w:p w14:paraId="6F9FF4A8" w14:textId="77777777" w:rsidR="00636CF8" w:rsidRPr="00CD5FD7" w:rsidRDefault="00636CF8" w:rsidP="00636CF8">
      <w:pPr>
        <w:ind w:right="28"/>
        <w:jc w:val="center"/>
        <w:outlineLvl w:val="0"/>
        <w:rPr>
          <w:rFonts w:ascii="Times New Roman" w:eastAsia="Times New Roman" w:hAnsi="Times New Roman" w:cs="Times New Roman"/>
          <w:b/>
          <w:bCs/>
          <w:spacing w:val="30"/>
          <w:sz w:val="28"/>
          <w:szCs w:val="28"/>
          <w:lang w:val="lv-LV"/>
        </w:rPr>
      </w:pPr>
    </w:p>
    <w:p w14:paraId="63001764" w14:textId="0EC423FD" w:rsidR="005A7D7B" w:rsidRPr="00CD5FD7" w:rsidRDefault="005A7D7B" w:rsidP="00636CF8">
      <w:pPr>
        <w:ind w:right="28"/>
        <w:jc w:val="center"/>
        <w:outlineLvl w:val="0"/>
        <w:rPr>
          <w:rFonts w:ascii="Times New Roman" w:eastAsia="Times New Roman" w:hAnsi="Times New Roman" w:cs="Times New Roman"/>
          <w:b/>
          <w:sz w:val="20"/>
          <w:szCs w:val="20"/>
          <w:lang w:val="lv-LV"/>
        </w:rPr>
      </w:pPr>
      <w:r w:rsidRPr="00CD5FD7">
        <w:rPr>
          <w:rFonts w:ascii="Times New Roman" w:eastAsia="Times New Roman" w:hAnsi="Times New Roman" w:cs="Times New Roman"/>
          <w:b/>
          <w:bCs/>
          <w:spacing w:val="30"/>
          <w:sz w:val="28"/>
          <w:szCs w:val="28"/>
          <w:lang w:val="lv-LV"/>
        </w:rPr>
        <w:t>Apakšuzņēmēju saraksts</w:t>
      </w:r>
    </w:p>
    <w:p w14:paraId="158E3358" w14:textId="77777777" w:rsidR="005A7D7B" w:rsidRPr="00CD5FD7" w:rsidRDefault="005A7D7B" w:rsidP="005A7D7B">
      <w:pPr>
        <w:jc w:val="center"/>
        <w:rPr>
          <w:rFonts w:ascii="Times New Roman" w:eastAsia="Times New Roman" w:hAnsi="Times New Roman" w:cs="Times New Roman"/>
          <w:bCs/>
          <w:spacing w:val="30"/>
          <w:sz w:val="24"/>
          <w:szCs w:val="24"/>
          <w:lang w:val="lv-LV"/>
        </w:rPr>
      </w:pPr>
      <w:r w:rsidRPr="00CD5FD7">
        <w:rPr>
          <w:rFonts w:ascii="Times New Roman" w:eastAsia="Times New Roman" w:hAnsi="Times New Roman" w:cs="Times New Roman"/>
          <w:bCs/>
          <w:spacing w:val="30"/>
          <w:sz w:val="24"/>
          <w:szCs w:val="24"/>
          <w:lang w:val="lv-LV"/>
        </w:rPr>
        <w:t xml:space="preserve">darbu veids un paredzētais darbu </w:t>
      </w:r>
    </w:p>
    <w:p w14:paraId="0B546C8C" w14:textId="77777777" w:rsidR="005A7D7B" w:rsidRPr="00CD5FD7" w:rsidRDefault="005A7D7B" w:rsidP="005A7D7B">
      <w:pPr>
        <w:jc w:val="center"/>
        <w:rPr>
          <w:rFonts w:ascii="Times New Roman" w:eastAsia="Times New Roman" w:hAnsi="Times New Roman" w:cs="Times New Roman"/>
          <w:bCs/>
          <w:spacing w:val="30"/>
          <w:sz w:val="24"/>
          <w:szCs w:val="24"/>
          <w:lang w:val="lv-LV"/>
        </w:rPr>
      </w:pPr>
      <w:r w:rsidRPr="00CD5FD7">
        <w:rPr>
          <w:rFonts w:ascii="Times New Roman" w:eastAsia="Times New Roman" w:hAnsi="Times New Roman" w:cs="Times New Roman"/>
          <w:bCs/>
          <w:spacing w:val="30"/>
          <w:sz w:val="24"/>
          <w:szCs w:val="24"/>
          <w:lang w:val="lv-LV"/>
        </w:rPr>
        <w:t xml:space="preserve">apjoms vienībās un </w:t>
      </w:r>
      <w:proofErr w:type="spellStart"/>
      <w:r w:rsidRPr="00CD5FD7">
        <w:rPr>
          <w:rFonts w:ascii="Times New Roman" w:eastAsia="Times New Roman" w:hAnsi="Times New Roman" w:cs="Times New Roman"/>
          <w:bCs/>
          <w:spacing w:val="30"/>
          <w:sz w:val="24"/>
          <w:szCs w:val="24"/>
          <w:lang w:val="lv-LV"/>
        </w:rPr>
        <w:t>euro</w:t>
      </w:r>
      <w:proofErr w:type="spellEnd"/>
    </w:p>
    <w:p w14:paraId="40D4E577" w14:textId="77777777" w:rsidR="005A7D7B" w:rsidRPr="00CD5FD7" w:rsidRDefault="005A7D7B" w:rsidP="005A7D7B">
      <w:pPr>
        <w:jc w:val="center"/>
        <w:rPr>
          <w:rFonts w:ascii="Times New Roman" w:eastAsia="Times New Roman" w:hAnsi="Times New Roman" w:cs="Times New Roman"/>
          <w:b/>
          <w:lang w:val="lv-LV"/>
        </w:rPr>
      </w:pPr>
    </w:p>
    <w:p w14:paraId="4273DF52" w14:textId="77777777" w:rsidR="005A7D7B" w:rsidRPr="00CD5FD7" w:rsidRDefault="005A7D7B" w:rsidP="005A7D7B">
      <w:pPr>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ab/>
      </w:r>
    </w:p>
    <w:tbl>
      <w:tblPr>
        <w:tblW w:w="15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134"/>
        <w:gridCol w:w="2126"/>
        <w:gridCol w:w="1843"/>
        <w:gridCol w:w="2693"/>
        <w:gridCol w:w="1117"/>
        <w:gridCol w:w="1134"/>
        <w:gridCol w:w="2127"/>
      </w:tblGrid>
      <w:tr w:rsidR="005A7D7B" w:rsidRPr="00CD5FD7" w14:paraId="7074F49A" w14:textId="77777777" w:rsidTr="00636CF8">
        <w:tc>
          <w:tcPr>
            <w:tcW w:w="1985" w:type="dxa"/>
            <w:tcBorders>
              <w:top w:val="single" w:sz="4" w:space="0" w:color="auto"/>
              <w:left w:val="single" w:sz="4" w:space="0" w:color="auto"/>
              <w:bottom w:val="single" w:sz="4" w:space="0" w:color="auto"/>
              <w:right w:val="single" w:sz="4" w:space="0" w:color="auto"/>
            </w:tcBorders>
            <w:vAlign w:val="center"/>
            <w:hideMark/>
          </w:tcPr>
          <w:p w14:paraId="724B2580" w14:textId="77777777" w:rsidR="005A7D7B" w:rsidRPr="00CD5FD7" w:rsidRDefault="005A7D7B" w:rsidP="00802631">
            <w:pPr>
              <w:spacing w:before="100" w:beforeAutospacing="1" w:after="100" w:afterAutospacing="1"/>
              <w:ind w:left="-108"/>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Apakšuzņēmēja nosaukums</w:t>
            </w:r>
            <w:r w:rsidRPr="00CD5FD7">
              <w:rPr>
                <w:rFonts w:ascii="Times New Roman" w:eastAsia="Times New Roman" w:hAnsi="Times New Roman" w:cs="Times New Roman"/>
                <w:sz w:val="18"/>
                <w:szCs w:val="18"/>
                <w:vertAlign w:val="superscript"/>
                <w:lang w:val="en-GB"/>
              </w:rPr>
              <w:footnoteReference w:id="6"/>
            </w:r>
            <w:r w:rsidRPr="00CD5FD7">
              <w:rPr>
                <w:rFonts w:ascii="Times New Roman" w:eastAsia="Times New Roman" w:hAnsi="Times New Roman" w:cs="Times New Roman"/>
                <w:sz w:val="18"/>
                <w:szCs w:val="18"/>
                <w:lang w:val="lv-LV"/>
              </w:rPr>
              <w:t xml:space="preserve"> un reģistrācijas numurs,</w:t>
            </w:r>
            <w:r w:rsidRPr="00CD5FD7">
              <w:rPr>
                <w:b/>
                <w:sz w:val="18"/>
                <w:szCs w:val="18"/>
                <w:lang w:val="lv-LV"/>
              </w:rPr>
              <w:t xml:space="preserve"> </w:t>
            </w:r>
            <w:proofErr w:type="spellStart"/>
            <w:r w:rsidRPr="00CD5FD7">
              <w:rPr>
                <w:rFonts w:ascii="Times New Roman" w:hAnsi="Times New Roman" w:cs="Times New Roman"/>
                <w:sz w:val="18"/>
                <w:szCs w:val="18"/>
                <w:lang w:val="lv-LV"/>
              </w:rPr>
              <w:t>kontakt</w:t>
            </w:r>
            <w:proofErr w:type="spellEnd"/>
            <w:r w:rsidRPr="00CD5FD7">
              <w:rPr>
                <w:rFonts w:ascii="Times New Roman" w:hAnsi="Times New Roman" w:cs="Times New Roman"/>
                <w:sz w:val="18"/>
                <w:szCs w:val="18"/>
                <w:lang w:val="lv-LV"/>
              </w:rPr>
              <w:t xml:space="preserve"> -informācija</w:t>
            </w:r>
            <w:r w:rsidRPr="00CD5FD7">
              <w:rPr>
                <w:rFonts w:ascii="Times New Roman" w:eastAsia="Times New Roman" w:hAnsi="Times New Roman" w:cs="Times New Roman"/>
                <w:sz w:val="18"/>
                <w:szCs w:val="18"/>
                <w:lang w:val="lv-LV"/>
              </w:rPr>
              <w:t xml:space="preserve"> </w:t>
            </w:r>
          </w:p>
        </w:tc>
        <w:tc>
          <w:tcPr>
            <w:tcW w:w="1276" w:type="dxa"/>
            <w:tcBorders>
              <w:top w:val="single" w:sz="4" w:space="0" w:color="auto"/>
              <w:left w:val="single" w:sz="4" w:space="0" w:color="auto"/>
              <w:bottom w:val="single" w:sz="4" w:space="0" w:color="auto"/>
              <w:right w:val="single" w:sz="4" w:space="0" w:color="auto"/>
            </w:tcBorders>
          </w:tcPr>
          <w:p w14:paraId="47EAA21A"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 xml:space="preserve">Mazais vai vidējais uzņēmums </w:t>
            </w:r>
            <w:r w:rsidRPr="00CD5FD7">
              <w:rPr>
                <w:rFonts w:ascii="Times New Roman" w:eastAsia="Times New Roman" w:hAnsi="Times New Roman" w:cs="Times New Roman"/>
                <w:sz w:val="18"/>
                <w:szCs w:val="18"/>
                <w:vertAlign w:val="superscript"/>
                <w:lang w:val="lv-LV"/>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598A01"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Darbu veids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0FF192"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Darbu apjoms % un EUR (bez PVN) no kopējā darbu apjoma</w:t>
            </w:r>
            <w:r w:rsidRPr="00CD5FD7">
              <w:rPr>
                <w:rFonts w:ascii="Times New Roman" w:eastAsia="Times New Roman" w:hAnsi="Times New Roman" w:cs="Times New Roman"/>
                <w:sz w:val="18"/>
                <w:szCs w:val="18"/>
                <w:vertAlign w:val="superscript"/>
                <w:lang w:val="en-GB"/>
              </w:rPr>
              <w:footnoteReference w:id="7"/>
            </w:r>
          </w:p>
        </w:tc>
        <w:tc>
          <w:tcPr>
            <w:tcW w:w="1843" w:type="dxa"/>
            <w:tcBorders>
              <w:top w:val="single" w:sz="4" w:space="0" w:color="auto"/>
              <w:left w:val="single" w:sz="4" w:space="0" w:color="auto"/>
              <w:bottom w:val="single" w:sz="4" w:space="0" w:color="auto"/>
              <w:right w:val="single" w:sz="4" w:space="0" w:color="auto"/>
            </w:tcBorders>
            <w:vAlign w:val="center"/>
          </w:tcPr>
          <w:p w14:paraId="73B36A7E"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Saistītie uzņēmumi</w:t>
            </w:r>
            <w:r w:rsidRPr="00CD5FD7">
              <w:rPr>
                <w:rFonts w:ascii="Times New Roman" w:eastAsia="Times New Roman" w:hAnsi="Times New Roman" w:cs="Times New Roman"/>
                <w:sz w:val="18"/>
                <w:szCs w:val="18"/>
                <w:vertAlign w:val="superscript"/>
                <w:lang w:val="en-GB"/>
              </w:rPr>
              <w:footnoteReference w:id="8"/>
            </w:r>
          </w:p>
          <w:p w14:paraId="450958BD"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p>
        </w:tc>
        <w:tc>
          <w:tcPr>
            <w:tcW w:w="2693" w:type="dxa"/>
            <w:tcBorders>
              <w:top w:val="single" w:sz="4" w:space="0" w:color="auto"/>
              <w:left w:val="single" w:sz="4" w:space="0" w:color="auto"/>
              <w:bottom w:val="single" w:sz="4" w:space="0" w:color="auto"/>
              <w:right w:val="single" w:sz="4" w:space="0" w:color="auto"/>
            </w:tcBorders>
            <w:hideMark/>
          </w:tcPr>
          <w:p w14:paraId="129E12F8" w14:textId="075FDA3F"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Apakšuzņēmēja apakšuzņēmējs</w:t>
            </w:r>
            <w:r w:rsidRPr="00CD5FD7">
              <w:rPr>
                <w:rFonts w:ascii="Times New Roman" w:eastAsia="Times New Roman" w:hAnsi="Times New Roman" w:cs="Times New Roman"/>
                <w:sz w:val="18"/>
                <w:szCs w:val="18"/>
                <w:vertAlign w:val="superscript"/>
                <w:lang w:val="en-GB"/>
              </w:rPr>
              <w:footnoteReference w:id="9"/>
            </w:r>
            <w:r w:rsidR="009D4027" w:rsidRPr="00CD5FD7">
              <w:rPr>
                <w:rFonts w:ascii="Times New Roman" w:eastAsia="Times New Roman" w:hAnsi="Times New Roman" w:cs="Times New Roman"/>
                <w:sz w:val="18"/>
                <w:szCs w:val="18"/>
                <w:lang w:val="lv-LV"/>
              </w:rPr>
              <w:t xml:space="preserve"> </w:t>
            </w:r>
            <w:r w:rsidRPr="00CD5FD7">
              <w:rPr>
                <w:rFonts w:ascii="Times New Roman" w:eastAsia="Times New Roman" w:hAnsi="Times New Roman" w:cs="Times New Roman"/>
                <w:sz w:val="18"/>
                <w:szCs w:val="18"/>
                <w:lang w:val="lv-LV"/>
              </w:rPr>
              <w:t xml:space="preserve">(ja tāds tiks piesaistīts) nosaukums un reģistrācijas numurs, </w:t>
            </w:r>
            <w:r w:rsidRPr="00CD5FD7">
              <w:rPr>
                <w:rFonts w:ascii="Times New Roman" w:hAnsi="Times New Roman" w:cs="Times New Roman"/>
                <w:sz w:val="18"/>
                <w:szCs w:val="18"/>
                <w:lang w:val="lv-LV"/>
              </w:rPr>
              <w:t>kontaktinformācija</w:t>
            </w:r>
          </w:p>
        </w:tc>
        <w:tc>
          <w:tcPr>
            <w:tcW w:w="1117" w:type="dxa"/>
            <w:tcBorders>
              <w:top w:val="single" w:sz="4" w:space="0" w:color="auto"/>
              <w:left w:val="single" w:sz="4" w:space="0" w:color="auto"/>
              <w:bottom w:val="single" w:sz="4" w:space="0" w:color="auto"/>
              <w:right w:val="single" w:sz="4" w:space="0" w:color="auto"/>
            </w:tcBorders>
          </w:tcPr>
          <w:p w14:paraId="554A726F"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 xml:space="preserve">Mazais vai vidējais uzņēmums </w:t>
            </w:r>
            <w:r w:rsidRPr="00CD5FD7">
              <w:rPr>
                <w:rFonts w:ascii="Times New Roman" w:eastAsia="Times New Roman" w:hAnsi="Times New Roman" w:cs="Times New Roman"/>
                <w:sz w:val="18"/>
                <w:szCs w:val="18"/>
                <w:vertAlign w:val="superscript"/>
                <w:lang w:val="lv-LV"/>
              </w:rPr>
              <w:t>9</w:t>
            </w:r>
          </w:p>
        </w:tc>
        <w:tc>
          <w:tcPr>
            <w:tcW w:w="1134" w:type="dxa"/>
            <w:tcBorders>
              <w:top w:val="single" w:sz="4" w:space="0" w:color="auto"/>
              <w:left w:val="single" w:sz="4" w:space="0" w:color="auto"/>
              <w:bottom w:val="single" w:sz="4" w:space="0" w:color="auto"/>
              <w:right w:val="single" w:sz="4" w:space="0" w:color="auto"/>
            </w:tcBorders>
          </w:tcPr>
          <w:p w14:paraId="2414EAF6"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p>
          <w:p w14:paraId="351ABEDB" w14:textId="302673F9" w:rsidR="005A7D7B" w:rsidRPr="00CD5FD7" w:rsidRDefault="000A7921"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Darbu veids</w:t>
            </w:r>
          </w:p>
        </w:tc>
        <w:tc>
          <w:tcPr>
            <w:tcW w:w="2127" w:type="dxa"/>
            <w:tcBorders>
              <w:top w:val="single" w:sz="4" w:space="0" w:color="auto"/>
              <w:left w:val="single" w:sz="4" w:space="0" w:color="auto"/>
              <w:bottom w:val="single" w:sz="4" w:space="0" w:color="auto"/>
              <w:right w:val="single" w:sz="4" w:space="0" w:color="auto"/>
            </w:tcBorders>
            <w:hideMark/>
          </w:tcPr>
          <w:p w14:paraId="5E189765" w14:textId="77777777" w:rsidR="005A7D7B" w:rsidRPr="00CD5FD7" w:rsidRDefault="005A7D7B" w:rsidP="00802631">
            <w:pPr>
              <w:spacing w:before="100" w:beforeAutospacing="1" w:after="100" w:afterAutospacing="1"/>
              <w:jc w:val="center"/>
              <w:rPr>
                <w:rFonts w:ascii="Times New Roman" w:eastAsia="Times New Roman" w:hAnsi="Times New Roman" w:cs="Times New Roman"/>
                <w:sz w:val="18"/>
                <w:szCs w:val="18"/>
                <w:lang w:val="lv-LV"/>
              </w:rPr>
            </w:pPr>
            <w:r w:rsidRPr="00CD5FD7">
              <w:rPr>
                <w:rFonts w:ascii="Times New Roman" w:eastAsia="Times New Roman" w:hAnsi="Times New Roman" w:cs="Times New Roman"/>
                <w:sz w:val="18"/>
                <w:szCs w:val="18"/>
                <w:lang w:val="lv-LV"/>
              </w:rPr>
              <w:t>Darbu apjoms % un EUR (bez PVN) no Apakšuzņēmējam nodotā darbu apjoma</w:t>
            </w:r>
            <w:r w:rsidRPr="00CD5FD7">
              <w:rPr>
                <w:rFonts w:ascii="Times New Roman" w:eastAsia="Times New Roman" w:hAnsi="Times New Roman" w:cs="Times New Roman"/>
                <w:sz w:val="18"/>
                <w:szCs w:val="18"/>
                <w:vertAlign w:val="superscript"/>
                <w:lang w:val="lv-LV"/>
              </w:rPr>
              <w:t>9</w:t>
            </w:r>
          </w:p>
        </w:tc>
      </w:tr>
      <w:tr w:rsidR="005A7D7B" w:rsidRPr="00CD5FD7" w14:paraId="269BFBE8" w14:textId="77777777" w:rsidTr="00636CF8">
        <w:trPr>
          <w:trHeight w:val="426"/>
        </w:trPr>
        <w:tc>
          <w:tcPr>
            <w:tcW w:w="1985" w:type="dxa"/>
            <w:tcBorders>
              <w:top w:val="single" w:sz="4" w:space="0" w:color="auto"/>
              <w:left w:val="single" w:sz="4" w:space="0" w:color="auto"/>
              <w:bottom w:val="single" w:sz="4" w:space="0" w:color="auto"/>
              <w:right w:val="single" w:sz="4" w:space="0" w:color="auto"/>
            </w:tcBorders>
          </w:tcPr>
          <w:p w14:paraId="51D89BE6"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276" w:type="dxa"/>
            <w:tcBorders>
              <w:top w:val="single" w:sz="4" w:space="0" w:color="auto"/>
              <w:left w:val="single" w:sz="4" w:space="0" w:color="auto"/>
              <w:bottom w:val="single" w:sz="4" w:space="0" w:color="auto"/>
              <w:right w:val="single" w:sz="4" w:space="0" w:color="auto"/>
            </w:tcBorders>
          </w:tcPr>
          <w:p w14:paraId="7DE1AC61"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34" w:type="dxa"/>
            <w:tcBorders>
              <w:top w:val="single" w:sz="4" w:space="0" w:color="auto"/>
              <w:left w:val="single" w:sz="4" w:space="0" w:color="auto"/>
              <w:bottom w:val="single" w:sz="4" w:space="0" w:color="auto"/>
              <w:right w:val="single" w:sz="4" w:space="0" w:color="auto"/>
            </w:tcBorders>
          </w:tcPr>
          <w:p w14:paraId="559EFFAC"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126" w:type="dxa"/>
            <w:tcBorders>
              <w:top w:val="single" w:sz="4" w:space="0" w:color="auto"/>
              <w:left w:val="single" w:sz="4" w:space="0" w:color="auto"/>
              <w:bottom w:val="single" w:sz="4" w:space="0" w:color="auto"/>
              <w:right w:val="single" w:sz="4" w:space="0" w:color="auto"/>
            </w:tcBorders>
          </w:tcPr>
          <w:p w14:paraId="4FC33BD4"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843" w:type="dxa"/>
            <w:tcBorders>
              <w:top w:val="single" w:sz="4" w:space="0" w:color="auto"/>
              <w:left w:val="single" w:sz="4" w:space="0" w:color="auto"/>
              <w:bottom w:val="single" w:sz="4" w:space="0" w:color="auto"/>
              <w:right w:val="single" w:sz="4" w:space="0" w:color="auto"/>
            </w:tcBorders>
          </w:tcPr>
          <w:p w14:paraId="0FDB25C3"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693" w:type="dxa"/>
            <w:tcBorders>
              <w:top w:val="single" w:sz="4" w:space="0" w:color="auto"/>
              <w:left w:val="single" w:sz="4" w:space="0" w:color="auto"/>
              <w:right w:val="single" w:sz="4" w:space="0" w:color="auto"/>
            </w:tcBorders>
          </w:tcPr>
          <w:p w14:paraId="654452F9"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17" w:type="dxa"/>
            <w:tcBorders>
              <w:top w:val="single" w:sz="4" w:space="0" w:color="auto"/>
              <w:left w:val="single" w:sz="4" w:space="0" w:color="auto"/>
              <w:right w:val="single" w:sz="4" w:space="0" w:color="auto"/>
            </w:tcBorders>
          </w:tcPr>
          <w:p w14:paraId="09300FF3"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34" w:type="dxa"/>
            <w:tcBorders>
              <w:top w:val="single" w:sz="4" w:space="0" w:color="auto"/>
              <w:left w:val="single" w:sz="4" w:space="0" w:color="auto"/>
              <w:right w:val="single" w:sz="4" w:space="0" w:color="auto"/>
            </w:tcBorders>
          </w:tcPr>
          <w:p w14:paraId="13E08990"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127" w:type="dxa"/>
            <w:tcBorders>
              <w:top w:val="single" w:sz="4" w:space="0" w:color="auto"/>
              <w:left w:val="single" w:sz="4" w:space="0" w:color="auto"/>
              <w:right w:val="single" w:sz="4" w:space="0" w:color="auto"/>
            </w:tcBorders>
          </w:tcPr>
          <w:p w14:paraId="280A1A34" w14:textId="77777777" w:rsidR="005A7D7B" w:rsidRPr="00CD5FD7" w:rsidRDefault="005A7D7B" w:rsidP="00802631">
            <w:pPr>
              <w:jc w:val="center"/>
              <w:rPr>
                <w:rFonts w:ascii="Times New Roman" w:eastAsia="Times New Roman" w:hAnsi="Times New Roman" w:cs="Times New Roman"/>
                <w:sz w:val="18"/>
                <w:szCs w:val="23"/>
                <w:lang w:val="lv-LV"/>
              </w:rPr>
            </w:pPr>
          </w:p>
        </w:tc>
      </w:tr>
      <w:tr w:rsidR="005A7D7B" w:rsidRPr="00CD5FD7" w14:paraId="77125A93" w14:textId="77777777" w:rsidTr="00636CF8">
        <w:trPr>
          <w:trHeight w:val="419"/>
        </w:trPr>
        <w:tc>
          <w:tcPr>
            <w:tcW w:w="1985" w:type="dxa"/>
            <w:tcBorders>
              <w:top w:val="single" w:sz="4" w:space="0" w:color="auto"/>
              <w:left w:val="single" w:sz="4" w:space="0" w:color="auto"/>
              <w:bottom w:val="single" w:sz="4" w:space="0" w:color="auto"/>
              <w:right w:val="single" w:sz="4" w:space="0" w:color="auto"/>
            </w:tcBorders>
          </w:tcPr>
          <w:p w14:paraId="491BC3E7"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276" w:type="dxa"/>
            <w:tcBorders>
              <w:top w:val="single" w:sz="4" w:space="0" w:color="auto"/>
              <w:left w:val="single" w:sz="4" w:space="0" w:color="auto"/>
              <w:bottom w:val="single" w:sz="4" w:space="0" w:color="auto"/>
              <w:right w:val="single" w:sz="4" w:space="0" w:color="auto"/>
            </w:tcBorders>
          </w:tcPr>
          <w:p w14:paraId="49375FD7"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34" w:type="dxa"/>
            <w:tcBorders>
              <w:top w:val="single" w:sz="4" w:space="0" w:color="auto"/>
              <w:left w:val="single" w:sz="4" w:space="0" w:color="auto"/>
              <w:bottom w:val="single" w:sz="4" w:space="0" w:color="auto"/>
              <w:right w:val="single" w:sz="4" w:space="0" w:color="auto"/>
            </w:tcBorders>
          </w:tcPr>
          <w:p w14:paraId="6C649CA9"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126" w:type="dxa"/>
            <w:tcBorders>
              <w:top w:val="single" w:sz="4" w:space="0" w:color="auto"/>
              <w:left w:val="single" w:sz="4" w:space="0" w:color="auto"/>
              <w:bottom w:val="single" w:sz="4" w:space="0" w:color="auto"/>
              <w:right w:val="single" w:sz="4" w:space="0" w:color="auto"/>
            </w:tcBorders>
          </w:tcPr>
          <w:p w14:paraId="6ADAEC43"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843" w:type="dxa"/>
            <w:tcBorders>
              <w:top w:val="single" w:sz="4" w:space="0" w:color="auto"/>
              <w:left w:val="single" w:sz="4" w:space="0" w:color="auto"/>
              <w:bottom w:val="single" w:sz="4" w:space="0" w:color="auto"/>
              <w:right w:val="single" w:sz="4" w:space="0" w:color="auto"/>
            </w:tcBorders>
          </w:tcPr>
          <w:p w14:paraId="6BA6C3B1"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693" w:type="dxa"/>
            <w:tcBorders>
              <w:top w:val="single" w:sz="4" w:space="0" w:color="auto"/>
              <w:left w:val="single" w:sz="4" w:space="0" w:color="auto"/>
              <w:right w:val="single" w:sz="4" w:space="0" w:color="auto"/>
            </w:tcBorders>
          </w:tcPr>
          <w:p w14:paraId="77AE5927"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17" w:type="dxa"/>
            <w:tcBorders>
              <w:top w:val="single" w:sz="4" w:space="0" w:color="auto"/>
              <w:left w:val="single" w:sz="4" w:space="0" w:color="auto"/>
              <w:right w:val="single" w:sz="4" w:space="0" w:color="auto"/>
            </w:tcBorders>
          </w:tcPr>
          <w:p w14:paraId="769F371C"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34" w:type="dxa"/>
            <w:tcBorders>
              <w:top w:val="single" w:sz="4" w:space="0" w:color="auto"/>
              <w:left w:val="single" w:sz="4" w:space="0" w:color="auto"/>
              <w:right w:val="single" w:sz="4" w:space="0" w:color="auto"/>
            </w:tcBorders>
          </w:tcPr>
          <w:p w14:paraId="55121672"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127" w:type="dxa"/>
            <w:tcBorders>
              <w:top w:val="single" w:sz="4" w:space="0" w:color="auto"/>
              <w:left w:val="single" w:sz="4" w:space="0" w:color="auto"/>
              <w:right w:val="single" w:sz="4" w:space="0" w:color="auto"/>
            </w:tcBorders>
          </w:tcPr>
          <w:p w14:paraId="31F3F532" w14:textId="77777777" w:rsidR="005A7D7B" w:rsidRPr="00CD5FD7" w:rsidRDefault="005A7D7B" w:rsidP="00802631">
            <w:pPr>
              <w:jc w:val="center"/>
              <w:rPr>
                <w:rFonts w:ascii="Times New Roman" w:eastAsia="Times New Roman" w:hAnsi="Times New Roman" w:cs="Times New Roman"/>
                <w:sz w:val="18"/>
                <w:szCs w:val="23"/>
                <w:lang w:val="lv-LV"/>
              </w:rPr>
            </w:pPr>
          </w:p>
        </w:tc>
      </w:tr>
      <w:tr w:rsidR="005A7D7B" w:rsidRPr="00CD5FD7" w14:paraId="7CD0F22C" w14:textId="77777777" w:rsidTr="00636CF8">
        <w:trPr>
          <w:trHeight w:val="359"/>
        </w:trPr>
        <w:tc>
          <w:tcPr>
            <w:tcW w:w="1985" w:type="dxa"/>
            <w:tcBorders>
              <w:top w:val="single" w:sz="4" w:space="0" w:color="auto"/>
              <w:left w:val="single" w:sz="4" w:space="0" w:color="auto"/>
              <w:bottom w:val="single" w:sz="4" w:space="0" w:color="auto"/>
              <w:right w:val="single" w:sz="4" w:space="0" w:color="auto"/>
            </w:tcBorders>
          </w:tcPr>
          <w:p w14:paraId="1629AA52"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276" w:type="dxa"/>
            <w:tcBorders>
              <w:top w:val="single" w:sz="4" w:space="0" w:color="auto"/>
              <w:left w:val="single" w:sz="4" w:space="0" w:color="auto"/>
              <w:bottom w:val="single" w:sz="4" w:space="0" w:color="auto"/>
              <w:right w:val="single" w:sz="4" w:space="0" w:color="auto"/>
            </w:tcBorders>
          </w:tcPr>
          <w:p w14:paraId="5777DB70"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34" w:type="dxa"/>
            <w:tcBorders>
              <w:top w:val="single" w:sz="4" w:space="0" w:color="auto"/>
              <w:left w:val="single" w:sz="4" w:space="0" w:color="auto"/>
              <w:bottom w:val="single" w:sz="4" w:space="0" w:color="auto"/>
              <w:right w:val="single" w:sz="4" w:space="0" w:color="auto"/>
            </w:tcBorders>
          </w:tcPr>
          <w:p w14:paraId="2C2A34C0"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126" w:type="dxa"/>
            <w:tcBorders>
              <w:top w:val="single" w:sz="4" w:space="0" w:color="auto"/>
              <w:left w:val="single" w:sz="4" w:space="0" w:color="auto"/>
              <w:bottom w:val="single" w:sz="4" w:space="0" w:color="auto"/>
              <w:right w:val="single" w:sz="4" w:space="0" w:color="auto"/>
            </w:tcBorders>
          </w:tcPr>
          <w:p w14:paraId="6A367427"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843" w:type="dxa"/>
            <w:tcBorders>
              <w:top w:val="single" w:sz="4" w:space="0" w:color="auto"/>
              <w:left w:val="single" w:sz="4" w:space="0" w:color="auto"/>
              <w:bottom w:val="single" w:sz="4" w:space="0" w:color="auto"/>
              <w:right w:val="single" w:sz="4" w:space="0" w:color="auto"/>
            </w:tcBorders>
          </w:tcPr>
          <w:p w14:paraId="4612E42B"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693" w:type="dxa"/>
            <w:tcBorders>
              <w:top w:val="single" w:sz="4" w:space="0" w:color="auto"/>
              <w:left w:val="single" w:sz="4" w:space="0" w:color="auto"/>
              <w:right w:val="single" w:sz="4" w:space="0" w:color="auto"/>
            </w:tcBorders>
          </w:tcPr>
          <w:p w14:paraId="5DC823F4"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17" w:type="dxa"/>
            <w:tcBorders>
              <w:top w:val="single" w:sz="4" w:space="0" w:color="auto"/>
              <w:left w:val="single" w:sz="4" w:space="0" w:color="auto"/>
              <w:right w:val="single" w:sz="4" w:space="0" w:color="auto"/>
            </w:tcBorders>
          </w:tcPr>
          <w:p w14:paraId="62183BC7"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1134" w:type="dxa"/>
            <w:tcBorders>
              <w:top w:val="single" w:sz="4" w:space="0" w:color="auto"/>
              <w:left w:val="single" w:sz="4" w:space="0" w:color="auto"/>
              <w:right w:val="single" w:sz="4" w:space="0" w:color="auto"/>
            </w:tcBorders>
          </w:tcPr>
          <w:p w14:paraId="56BA2FF6" w14:textId="77777777" w:rsidR="005A7D7B" w:rsidRPr="00CD5FD7" w:rsidRDefault="005A7D7B" w:rsidP="00802631">
            <w:pPr>
              <w:jc w:val="center"/>
              <w:rPr>
                <w:rFonts w:ascii="Times New Roman" w:eastAsia="Times New Roman" w:hAnsi="Times New Roman" w:cs="Times New Roman"/>
                <w:sz w:val="18"/>
                <w:szCs w:val="23"/>
                <w:lang w:val="lv-LV"/>
              </w:rPr>
            </w:pPr>
          </w:p>
        </w:tc>
        <w:tc>
          <w:tcPr>
            <w:tcW w:w="2127" w:type="dxa"/>
            <w:tcBorders>
              <w:top w:val="single" w:sz="4" w:space="0" w:color="auto"/>
              <w:left w:val="single" w:sz="4" w:space="0" w:color="auto"/>
              <w:right w:val="single" w:sz="4" w:space="0" w:color="auto"/>
            </w:tcBorders>
          </w:tcPr>
          <w:p w14:paraId="3FCED512" w14:textId="77777777" w:rsidR="005A7D7B" w:rsidRPr="00CD5FD7" w:rsidRDefault="005A7D7B" w:rsidP="00802631">
            <w:pPr>
              <w:jc w:val="center"/>
              <w:rPr>
                <w:rFonts w:ascii="Times New Roman" w:eastAsia="Times New Roman" w:hAnsi="Times New Roman" w:cs="Times New Roman"/>
                <w:sz w:val="18"/>
                <w:szCs w:val="23"/>
                <w:lang w:val="lv-LV"/>
              </w:rPr>
            </w:pPr>
          </w:p>
        </w:tc>
      </w:tr>
    </w:tbl>
    <w:p w14:paraId="76E76BA1" w14:textId="77777777" w:rsidR="005A7D7B" w:rsidRPr="00CD5FD7" w:rsidRDefault="005A7D7B" w:rsidP="005A7D7B">
      <w:pPr>
        <w:ind w:firstLine="720"/>
        <w:jc w:val="both"/>
        <w:rPr>
          <w:rFonts w:ascii="Times New Roman" w:eastAsia="Times New Roman" w:hAnsi="Times New Roman" w:cs="Times New Roman"/>
          <w:lang w:val="lv-LV"/>
        </w:rPr>
      </w:pPr>
    </w:p>
    <w:p w14:paraId="27190430" w14:textId="77777777" w:rsidR="005A7D7B" w:rsidRPr="00CD5FD7" w:rsidRDefault="005A7D7B" w:rsidP="005A7D7B">
      <w:pPr>
        <w:ind w:firstLine="720"/>
        <w:jc w:val="both"/>
        <w:rPr>
          <w:rFonts w:ascii="Times New Roman" w:eastAsia="Times New Roman" w:hAnsi="Times New Roman" w:cs="Times New Roman"/>
          <w:lang w:val="lv-LV"/>
        </w:rPr>
      </w:pPr>
    </w:p>
    <w:p w14:paraId="05C2734B" w14:textId="78107516" w:rsidR="005A7D7B" w:rsidRPr="00CD5FD7" w:rsidRDefault="005A7D7B" w:rsidP="005A7D7B">
      <w:pPr>
        <w:ind w:firstLine="720"/>
        <w:jc w:val="both"/>
        <w:rPr>
          <w:rFonts w:ascii="Times New Roman" w:eastAsia="Times New Roman" w:hAnsi="Times New Roman" w:cs="Times New Roman"/>
          <w:lang w:val="lv-LV"/>
        </w:rPr>
      </w:pPr>
      <w:r w:rsidRPr="00CD5FD7">
        <w:rPr>
          <w:rFonts w:ascii="Times New Roman" w:eastAsia="Times New Roman" w:hAnsi="Times New Roman" w:cs="Times New Roman"/>
          <w:lang w:val="lv-LV"/>
        </w:rPr>
        <w:t>Ar šo_____________</w:t>
      </w:r>
      <w:r w:rsidR="00E45A48" w:rsidRPr="00CD5FD7">
        <w:rPr>
          <w:rFonts w:ascii="Times New Roman" w:eastAsia="Times New Roman" w:hAnsi="Times New Roman" w:cs="Times New Roman"/>
          <w:lang w:val="lv-LV"/>
        </w:rPr>
        <w:t xml:space="preserve"> , </w:t>
      </w:r>
      <w:r w:rsidRPr="00CD5FD7">
        <w:rPr>
          <w:rFonts w:ascii="Times New Roman" w:eastAsia="Times New Roman" w:hAnsi="Times New Roman" w:cs="Times New Roman"/>
          <w:lang w:val="lv-LV"/>
        </w:rPr>
        <w:t>reģ.</w:t>
      </w:r>
      <w:r w:rsidR="002649D2" w:rsidRPr="00CD5FD7">
        <w:rPr>
          <w:rFonts w:ascii="Times New Roman" w:eastAsia="Times New Roman" w:hAnsi="Times New Roman" w:cs="Times New Roman"/>
          <w:lang w:val="lv-LV"/>
        </w:rPr>
        <w:t xml:space="preserve"> Nr._______________, juridiskā </w:t>
      </w:r>
      <w:r w:rsidRPr="00CD5FD7">
        <w:rPr>
          <w:rFonts w:ascii="Times New Roman" w:eastAsia="Times New Roman" w:hAnsi="Times New Roman" w:cs="Times New Roman"/>
          <w:lang w:val="lv-LV"/>
        </w:rPr>
        <w:t>adrese__</w:t>
      </w:r>
      <w:r w:rsidR="002649D2" w:rsidRPr="00CD5FD7">
        <w:rPr>
          <w:rFonts w:ascii="Times New Roman" w:eastAsia="Times New Roman" w:hAnsi="Times New Roman" w:cs="Times New Roman"/>
          <w:lang w:val="lv-LV"/>
        </w:rPr>
        <w:t>____</w:t>
      </w:r>
      <w:r w:rsidR="00E45A48" w:rsidRPr="00CD5FD7">
        <w:rPr>
          <w:rFonts w:ascii="Times New Roman" w:eastAsia="Times New Roman" w:hAnsi="Times New Roman" w:cs="Times New Roman"/>
          <w:lang w:val="lv-LV"/>
        </w:rPr>
        <w:t>________________, apliecinu, ka</w:t>
      </w:r>
      <w:r w:rsidRPr="00CD5FD7">
        <w:rPr>
          <w:rFonts w:ascii="Times New Roman" w:eastAsia="Times New Roman" w:hAnsi="Times New Roman" w:cs="Times New Roman"/>
          <w:lang w:val="lv-LV"/>
        </w:rPr>
        <w:t xml:space="preserve"> visa snieg</w:t>
      </w:r>
      <w:r w:rsidR="002649D2" w:rsidRPr="00CD5FD7">
        <w:rPr>
          <w:rFonts w:ascii="Times New Roman" w:eastAsia="Times New Roman" w:hAnsi="Times New Roman" w:cs="Times New Roman"/>
          <w:lang w:val="lv-LV"/>
        </w:rPr>
        <w:t xml:space="preserve">tā informācija ir pareiza, </w:t>
      </w:r>
      <w:r w:rsidR="00801D82" w:rsidRPr="00801D82">
        <w:rPr>
          <w:rFonts w:ascii="Times New Roman" w:hAnsi="Times New Roman"/>
          <w:b/>
          <w:i/>
          <w:lang w:val="lv-LV"/>
        </w:rPr>
        <w:t xml:space="preserve">Komunālās daļas darbnīcas (ēka Nr. 033) pārbūve Lāčplēša ielā 1, Alūksnē, Alūksnes novadā (ERAF) </w:t>
      </w:r>
      <w:r w:rsidR="002649D2" w:rsidRPr="00CD5FD7">
        <w:rPr>
          <w:rFonts w:ascii="Times New Roman" w:eastAsia="Times New Roman" w:hAnsi="Times New Roman" w:cs="Times New Roman"/>
          <w:b/>
          <w:bCs/>
          <w:i/>
          <w:lang w:val="lv-LV"/>
        </w:rPr>
        <w:t>(Konkursa</w:t>
      </w:r>
      <w:r w:rsidRPr="00CD5FD7">
        <w:rPr>
          <w:rFonts w:ascii="Times New Roman" w:eastAsia="Times New Roman" w:hAnsi="Times New Roman" w:cs="Times New Roman"/>
          <w:b/>
          <w:bCs/>
          <w:i/>
          <w:lang w:val="lv-LV"/>
        </w:rPr>
        <w:t xml:space="preserve"> identifikācijas </w:t>
      </w:r>
      <w:r w:rsidR="00FC3408" w:rsidRPr="00CD5FD7">
        <w:rPr>
          <w:rFonts w:ascii="Times New Roman" w:eastAsia="Times New Roman" w:hAnsi="Times New Roman" w:cs="Times New Roman"/>
          <w:b/>
          <w:i/>
          <w:lang w:val="lv-LV"/>
        </w:rPr>
        <w:t>Nr. VAMOIC 201</w:t>
      </w:r>
      <w:r w:rsidR="0085648F" w:rsidRPr="00CD5FD7">
        <w:rPr>
          <w:rFonts w:ascii="Times New Roman" w:eastAsia="Times New Roman" w:hAnsi="Times New Roman" w:cs="Times New Roman"/>
          <w:b/>
          <w:i/>
          <w:lang w:val="lv-LV"/>
        </w:rPr>
        <w:t>8</w:t>
      </w:r>
      <w:r w:rsidR="00FC3408" w:rsidRPr="00CD5FD7">
        <w:rPr>
          <w:rFonts w:ascii="Times New Roman" w:eastAsia="Times New Roman" w:hAnsi="Times New Roman" w:cs="Times New Roman"/>
          <w:b/>
          <w:i/>
          <w:lang w:val="lv-LV"/>
        </w:rPr>
        <w:t>/</w:t>
      </w:r>
      <w:r w:rsidR="0085648F" w:rsidRPr="00CD5FD7">
        <w:rPr>
          <w:rFonts w:ascii="Times New Roman" w:eastAsia="Times New Roman" w:hAnsi="Times New Roman" w:cs="Times New Roman"/>
          <w:b/>
          <w:i/>
          <w:lang w:val="lv-LV"/>
        </w:rPr>
        <w:t>01</w:t>
      </w:r>
      <w:r w:rsidR="00801D82">
        <w:rPr>
          <w:rFonts w:ascii="Times New Roman" w:eastAsia="Times New Roman" w:hAnsi="Times New Roman" w:cs="Times New Roman"/>
          <w:b/>
          <w:i/>
          <w:lang w:val="lv-LV"/>
        </w:rPr>
        <w:t>3</w:t>
      </w:r>
      <w:r w:rsidR="002649D2" w:rsidRPr="00CD5FD7">
        <w:rPr>
          <w:rFonts w:ascii="Times New Roman" w:eastAsia="Times New Roman" w:hAnsi="Times New Roman" w:cs="Times New Roman"/>
          <w:lang w:val="lv-LV"/>
        </w:rPr>
        <w:t>)</w:t>
      </w:r>
      <w:r w:rsidRPr="00CD5FD7">
        <w:rPr>
          <w:rFonts w:ascii="Times New Roman" w:eastAsia="Times New Roman" w:hAnsi="Times New Roman" w:cs="Times New Roman"/>
          <w:b/>
          <w:lang w:val="lv-LV"/>
        </w:rPr>
        <w:t xml:space="preserve"> </w:t>
      </w:r>
      <w:r w:rsidRPr="00CD5FD7">
        <w:rPr>
          <w:rFonts w:ascii="Times New Roman" w:eastAsia="Times New Roman" w:hAnsi="Times New Roman" w:cs="Times New Roman"/>
          <w:lang w:val="lv-LV"/>
        </w:rPr>
        <w:t>paredzēto darbu apjoms sastāda - ______% no kopējā apjoma un apakšuzņēmējiem paredzēto darbu apjoms sastāda - ______% no kopējā apjoma.</w:t>
      </w:r>
    </w:p>
    <w:p w14:paraId="0FCDAD29" w14:textId="77777777" w:rsidR="005A7D7B" w:rsidRPr="00CD5FD7" w:rsidRDefault="005A7D7B" w:rsidP="005A7D7B">
      <w:pPr>
        <w:rPr>
          <w:rFonts w:ascii="Times New Roman" w:eastAsia="Times New Roman" w:hAnsi="Times New Roman" w:cs="Times New Roman"/>
          <w:sz w:val="24"/>
          <w:szCs w:val="24"/>
          <w:lang w:val="lv-LV"/>
        </w:rPr>
      </w:pPr>
    </w:p>
    <w:p w14:paraId="366C6D67" w14:textId="3DD4437B" w:rsidR="002649D2" w:rsidRPr="00CD5FD7" w:rsidRDefault="009145EE" w:rsidP="009145EE">
      <w:pPr>
        <w:jc w:val="both"/>
        <w:rPr>
          <w:rFonts w:ascii="Times New Roman" w:eastAsia="Times New Roman" w:hAnsi="Times New Roman" w:cs="Times New Roman"/>
          <w:sz w:val="24"/>
          <w:szCs w:val="24"/>
          <w:lang w:val="lv-LV"/>
        </w:rPr>
      </w:pPr>
      <w:r w:rsidRPr="00CD5FD7">
        <w:rPr>
          <w:rFonts w:ascii="Times New Roman" w:eastAsia="Times New Roman" w:hAnsi="Times New Roman" w:cs="Times New Roman"/>
          <w:lang w:val="lv-LV"/>
        </w:rPr>
        <w:t xml:space="preserve">    </w:t>
      </w:r>
      <w:r w:rsidR="005A7D7B" w:rsidRPr="00CD5FD7">
        <w:rPr>
          <w:rFonts w:ascii="Times New Roman" w:eastAsia="Times New Roman" w:hAnsi="Times New Roman" w:cs="Times New Roman"/>
          <w:lang w:val="lv-LV"/>
        </w:rPr>
        <w:t>Sarak</w:t>
      </w:r>
      <w:r w:rsidR="00FC3408" w:rsidRPr="00CD5FD7">
        <w:rPr>
          <w:rFonts w:ascii="Times New Roman" w:eastAsia="Times New Roman" w:hAnsi="Times New Roman" w:cs="Times New Roman"/>
          <w:lang w:val="lv-LV"/>
        </w:rPr>
        <w:t>s</w:t>
      </w:r>
      <w:r w:rsidR="00E45A48" w:rsidRPr="00CD5FD7">
        <w:rPr>
          <w:rFonts w:ascii="Times New Roman" w:eastAsia="Times New Roman" w:hAnsi="Times New Roman" w:cs="Times New Roman"/>
          <w:lang w:val="lv-LV"/>
        </w:rPr>
        <w:t>ts sastādīts un parakstīts 2018</w:t>
      </w:r>
      <w:r w:rsidR="005A7D7B" w:rsidRPr="00CD5FD7">
        <w:rPr>
          <w:rFonts w:ascii="Times New Roman" w:eastAsia="Times New Roman" w:hAnsi="Times New Roman" w:cs="Times New Roman"/>
          <w:lang w:val="lv-LV"/>
        </w:rPr>
        <w:t>.gada ................................................................................</w:t>
      </w:r>
      <w:r w:rsidR="005A7D7B" w:rsidRPr="00CD5FD7">
        <w:rPr>
          <w:rFonts w:ascii="Times New Roman" w:eastAsia="Times New Roman" w:hAnsi="Times New Roman" w:cs="Times New Roman"/>
          <w:sz w:val="24"/>
          <w:szCs w:val="24"/>
          <w:lang w:val="lv-LV"/>
        </w:rPr>
        <w:t xml:space="preserve"> </w:t>
      </w:r>
    </w:p>
    <w:p w14:paraId="4AA02B75" w14:textId="78ADDA89" w:rsidR="00282806" w:rsidRPr="00CD5FD7" w:rsidRDefault="005A7D7B" w:rsidP="002649D2">
      <w:pPr>
        <w:ind w:left="8204" w:firstLine="436"/>
        <w:jc w:val="both"/>
        <w:rPr>
          <w:rFonts w:ascii="Times New Roman" w:eastAsia="Times New Roman" w:hAnsi="Times New Roman" w:cs="Times New Roman"/>
          <w:sz w:val="20"/>
          <w:szCs w:val="24"/>
          <w:lang w:val="lv-LV"/>
        </w:rPr>
      </w:pPr>
      <w:r w:rsidRPr="00CD5FD7">
        <w:rPr>
          <w:rFonts w:ascii="Times New Roman" w:eastAsia="Times New Roman" w:hAnsi="Times New Roman" w:cs="Times New Roman"/>
          <w:sz w:val="20"/>
          <w:szCs w:val="24"/>
          <w:lang w:val="lv-LV"/>
        </w:rPr>
        <w:t>z.v.</w:t>
      </w:r>
    </w:p>
    <w:p w14:paraId="29B5D1C4" w14:textId="24FBC203" w:rsidR="00222536" w:rsidRPr="0085648F" w:rsidRDefault="00222536">
      <w:pPr>
        <w:rPr>
          <w:rFonts w:ascii="Times New Roman" w:hAnsi="Times New Roman"/>
          <w:highlight w:val="yellow"/>
          <w:lang w:val="lv-LV"/>
        </w:rPr>
      </w:pPr>
    </w:p>
    <w:p w14:paraId="1402DCC2" w14:textId="77777777" w:rsidR="00636CF8" w:rsidRPr="0085648F" w:rsidRDefault="00636CF8" w:rsidP="00DB2406">
      <w:pPr>
        <w:ind w:right="-1"/>
        <w:rPr>
          <w:rFonts w:ascii="Times New Roman" w:eastAsia="Times New Roman" w:hAnsi="Times New Roman" w:cs="Times New Roman"/>
          <w:i/>
          <w:sz w:val="20"/>
          <w:szCs w:val="20"/>
          <w:highlight w:val="yellow"/>
          <w:lang w:val="lv-LV"/>
        </w:rPr>
        <w:sectPr w:rsidR="00636CF8" w:rsidRPr="0085648F" w:rsidSect="00636CF8">
          <w:pgSz w:w="16838" w:h="11906" w:orient="landscape"/>
          <w:pgMar w:top="851" w:right="851" w:bottom="1701" w:left="851" w:header="709" w:footer="590" w:gutter="0"/>
          <w:cols w:space="720"/>
        </w:sectPr>
      </w:pPr>
    </w:p>
    <w:tbl>
      <w:tblPr>
        <w:tblW w:w="9322" w:type="dxa"/>
        <w:tblLayout w:type="fixed"/>
        <w:tblLook w:val="0000" w:firstRow="0" w:lastRow="0" w:firstColumn="0" w:lastColumn="0" w:noHBand="0" w:noVBand="0"/>
      </w:tblPr>
      <w:tblGrid>
        <w:gridCol w:w="5400"/>
        <w:gridCol w:w="3922"/>
      </w:tblGrid>
      <w:tr w:rsidR="00222536" w:rsidRPr="00413E01" w14:paraId="24CF79FA" w14:textId="77777777" w:rsidTr="00DB2406">
        <w:trPr>
          <w:trHeight w:val="1557"/>
        </w:trPr>
        <w:tc>
          <w:tcPr>
            <w:tcW w:w="5400" w:type="dxa"/>
          </w:tcPr>
          <w:p w14:paraId="02B67A6E" w14:textId="09385161" w:rsidR="00222536" w:rsidRPr="00CD5FD7" w:rsidRDefault="00DB2406" w:rsidP="00413E01">
            <w:pPr>
              <w:tabs>
                <w:tab w:val="left" w:pos="2700"/>
              </w:tabs>
              <w:ind w:right="-624"/>
              <w:rPr>
                <w:rFonts w:ascii="Times New Roman" w:hAnsi="Times New Roman" w:cs="Times New Roman"/>
                <w:b/>
                <w:i/>
                <w:sz w:val="28"/>
                <w:szCs w:val="28"/>
                <w:u w:val="single"/>
                <w:lang w:val="lv-LV"/>
              </w:rPr>
            </w:pPr>
            <w:r w:rsidRPr="00CD5FD7">
              <w:rPr>
                <w:rFonts w:ascii="Times New Roman" w:eastAsia="Times New Roman" w:hAnsi="Times New Roman" w:cs="Times New Roman"/>
                <w:sz w:val="20"/>
                <w:szCs w:val="20"/>
                <w:lang w:val="lv-LV"/>
              </w:rPr>
              <w:lastRenderedPageBreak/>
              <w:t xml:space="preserve"> </w:t>
            </w:r>
          </w:p>
          <w:p w14:paraId="2D838509" w14:textId="77777777" w:rsidR="00413E01" w:rsidRPr="00CD5FD7" w:rsidRDefault="00413E01" w:rsidP="00413E01">
            <w:pPr>
              <w:tabs>
                <w:tab w:val="left" w:pos="2700"/>
              </w:tabs>
              <w:ind w:right="-624"/>
              <w:rPr>
                <w:rFonts w:ascii="Times New Roman" w:hAnsi="Times New Roman" w:cs="Times New Roman"/>
                <w:b/>
                <w:i/>
                <w:sz w:val="28"/>
                <w:szCs w:val="28"/>
                <w:u w:val="single"/>
              </w:rPr>
            </w:pPr>
          </w:p>
          <w:p w14:paraId="3A2DCAE7" w14:textId="652B7DAE" w:rsidR="00413E01" w:rsidRPr="00CD5FD7" w:rsidRDefault="00413E01" w:rsidP="00413E01">
            <w:pPr>
              <w:tabs>
                <w:tab w:val="left" w:pos="2700"/>
              </w:tabs>
              <w:ind w:right="-624"/>
              <w:rPr>
                <w:rFonts w:ascii="Times New Roman" w:hAnsi="Times New Roman" w:cs="Times New Roman"/>
                <w:b/>
                <w:i/>
                <w:sz w:val="28"/>
                <w:szCs w:val="28"/>
                <w:u w:val="single"/>
                <w:lang w:val="lv-LV"/>
              </w:rPr>
            </w:pPr>
          </w:p>
          <w:p w14:paraId="50815EB2" w14:textId="0E1AA77C" w:rsidR="00413E01" w:rsidRPr="00CD5FD7" w:rsidRDefault="00413E01" w:rsidP="00413E01">
            <w:pPr>
              <w:rPr>
                <w:rFonts w:ascii="Times New Roman" w:hAnsi="Times New Roman" w:cs="Times New Roman"/>
                <w:sz w:val="28"/>
                <w:szCs w:val="28"/>
                <w:lang w:val="lv-LV"/>
              </w:rPr>
            </w:pPr>
          </w:p>
          <w:p w14:paraId="2F980B34" w14:textId="77777777" w:rsidR="00413E01" w:rsidRPr="00CD5FD7" w:rsidRDefault="00413E01" w:rsidP="00413E01">
            <w:pPr>
              <w:rPr>
                <w:rFonts w:ascii="Times New Roman" w:hAnsi="Times New Roman" w:cs="Times New Roman"/>
                <w:sz w:val="28"/>
                <w:szCs w:val="28"/>
                <w:lang w:val="lv-LV"/>
              </w:rPr>
            </w:pPr>
          </w:p>
        </w:tc>
        <w:tc>
          <w:tcPr>
            <w:tcW w:w="3922" w:type="dxa"/>
          </w:tcPr>
          <w:p w14:paraId="4EBE5D72" w14:textId="1A1831A9" w:rsidR="00DB2406" w:rsidRPr="00CD5FD7" w:rsidRDefault="00DB2406" w:rsidP="00413E01">
            <w:pPr>
              <w:keepNext/>
              <w:ind w:right="57"/>
              <w:jc w:val="right"/>
              <w:outlineLvl w:val="2"/>
              <w:rPr>
                <w:rFonts w:ascii="Times New Roman" w:eastAsia="Times New Roman" w:hAnsi="Times New Roman" w:cs="Times New Roman"/>
                <w:i/>
                <w:sz w:val="20"/>
                <w:szCs w:val="20"/>
                <w:lang w:val="lv-LV"/>
              </w:rPr>
            </w:pPr>
            <w:r w:rsidRPr="00CD5FD7">
              <w:rPr>
                <w:rFonts w:ascii="Times New Roman" w:eastAsia="Times New Roman" w:hAnsi="Times New Roman" w:cs="Times New Roman"/>
                <w:i/>
                <w:sz w:val="20"/>
                <w:szCs w:val="20"/>
                <w:lang w:val="lv-LV"/>
              </w:rPr>
              <w:t>Pielikums Nr.9</w:t>
            </w:r>
          </w:p>
          <w:p w14:paraId="4CA428F9" w14:textId="6532656A" w:rsidR="00DB2406" w:rsidRPr="00CD5FD7" w:rsidRDefault="00DB2406" w:rsidP="00413E01">
            <w:pPr>
              <w:keepNext/>
              <w:ind w:right="57"/>
              <w:jc w:val="right"/>
              <w:outlineLvl w:val="2"/>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Konkursa, identifikācijas</w:t>
            </w:r>
          </w:p>
          <w:p w14:paraId="59697B82" w14:textId="10869512" w:rsidR="00DB2406" w:rsidRPr="00CD5FD7" w:rsidRDefault="00DB2406" w:rsidP="00413E01">
            <w:pPr>
              <w:keepNext/>
              <w:ind w:right="57"/>
              <w:jc w:val="right"/>
              <w:outlineLvl w:val="2"/>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Nr. VAMOIC 201</w:t>
            </w:r>
            <w:r w:rsidR="0085648F" w:rsidRPr="00CD5FD7">
              <w:rPr>
                <w:rFonts w:ascii="Times New Roman" w:eastAsia="Times New Roman" w:hAnsi="Times New Roman" w:cs="Times New Roman"/>
                <w:sz w:val="20"/>
                <w:szCs w:val="20"/>
                <w:lang w:val="lv-LV"/>
              </w:rPr>
              <w:t>8</w:t>
            </w:r>
            <w:r w:rsidRPr="00CD5FD7">
              <w:rPr>
                <w:rFonts w:ascii="Times New Roman" w:eastAsia="Times New Roman" w:hAnsi="Times New Roman" w:cs="Times New Roman"/>
                <w:sz w:val="20"/>
                <w:szCs w:val="20"/>
                <w:lang w:val="lv-LV"/>
              </w:rPr>
              <w:t>/</w:t>
            </w:r>
            <w:r w:rsidR="0085648F" w:rsidRPr="00CD5FD7">
              <w:rPr>
                <w:rFonts w:ascii="Times New Roman" w:eastAsia="Times New Roman" w:hAnsi="Times New Roman" w:cs="Times New Roman"/>
                <w:sz w:val="20"/>
                <w:szCs w:val="20"/>
                <w:lang w:val="lv-LV"/>
              </w:rPr>
              <w:t>01</w:t>
            </w:r>
            <w:r w:rsidR="00801D82">
              <w:rPr>
                <w:rFonts w:ascii="Times New Roman" w:eastAsia="Times New Roman" w:hAnsi="Times New Roman" w:cs="Times New Roman"/>
                <w:sz w:val="20"/>
                <w:szCs w:val="20"/>
                <w:lang w:val="lv-LV"/>
              </w:rPr>
              <w:t>3</w:t>
            </w:r>
            <w:r w:rsidRPr="00CD5FD7">
              <w:rPr>
                <w:rFonts w:ascii="Times New Roman" w:eastAsia="Times New Roman" w:hAnsi="Times New Roman" w:cs="Times New Roman"/>
                <w:sz w:val="20"/>
                <w:szCs w:val="20"/>
                <w:lang w:val="lv-LV"/>
              </w:rPr>
              <w:t>,</w:t>
            </w:r>
          </w:p>
          <w:p w14:paraId="1EC4641A" w14:textId="1A33F077" w:rsidR="00DB2406" w:rsidRPr="00CD5FD7" w:rsidRDefault="00D37F74" w:rsidP="00413E01">
            <w:pPr>
              <w:keepNext/>
              <w:ind w:right="57"/>
              <w:jc w:val="right"/>
              <w:outlineLvl w:val="2"/>
              <w:rPr>
                <w:rFonts w:ascii="Times New Roman" w:eastAsia="Times New Roman" w:hAnsi="Times New Roman" w:cs="Times New Roman"/>
                <w:sz w:val="20"/>
                <w:szCs w:val="20"/>
                <w:lang w:val="lv-LV"/>
              </w:rPr>
            </w:pPr>
            <w:r w:rsidRPr="00CD5FD7">
              <w:rPr>
                <w:rFonts w:ascii="Times New Roman" w:eastAsia="Times New Roman" w:hAnsi="Times New Roman" w:cs="Times New Roman"/>
                <w:sz w:val="20"/>
                <w:szCs w:val="20"/>
                <w:lang w:val="lv-LV"/>
              </w:rPr>
              <w:t>n</w:t>
            </w:r>
            <w:r w:rsidR="00DB2406" w:rsidRPr="00CD5FD7">
              <w:rPr>
                <w:rFonts w:ascii="Times New Roman" w:eastAsia="Times New Roman" w:hAnsi="Times New Roman" w:cs="Times New Roman"/>
                <w:sz w:val="20"/>
                <w:szCs w:val="20"/>
                <w:lang w:val="lv-LV"/>
              </w:rPr>
              <w:t>olikumam</w:t>
            </w:r>
          </w:p>
          <w:p w14:paraId="652808ED" w14:textId="77777777" w:rsidR="00DB2406" w:rsidRPr="00CD5FD7" w:rsidRDefault="00DB2406" w:rsidP="00413E01">
            <w:pPr>
              <w:keepNext/>
              <w:ind w:right="57"/>
              <w:jc w:val="right"/>
              <w:outlineLvl w:val="2"/>
              <w:rPr>
                <w:rFonts w:ascii="Times New Roman" w:hAnsi="Times New Roman" w:cs="Times New Roman"/>
                <w:b/>
                <w:bCs/>
                <w:lang w:val="lv-LV"/>
              </w:rPr>
            </w:pPr>
          </w:p>
          <w:p w14:paraId="7813CBE2" w14:textId="77777777" w:rsidR="00DB2406" w:rsidRPr="00CD5FD7" w:rsidRDefault="00DB2406" w:rsidP="00413E01">
            <w:pPr>
              <w:keepNext/>
              <w:ind w:right="57"/>
              <w:jc w:val="right"/>
              <w:outlineLvl w:val="2"/>
              <w:rPr>
                <w:rFonts w:ascii="Times New Roman" w:hAnsi="Times New Roman" w:cs="Times New Roman"/>
                <w:b/>
                <w:bCs/>
                <w:lang w:val="lv-LV"/>
              </w:rPr>
            </w:pPr>
          </w:p>
          <w:p w14:paraId="09CDC6CE" w14:textId="77777777" w:rsidR="00222536" w:rsidRPr="00CD5FD7" w:rsidRDefault="00222536" w:rsidP="00413E01">
            <w:pPr>
              <w:keepNext/>
              <w:ind w:right="57"/>
              <w:jc w:val="right"/>
              <w:outlineLvl w:val="2"/>
              <w:rPr>
                <w:rFonts w:ascii="Times New Roman" w:hAnsi="Times New Roman" w:cs="Times New Roman"/>
                <w:b/>
                <w:bCs/>
                <w:lang w:val="lv-LV"/>
              </w:rPr>
            </w:pPr>
            <w:r w:rsidRPr="00CD5FD7">
              <w:rPr>
                <w:rFonts w:ascii="Times New Roman" w:hAnsi="Times New Roman" w:cs="Times New Roman"/>
                <w:b/>
                <w:bCs/>
                <w:lang w:val="lv-LV"/>
              </w:rPr>
              <w:t>REĢISTRĒTS</w:t>
            </w:r>
          </w:p>
          <w:p w14:paraId="365090DF" w14:textId="77777777" w:rsidR="00222536" w:rsidRPr="00CD5FD7" w:rsidRDefault="00222536" w:rsidP="00413E01">
            <w:pPr>
              <w:ind w:right="57"/>
              <w:jc w:val="right"/>
              <w:rPr>
                <w:rFonts w:ascii="Times New Roman" w:hAnsi="Times New Roman" w:cs="Times New Roman"/>
                <w:b/>
                <w:noProof/>
                <w:lang w:val="lv-LV"/>
              </w:rPr>
            </w:pPr>
            <w:r w:rsidRPr="00CD5FD7">
              <w:rPr>
                <w:rFonts w:ascii="Times New Roman" w:hAnsi="Times New Roman" w:cs="Times New Roman"/>
                <w:b/>
                <w:noProof/>
                <w:lang w:val="lv-LV"/>
              </w:rPr>
              <w:t>Valsts aizsardzības militāro objektu un iepirkumu centrā</w:t>
            </w:r>
          </w:p>
          <w:p w14:paraId="4BD29227" w14:textId="77777777" w:rsidR="00222536" w:rsidRPr="00CD5FD7" w:rsidRDefault="00222536" w:rsidP="00413E01">
            <w:pPr>
              <w:ind w:right="57"/>
              <w:jc w:val="right"/>
              <w:rPr>
                <w:rFonts w:ascii="Times New Roman" w:hAnsi="Times New Roman" w:cs="Times New Roman"/>
              </w:rPr>
            </w:pPr>
            <w:r w:rsidRPr="00CD5FD7">
              <w:rPr>
                <w:rFonts w:ascii="Times New Roman" w:hAnsi="Times New Roman" w:cs="Times New Roman"/>
              </w:rPr>
              <w:t>2018.gada ____.__________________</w:t>
            </w:r>
          </w:p>
          <w:p w14:paraId="683DC585" w14:textId="77777777" w:rsidR="00222536" w:rsidRPr="00413E01" w:rsidRDefault="00222536" w:rsidP="00413E01">
            <w:pPr>
              <w:ind w:right="57" w:firstLine="328"/>
              <w:jc w:val="right"/>
              <w:rPr>
                <w:rFonts w:ascii="Times New Roman" w:hAnsi="Times New Roman" w:cs="Times New Roman"/>
                <w:bCs/>
              </w:rPr>
            </w:pPr>
            <w:proofErr w:type="spellStart"/>
            <w:r w:rsidRPr="00CD5FD7">
              <w:rPr>
                <w:rFonts w:ascii="Times New Roman" w:hAnsi="Times New Roman" w:cs="Times New Roman"/>
              </w:rPr>
              <w:t>Nr</w:t>
            </w:r>
            <w:proofErr w:type="spellEnd"/>
            <w:r w:rsidRPr="00CD5FD7">
              <w:rPr>
                <w:rFonts w:ascii="Times New Roman" w:hAnsi="Times New Roman" w:cs="Times New Roman"/>
              </w:rPr>
              <w:t>.</w:t>
            </w:r>
            <w:r w:rsidRPr="00413E01">
              <w:rPr>
                <w:rFonts w:ascii="Times New Roman" w:hAnsi="Times New Roman" w:cs="Times New Roman"/>
              </w:rPr>
              <w:t xml:space="preserve"> </w:t>
            </w:r>
            <w:r w:rsidRPr="00413E01">
              <w:rPr>
                <w:rFonts w:ascii="Times New Roman" w:hAnsi="Times New Roman" w:cs="Times New Roman"/>
                <w:u w:val="single"/>
              </w:rPr>
              <w:tab/>
            </w:r>
            <w:r w:rsidRPr="00413E01">
              <w:rPr>
                <w:rFonts w:ascii="Times New Roman" w:hAnsi="Times New Roman" w:cs="Times New Roman"/>
                <w:u w:val="single"/>
              </w:rPr>
              <w:tab/>
            </w:r>
            <w:r w:rsidRPr="00413E01">
              <w:rPr>
                <w:rFonts w:ascii="Times New Roman" w:hAnsi="Times New Roman" w:cs="Times New Roman"/>
                <w:u w:val="single"/>
              </w:rPr>
              <w:tab/>
            </w:r>
          </w:p>
        </w:tc>
      </w:tr>
    </w:tbl>
    <w:p w14:paraId="08C61BA7" w14:textId="77777777" w:rsidR="00EA248B" w:rsidRPr="00EA248B" w:rsidRDefault="00EA248B" w:rsidP="00EA248B">
      <w:pPr>
        <w:ind w:left="357"/>
        <w:jc w:val="center"/>
        <w:outlineLvl w:val="0"/>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t xml:space="preserve">LĪGUMS </w:t>
      </w:r>
      <w:proofErr w:type="spellStart"/>
      <w:r w:rsidRPr="00EA248B">
        <w:rPr>
          <w:rFonts w:ascii="Times New Roman" w:eastAsia="Times New Roman" w:hAnsi="Times New Roman" w:cs="Times New Roman"/>
          <w:b/>
          <w:sz w:val="23"/>
          <w:szCs w:val="23"/>
          <w:lang w:val="lv-LV"/>
        </w:rPr>
        <w:t>Nr.B</w:t>
      </w:r>
      <w:proofErr w:type="spellEnd"/>
      <w:r w:rsidRPr="00EA248B">
        <w:rPr>
          <w:rFonts w:ascii="Times New Roman" w:eastAsia="Times New Roman" w:hAnsi="Times New Roman" w:cs="Times New Roman"/>
          <w:b/>
          <w:sz w:val="23"/>
          <w:szCs w:val="23"/>
          <w:lang w:val="lv-LV"/>
        </w:rPr>
        <w:t>/2018-______</w:t>
      </w:r>
    </w:p>
    <w:p w14:paraId="331F90DD" w14:textId="77777777" w:rsidR="00EA248B" w:rsidRPr="00EA248B" w:rsidRDefault="00EA248B" w:rsidP="00EA248B">
      <w:pPr>
        <w:ind w:left="357"/>
        <w:jc w:val="center"/>
        <w:outlineLvl w:val="0"/>
        <w:rPr>
          <w:rFonts w:ascii="Times New Roman" w:eastAsia="Times New Roman" w:hAnsi="Times New Roman" w:cs="Times New Roman"/>
          <w:b/>
          <w:i/>
          <w:spacing w:val="20"/>
          <w:sz w:val="23"/>
          <w:szCs w:val="24"/>
          <w:lang w:val="lv-LV"/>
        </w:rPr>
      </w:pPr>
      <w:r w:rsidRPr="00EA248B">
        <w:rPr>
          <w:rFonts w:ascii="Times New Roman" w:eastAsia="Times New Roman" w:hAnsi="Times New Roman" w:cs="Times New Roman"/>
          <w:b/>
          <w:i/>
          <w:spacing w:val="20"/>
          <w:sz w:val="23"/>
          <w:szCs w:val="24"/>
          <w:lang w:val="lv-LV"/>
        </w:rPr>
        <w:t>par būvdarbu veikšanu</w:t>
      </w:r>
    </w:p>
    <w:p w14:paraId="5D054BC9" w14:textId="77777777" w:rsidR="00EA248B" w:rsidRPr="00EA248B" w:rsidRDefault="00EA248B" w:rsidP="00EA248B">
      <w:pPr>
        <w:ind w:left="357"/>
        <w:jc w:val="center"/>
        <w:outlineLvl w:val="0"/>
        <w:rPr>
          <w:rFonts w:ascii="Times New Roman" w:eastAsia="Times New Roman" w:hAnsi="Times New Roman" w:cs="Times New Roman"/>
          <w:bCs/>
          <w:i/>
          <w:sz w:val="23"/>
          <w:szCs w:val="23"/>
          <w:lang w:val="lv-LV"/>
        </w:rPr>
      </w:pPr>
      <w:r w:rsidRPr="00EA248B">
        <w:rPr>
          <w:rFonts w:ascii="Times New Roman" w:eastAsia="Times New Roman" w:hAnsi="Times New Roman" w:cs="Times New Roman"/>
          <w:bCs/>
          <w:i/>
          <w:sz w:val="23"/>
          <w:szCs w:val="23"/>
          <w:lang w:val="lv-LV"/>
        </w:rPr>
        <w:t xml:space="preserve"> (iepirkuma procedūras identifikācijas numurs VAMOIC 2018/013)</w:t>
      </w:r>
    </w:p>
    <w:p w14:paraId="2F3942FD" w14:textId="77777777" w:rsidR="00EA248B" w:rsidRPr="00EA248B" w:rsidRDefault="00EA248B" w:rsidP="00EA248B">
      <w:pPr>
        <w:ind w:left="357"/>
        <w:jc w:val="center"/>
        <w:outlineLvl w:val="0"/>
        <w:rPr>
          <w:rFonts w:ascii="Times New Roman" w:eastAsia="Times New Roman" w:hAnsi="Times New Roman" w:cs="Times New Roman"/>
          <w:bCs/>
          <w:i/>
          <w:sz w:val="23"/>
          <w:szCs w:val="23"/>
          <w:lang w:val="lv-LV"/>
        </w:rPr>
      </w:pPr>
    </w:p>
    <w:p w14:paraId="42CBA15A" w14:textId="77777777" w:rsidR="00EA248B" w:rsidRPr="00EA248B" w:rsidRDefault="00EA248B" w:rsidP="00EA248B">
      <w:pPr>
        <w:ind w:left="357"/>
        <w:jc w:val="center"/>
        <w:outlineLvl w:val="0"/>
        <w:rPr>
          <w:rFonts w:ascii="Times New Roman" w:eastAsia="Times New Roman" w:hAnsi="Times New Roman" w:cs="Times New Roman"/>
          <w:bCs/>
          <w:i/>
          <w:sz w:val="23"/>
          <w:szCs w:val="23"/>
          <w:lang w:val="lv-LV"/>
        </w:rPr>
      </w:pPr>
    </w:p>
    <w:tbl>
      <w:tblPr>
        <w:tblW w:w="0" w:type="auto"/>
        <w:tblInd w:w="108" w:type="dxa"/>
        <w:tblLayout w:type="fixed"/>
        <w:tblLook w:val="04A0" w:firstRow="1" w:lastRow="0" w:firstColumn="1" w:lastColumn="0" w:noHBand="0" w:noVBand="1"/>
      </w:tblPr>
      <w:tblGrid>
        <w:gridCol w:w="4320"/>
        <w:gridCol w:w="4500"/>
      </w:tblGrid>
      <w:tr w:rsidR="00EA248B" w:rsidRPr="00EA248B" w14:paraId="69E39F99" w14:textId="77777777" w:rsidTr="00EA248B">
        <w:trPr>
          <w:trHeight w:val="344"/>
        </w:trPr>
        <w:tc>
          <w:tcPr>
            <w:tcW w:w="4320" w:type="dxa"/>
            <w:hideMark/>
          </w:tcPr>
          <w:p w14:paraId="18F9D170" w14:textId="77777777" w:rsidR="00EA248B" w:rsidRPr="00EA248B" w:rsidRDefault="00EA248B" w:rsidP="00EA248B">
            <w:pPr>
              <w:spacing w:before="120" w:line="276" w:lineRule="auto"/>
              <w:ind w:left="-74"/>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3"/>
                <w:szCs w:val="23"/>
                <w:lang w:val="lv-LV"/>
              </w:rPr>
              <w:t>Rīgā</w:t>
            </w:r>
          </w:p>
        </w:tc>
        <w:tc>
          <w:tcPr>
            <w:tcW w:w="4500" w:type="dxa"/>
          </w:tcPr>
          <w:p w14:paraId="42E48410" w14:textId="77777777" w:rsidR="00EA248B" w:rsidRPr="00EA248B" w:rsidRDefault="00EA248B" w:rsidP="00EA248B">
            <w:pPr>
              <w:spacing w:line="276" w:lineRule="auto"/>
              <w:ind w:left="360"/>
              <w:jc w:val="right"/>
              <w:rPr>
                <w:rFonts w:ascii="Times New Roman" w:eastAsia="Times New Roman" w:hAnsi="Times New Roman" w:cs="Times New Roman"/>
                <w:i/>
                <w:sz w:val="23"/>
                <w:szCs w:val="23"/>
                <w:lang w:val="lv-LV"/>
              </w:rPr>
            </w:pPr>
          </w:p>
          <w:p w14:paraId="53AB3380" w14:textId="77777777" w:rsidR="00EA248B" w:rsidRPr="00EA248B" w:rsidRDefault="00EA248B" w:rsidP="00EA248B">
            <w:pPr>
              <w:spacing w:line="276" w:lineRule="auto"/>
              <w:ind w:left="360"/>
              <w:jc w:val="right"/>
              <w:rPr>
                <w:rFonts w:ascii="Times New Roman" w:eastAsia="Times New Roman" w:hAnsi="Times New Roman" w:cs="Times New Roman"/>
                <w:i/>
                <w:sz w:val="23"/>
                <w:szCs w:val="23"/>
                <w:lang w:val="lv-LV"/>
              </w:rPr>
            </w:pPr>
          </w:p>
        </w:tc>
      </w:tr>
    </w:tbl>
    <w:p w14:paraId="5C6E9236" w14:textId="77777777" w:rsidR="00EA248B" w:rsidRPr="00EA248B" w:rsidRDefault="00EA248B" w:rsidP="00EA248B">
      <w:pPr>
        <w:jc w:val="both"/>
        <w:rPr>
          <w:rFonts w:ascii="Times New Roman" w:eastAsia="Times New Roman" w:hAnsi="Times New Roman" w:cs="Times New Roman"/>
          <w:noProof/>
          <w:sz w:val="23"/>
          <w:szCs w:val="23"/>
          <w:lang w:val="lv-LV"/>
        </w:rPr>
      </w:pPr>
      <w:r w:rsidRPr="00EA248B">
        <w:rPr>
          <w:rFonts w:ascii="Times New Roman" w:eastAsia="Times New Roman" w:hAnsi="Times New Roman" w:cs="Times New Roman"/>
          <w:b/>
          <w:bCs/>
          <w:sz w:val="23"/>
          <w:szCs w:val="23"/>
          <w:lang w:val="lv-LV"/>
        </w:rPr>
        <w:t>Valsts aizsardzības militāro objektu un iepirkumu centrs</w:t>
      </w:r>
      <w:r w:rsidRPr="00EA248B">
        <w:rPr>
          <w:rFonts w:ascii="Times New Roman" w:eastAsia="Times New Roman" w:hAnsi="Times New Roman" w:cs="Times New Roman"/>
          <w:sz w:val="23"/>
          <w:szCs w:val="23"/>
          <w:lang w:val="lv-LV"/>
        </w:rPr>
        <w:t xml:space="preserve">, </w:t>
      </w:r>
      <w:r w:rsidRPr="00EA248B">
        <w:rPr>
          <w:rFonts w:ascii="Times New Roman" w:eastAsia="Times New Roman" w:hAnsi="Times New Roman" w:cs="Times New Roman"/>
          <w:i/>
          <w:noProof/>
          <w:sz w:val="23"/>
          <w:szCs w:val="23"/>
          <w:lang w:val="lv-LV"/>
        </w:rPr>
        <w:t>turpmāk</w:t>
      </w:r>
      <w:r w:rsidRPr="00EA248B">
        <w:rPr>
          <w:rFonts w:ascii="Times New Roman" w:eastAsia="Times New Roman" w:hAnsi="Times New Roman" w:cs="Times New Roman"/>
          <w:noProof/>
          <w:sz w:val="23"/>
          <w:szCs w:val="23"/>
          <w:lang w:val="lv-LV"/>
        </w:rPr>
        <w:t xml:space="preserve"> - Centrs, tā vadītāja </w:t>
      </w:r>
      <w:r w:rsidRPr="00EA248B">
        <w:rPr>
          <w:rFonts w:ascii="Times New Roman" w:eastAsia="Times New Roman" w:hAnsi="Times New Roman" w:cs="Times New Roman"/>
          <w:b/>
          <w:noProof/>
          <w:sz w:val="23"/>
          <w:szCs w:val="23"/>
          <w:lang w:val="lv-LV"/>
        </w:rPr>
        <w:t>Ivara  Vucāna</w:t>
      </w:r>
      <w:r w:rsidRPr="00EA248B">
        <w:rPr>
          <w:rFonts w:ascii="Times New Roman" w:eastAsia="Times New Roman" w:hAnsi="Times New Roman" w:cs="Times New Roman"/>
          <w:noProof/>
          <w:sz w:val="23"/>
          <w:szCs w:val="23"/>
          <w:lang w:val="lv-LV"/>
        </w:rPr>
        <w:t xml:space="preserve"> personā, kurš rīkojas uz Ministru kabineta 2009.gada 15.decembra noteikumu Nr.1418 „Valsts aizsardzības militāro objektu un iepirkumu centra nolikums” pamata,</w:t>
      </w:r>
      <w:r w:rsidRPr="00EA248B">
        <w:rPr>
          <w:rFonts w:ascii="Times New Roman" w:eastAsia="Times New Roman" w:hAnsi="Times New Roman" w:cs="Times New Roman"/>
          <w:i/>
          <w:noProof/>
          <w:sz w:val="23"/>
          <w:szCs w:val="23"/>
          <w:lang w:val="lv-LV"/>
        </w:rPr>
        <w:t xml:space="preserve"> turpmāk</w:t>
      </w:r>
      <w:r w:rsidRPr="00EA248B">
        <w:rPr>
          <w:rFonts w:ascii="Times New Roman" w:eastAsia="Times New Roman" w:hAnsi="Times New Roman" w:cs="Times New Roman"/>
          <w:noProof/>
          <w:sz w:val="23"/>
          <w:szCs w:val="23"/>
          <w:lang w:val="lv-LV"/>
        </w:rPr>
        <w:t xml:space="preserve"> – Pasūtītājs, no vienas puses, un</w:t>
      </w:r>
    </w:p>
    <w:p w14:paraId="18EC1576" w14:textId="77777777" w:rsidR="00EA248B" w:rsidRPr="00EA248B" w:rsidRDefault="00EA248B" w:rsidP="00EA248B">
      <w:pPr>
        <w:jc w:val="both"/>
        <w:rPr>
          <w:rFonts w:ascii="Times New Roman" w:eastAsia="Times New Roman" w:hAnsi="Times New Roman" w:cs="Times New Roman"/>
          <w:noProof/>
          <w:sz w:val="23"/>
          <w:szCs w:val="23"/>
          <w:lang w:val="lv-LV"/>
        </w:rPr>
      </w:pPr>
      <w:r w:rsidRPr="00EA248B">
        <w:rPr>
          <w:rFonts w:ascii="Times New Roman" w:eastAsia="Times New Roman" w:hAnsi="Times New Roman" w:cs="Times New Roman"/>
          <w:b/>
          <w:bCs/>
          <w:sz w:val="23"/>
          <w:szCs w:val="23"/>
          <w:lang w:val="lv-LV"/>
        </w:rPr>
        <w:t>_________________________</w:t>
      </w:r>
      <w:r w:rsidRPr="00EA248B">
        <w:rPr>
          <w:rFonts w:ascii="Times New Roman" w:eastAsia="Times New Roman" w:hAnsi="Times New Roman" w:cs="Times New Roman"/>
          <w:bCs/>
          <w:sz w:val="23"/>
          <w:szCs w:val="23"/>
          <w:lang w:val="lv-LV"/>
        </w:rPr>
        <w:t xml:space="preserve">, kas _____.gada ___._________ reģistrēta Latvijas Republikas Uzņēmumu reģistra komercreģistrā ar vienoto reģistrācijas numuru ____________, ________________ personā, kas rīkojas uz ____________ pamata, </w:t>
      </w:r>
      <w:r w:rsidRPr="00EA248B">
        <w:rPr>
          <w:rFonts w:ascii="Times New Roman" w:eastAsia="Times New Roman" w:hAnsi="Times New Roman" w:cs="Times New Roman"/>
          <w:bCs/>
          <w:i/>
          <w:sz w:val="23"/>
          <w:szCs w:val="23"/>
          <w:lang w:val="lv-LV"/>
        </w:rPr>
        <w:t>turpmāk</w:t>
      </w:r>
      <w:r w:rsidRPr="00EA248B">
        <w:rPr>
          <w:rFonts w:ascii="Times New Roman" w:eastAsia="Times New Roman" w:hAnsi="Times New Roman" w:cs="Times New Roman"/>
          <w:bCs/>
          <w:sz w:val="23"/>
          <w:szCs w:val="23"/>
          <w:lang w:val="lv-LV"/>
        </w:rPr>
        <w:t xml:space="preserve"> – Uzņēmējs, no otras puses, </w:t>
      </w:r>
      <w:r w:rsidRPr="00EA248B">
        <w:rPr>
          <w:rFonts w:ascii="Times New Roman" w:eastAsia="Times New Roman" w:hAnsi="Times New Roman" w:cs="Times New Roman"/>
          <w:sz w:val="23"/>
          <w:szCs w:val="23"/>
          <w:lang w:val="lv-LV"/>
        </w:rPr>
        <w:t xml:space="preserve">abi kopā saukti Puses, bet katrs </w:t>
      </w:r>
      <w:proofErr w:type="gramStart"/>
      <w:r w:rsidRPr="00EA248B">
        <w:rPr>
          <w:rFonts w:ascii="Times New Roman" w:eastAsia="Times New Roman" w:hAnsi="Times New Roman" w:cs="Times New Roman"/>
          <w:sz w:val="23"/>
          <w:szCs w:val="23"/>
          <w:lang w:val="lv-LV"/>
        </w:rPr>
        <w:t>atsevišķi saukts Puse</w:t>
      </w:r>
      <w:proofErr w:type="gramEnd"/>
      <w:r w:rsidRPr="00EA248B">
        <w:rPr>
          <w:rFonts w:ascii="Times New Roman" w:eastAsia="Times New Roman" w:hAnsi="Times New Roman" w:cs="Times New Roman"/>
          <w:sz w:val="23"/>
          <w:szCs w:val="23"/>
          <w:lang w:val="lv-LV"/>
        </w:rPr>
        <w:t>,</w:t>
      </w:r>
    </w:p>
    <w:p w14:paraId="33FFFC4D" w14:textId="77777777" w:rsidR="00EA248B" w:rsidRPr="00EA248B" w:rsidRDefault="00EA248B" w:rsidP="00EA248B">
      <w:pPr>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3"/>
          <w:szCs w:val="23"/>
          <w:lang w:val="lv-LV"/>
        </w:rPr>
        <w:t xml:space="preserve">pamatojoties uz Iepirkumu komisijas (izveidota ar Centra 2018.gada ____.______ rīkojumu Nr._____) 2018.gada ___._________ lēmumu komisijas sēdes protokolā </w:t>
      </w:r>
      <w:proofErr w:type="spellStart"/>
      <w:r w:rsidRPr="00EA248B">
        <w:rPr>
          <w:rFonts w:ascii="Times New Roman" w:eastAsia="Times New Roman" w:hAnsi="Times New Roman" w:cs="Times New Roman"/>
          <w:sz w:val="23"/>
          <w:szCs w:val="23"/>
          <w:lang w:val="lv-LV"/>
        </w:rPr>
        <w:t>Nr.VAMOIC</w:t>
      </w:r>
      <w:proofErr w:type="spellEnd"/>
      <w:r w:rsidRPr="00EA248B">
        <w:rPr>
          <w:rFonts w:ascii="Times New Roman" w:eastAsia="Times New Roman" w:hAnsi="Times New Roman" w:cs="Times New Roman"/>
          <w:sz w:val="23"/>
          <w:szCs w:val="23"/>
          <w:lang w:val="lv-LV"/>
        </w:rPr>
        <w:t xml:space="preserve"> 2018/013-___ un Uzņēmēja iesniegto piedāvājumu,</w:t>
      </w:r>
    </w:p>
    <w:p w14:paraId="7E7EE4CB" w14:textId="77777777" w:rsidR="00EA248B" w:rsidRPr="00EA248B" w:rsidRDefault="00EA248B" w:rsidP="00EA248B">
      <w:pPr>
        <w:jc w:val="both"/>
        <w:rPr>
          <w:rFonts w:ascii="Times New Roman" w:eastAsia="Times New Roman" w:hAnsi="Times New Roman" w:cs="Times New Roman"/>
          <w:sz w:val="23"/>
          <w:szCs w:val="23"/>
          <w:lang w:val="lv-LV"/>
        </w:rPr>
      </w:pPr>
    </w:p>
    <w:p w14:paraId="651C433E" w14:textId="77777777" w:rsidR="00EA248B" w:rsidRPr="00EA248B" w:rsidRDefault="00EA248B" w:rsidP="00EA248B">
      <w:pPr>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3"/>
          <w:szCs w:val="23"/>
          <w:lang w:val="lv-LV"/>
        </w:rPr>
        <w:t xml:space="preserve">noslēdz sekojošo līgumu, </w:t>
      </w:r>
      <w:r w:rsidRPr="00EA248B">
        <w:rPr>
          <w:rFonts w:ascii="Times New Roman" w:eastAsia="Times New Roman" w:hAnsi="Times New Roman" w:cs="Times New Roman"/>
          <w:i/>
          <w:sz w:val="23"/>
          <w:szCs w:val="23"/>
          <w:lang w:val="lv-LV"/>
        </w:rPr>
        <w:t>turpmāk</w:t>
      </w:r>
      <w:r w:rsidRPr="00EA248B">
        <w:rPr>
          <w:rFonts w:ascii="Times New Roman" w:eastAsia="Times New Roman" w:hAnsi="Times New Roman" w:cs="Times New Roman"/>
          <w:sz w:val="23"/>
          <w:szCs w:val="23"/>
          <w:lang w:val="lv-LV"/>
        </w:rPr>
        <w:t xml:space="preserve"> – Līgums:</w:t>
      </w:r>
    </w:p>
    <w:p w14:paraId="084C9956" w14:textId="77777777" w:rsidR="00EA248B" w:rsidRPr="00EA248B" w:rsidRDefault="00EA248B" w:rsidP="00EA248B">
      <w:pPr>
        <w:jc w:val="both"/>
        <w:rPr>
          <w:rFonts w:ascii="Times New Roman" w:eastAsia="Times New Roman" w:hAnsi="Times New Roman" w:cs="Times New Roman"/>
          <w:sz w:val="23"/>
          <w:szCs w:val="23"/>
          <w:lang w:val="lv-LV"/>
        </w:rPr>
      </w:pPr>
    </w:p>
    <w:tbl>
      <w:tblPr>
        <w:tblW w:w="964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56"/>
        <w:gridCol w:w="1881"/>
        <w:gridCol w:w="5103"/>
      </w:tblGrid>
      <w:tr w:rsidR="00EA248B" w:rsidRPr="00BD195F" w14:paraId="3B0A4A84" w14:textId="77777777" w:rsidTr="00EA248B">
        <w:trPr>
          <w:trHeight w:val="2827"/>
        </w:trPr>
        <w:tc>
          <w:tcPr>
            <w:tcW w:w="2656" w:type="dxa"/>
            <w:tcBorders>
              <w:top w:val="single" w:sz="2" w:space="0" w:color="000000"/>
              <w:left w:val="single" w:sz="2" w:space="0" w:color="000000"/>
              <w:bottom w:val="single" w:sz="2" w:space="0" w:color="000000"/>
              <w:right w:val="single" w:sz="2" w:space="0" w:color="000000"/>
            </w:tcBorders>
            <w:hideMark/>
          </w:tcPr>
          <w:p w14:paraId="7DA33CB9" w14:textId="77777777" w:rsidR="00EA248B" w:rsidRPr="00EA248B" w:rsidRDefault="00EA248B" w:rsidP="00EA248B">
            <w:pPr>
              <w:numPr>
                <w:ilvl w:val="0"/>
                <w:numId w:val="30"/>
              </w:numPr>
              <w:contextualSpacing/>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t>Līguma priekšmets</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7A5D8628" w14:textId="77777777" w:rsidR="00EA248B" w:rsidRPr="00EA248B" w:rsidRDefault="00EA248B" w:rsidP="00EA248B">
            <w:pPr>
              <w:numPr>
                <w:ilvl w:val="1"/>
                <w:numId w:val="30"/>
              </w:numPr>
              <w:ind w:left="528" w:hanging="528"/>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Pasūtītājs uzdod un apmaksā, bet Uzņēmējs ar saviem resursiem apņemas veikt </w:t>
            </w:r>
            <w:r w:rsidRPr="00EA248B">
              <w:rPr>
                <w:rFonts w:ascii="Times New Roman" w:eastAsia="Times New Roman" w:hAnsi="Times New Roman" w:cs="Times New Roman"/>
                <w:b/>
                <w:sz w:val="24"/>
                <w:szCs w:val="24"/>
                <w:lang w:val="lv-LV"/>
              </w:rPr>
              <w:t>Komunālās daļas darbnīcas (ēkas Nr.033) pārbūve</w:t>
            </w:r>
            <w:r w:rsidRPr="00EA248B">
              <w:rPr>
                <w:rFonts w:ascii="Times New Roman" w:eastAsia="Times New Roman" w:hAnsi="Times New Roman" w:cs="Times New Roman"/>
                <w:sz w:val="24"/>
                <w:szCs w:val="24"/>
                <w:lang w:val="lv-LV"/>
              </w:rPr>
              <w:t xml:space="preserve">,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Būvdarbi</w:t>
            </w:r>
            <w:r w:rsidRPr="00EA248B">
              <w:rPr>
                <w:rFonts w:ascii="Times New Roman" w:eastAsia="Times New Roman" w:hAnsi="Times New Roman" w:cs="Times New Roman"/>
                <w:b/>
                <w:sz w:val="24"/>
                <w:szCs w:val="24"/>
                <w:lang w:val="lv-LV"/>
              </w:rPr>
              <w:t xml:space="preserve">, Lāčplēša ielā 1, Alūksnē, Alūksnes novadā,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Būvobjekts.</w:t>
            </w:r>
          </w:p>
          <w:p w14:paraId="70F09D98" w14:textId="77777777" w:rsidR="00EA248B" w:rsidRPr="00EA248B" w:rsidRDefault="00EA248B" w:rsidP="00EA248B">
            <w:pPr>
              <w:numPr>
                <w:ilvl w:val="1"/>
                <w:numId w:val="30"/>
              </w:numPr>
              <w:ind w:left="528" w:hanging="528"/>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Veicamo Būvdarbu apjoms ir norādīts </w:t>
            </w:r>
            <w:r w:rsidRPr="00EA248B">
              <w:rPr>
                <w:rFonts w:ascii="Times New Roman" w:eastAsia="Times New Roman" w:hAnsi="Times New Roman" w:cs="Times New Roman"/>
                <w:b/>
                <w:sz w:val="24"/>
                <w:szCs w:val="24"/>
                <w:lang w:val="lv-LV"/>
              </w:rPr>
              <w:t>būvprojektā</w:t>
            </w:r>
            <w:r w:rsidRPr="00EA248B">
              <w:rPr>
                <w:rFonts w:ascii="Times New Roman" w:eastAsia="Times New Roman" w:hAnsi="Times New Roman" w:cs="Times New Roman"/>
                <w:sz w:val="24"/>
                <w:szCs w:val="24"/>
                <w:lang w:val="lv-LV"/>
              </w:rPr>
              <w:t xml:space="preserve"> </w:t>
            </w:r>
            <w:r w:rsidRPr="00EA248B">
              <w:rPr>
                <w:rFonts w:ascii="Times New Roman" w:eastAsia="Times New Roman" w:hAnsi="Times New Roman" w:cs="Times New Roman"/>
                <w:b/>
                <w:bCs/>
                <w:sz w:val="24"/>
                <w:szCs w:val="24"/>
                <w:lang w:val="lv-LV"/>
              </w:rPr>
              <w:t xml:space="preserve">“Komunālās daļas darbnīcas (ēka “033”) pārbūve Lāčplēša ielā 1, Alūksne”,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Būvprojekts (Līguma pielikums Nr.___), Pušu apstiprinātajā tāmē,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Tāme (Līguma pielikums Nr.__).</w:t>
            </w:r>
          </w:p>
          <w:p w14:paraId="59DAD42B" w14:textId="77777777" w:rsidR="00EA248B" w:rsidRPr="00EA248B" w:rsidRDefault="00EA248B" w:rsidP="00EA248B">
            <w:pPr>
              <w:numPr>
                <w:ilvl w:val="1"/>
                <w:numId w:val="30"/>
              </w:numPr>
              <w:ind w:left="528" w:hanging="528"/>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Būvdarbi tiek veikti saskaņā ar šo Līgumu, tā pielikumiem un saskaņā ar Eiropas Reģionālā attīstības fonda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ERAF) līdzfinansējumu programmu, pamatojoties uz Ministru kabineta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MK) 2016.gada 9.augusta noteikumiem Nr.534 “Darbības programmas “Izaugsme un nodarbinātība” 4.2.1. specifiskā atbalsta mērķa ”Veicināt energoefektivitātes paaugstināšanu valsts un dzīvojamās ēkās" 4.2.1.2. pasākuma “Veicināt energoefektivitātes paaugstināšanu valsts ēkās”.</w:t>
            </w:r>
          </w:p>
        </w:tc>
      </w:tr>
      <w:tr w:rsidR="00EA248B" w:rsidRPr="00BD195F" w14:paraId="661EAD29" w14:textId="77777777" w:rsidTr="00EA248B">
        <w:tc>
          <w:tcPr>
            <w:tcW w:w="2656" w:type="dxa"/>
            <w:tcBorders>
              <w:top w:val="single" w:sz="4" w:space="0" w:color="auto"/>
              <w:left w:val="single" w:sz="2" w:space="0" w:color="000000"/>
              <w:bottom w:val="single" w:sz="2" w:space="0" w:color="000000"/>
              <w:right w:val="single" w:sz="2" w:space="0" w:color="000000"/>
            </w:tcBorders>
            <w:hideMark/>
          </w:tcPr>
          <w:p w14:paraId="14D97C14" w14:textId="77777777" w:rsidR="00EA248B" w:rsidRPr="00EA248B" w:rsidRDefault="00EA248B" w:rsidP="00EA248B">
            <w:pPr>
              <w:numPr>
                <w:ilvl w:val="0"/>
                <w:numId w:val="25"/>
              </w:numPr>
              <w:ind w:left="349" w:hanging="316"/>
              <w:contextualSpacing/>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t>Līguma spēkā stāšanās un izpildes termiņš</w:t>
            </w:r>
          </w:p>
        </w:tc>
        <w:tc>
          <w:tcPr>
            <w:tcW w:w="6984" w:type="dxa"/>
            <w:gridSpan w:val="2"/>
            <w:tcBorders>
              <w:top w:val="single" w:sz="4" w:space="0" w:color="auto"/>
              <w:left w:val="single" w:sz="2" w:space="0" w:color="000000"/>
              <w:bottom w:val="single" w:sz="2" w:space="0" w:color="000000"/>
              <w:right w:val="single" w:sz="2" w:space="0" w:color="000000"/>
            </w:tcBorders>
            <w:hideMark/>
          </w:tcPr>
          <w:p w14:paraId="7679C1BC" w14:textId="77777777" w:rsidR="00EA248B" w:rsidRPr="00EA248B" w:rsidRDefault="00EA248B" w:rsidP="00EA248B">
            <w:pPr>
              <w:numPr>
                <w:ilvl w:val="1"/>
                <w:numId w:val="25"/>
              </w:numPr>
              <w:tabs>
                <w:tab w:val="clear" w:pos="681"/>
                <w:tab w:val="num" w:pos="540"/>
              </w:tabs>
              <w:ind w:left="540" w:right="-5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Līgums stājas spēkā tā reģistrācijas dienā pie Pasūtītāja un ir spēkā līdz pilnīgai saistību izpildei.</w:t>
            </w:r>
          </w:p>
          <w:p w14:paraId="380A4B86" w14:textId="77777777" w:rsidR="00EA248B" w:rsidRPr="00EA248B" w:rsidRDefault="00EA248B" w:rsidP="00EA248B">
            <w:pPr>
              <w:numPr>
                <w:ilvl w:val="1"/>
                <w:numId w:val="25"/>
              </w:numPr>
              <w:tabs>
                <w:tab w:val="clear" w:pos="681"/>
                <w:tab w:val="num" w:pos="540"/>
              </w:tabs>
              <w:ind w:left="540" w:right="-5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izpildes kopējais termiņš ir ne vairāk kā 5 (pieci) mēneši no atzīmes saņemšanas būvatļaujā par būvdarbu uzsākšanas nosacījumu izpildi.</w:t>
            </w:r>
          </w:p>
          <w:p w14:paraId="7E0021D4" w14:textId="77777777" w:rsidR="00EA248B" w:rsidRPr="00EA248B" w:rsidRDefault="00EA248B" w:rsidP="00EA248B">
            <w:pPr>
              <w:numPr>
                <w:ilvl w:val="1"/>
                <w:numId w:val="29"/>
              </w:numPr>
              <w:ind w:right="-57"/>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color w:val="000000"/>
                <w:sz w:val="24"/>
                <w:szCs w:val="24"/>
                <w:lang w:val="lv-LV" w:eastAsia="lv-LV"/>
              </w:rPr>
              <w:lastRenderedPageBreak/>
              <w:t>Būvdarbu pabeigšanas datums tiek norādīts 14.2.punktā norādītajā Apliecinājumā.</w:t>
            </w:r>
          </w:p>
        </w:tc>
      </w:tr>
      <w:tr w:rsidR="00EA248B" w:rsidRPr="00BD195F" w14:paraId="61FF5DA3" w14:textId="77777777" w:rsidTr="00EA248B">
        <w:trPr>
          <w:trHeight w:val="3249"/>
        </w:trPr>
        <w:tc>
          <w:tcPr>
            <w:tcW w:w="2656" w:type="dxa"/>
            <w:tcBorders>
              <w:top w:val="single" w:sz="4" w:space="0" w:color="auto"/>
              <w:left w:val="single" w:sz="2" w:space="0" w:color="000000"/>
              <w:right w:val="single" w:sz="2" w:space="0" w:color="000000"/>
            </w:tcBorders>
          </w:tcPr>
          <w:p w14:paraId="41E5F482" w14:textId="77777777" w:rsidR="00EA248B" w:rsidRPr="00EA248B" w:rsidRDefault="00EA248B" w:rsidP="00EA248B">
            <w:pPr>
              <w:numPr>
                <w:ilvl w:val="0"/>
                <w:numId w:val="29"/>
              </w:numPr>
              <w:ind w:left="318" w:hanging="285"/>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 xml:space="preserve">Līgumcena un norēķinu kārtība </w:t>
            </w:r>
          </w:p>
          <w:p w14:paraId="2DE1E74F" w14:textId="77777777" w:rsidR="00EA248B" w:rsidRPr="00EA248B" w:rsidRDefault="00EA248B" w:rsidP="00EA248B">
            <w:pPr>
              <w:spacing w:line="276" w:lineRule="auto"/>
              <w:ind w:firstLine="720"/>
              <w:rPr>
                <w:rFonts w:ascii="Times New Roman" w:eastAsia="Times New Roman" w:hAnsi="Times New Roman" w:cs="Times New Roman"/>
                <w:b/>
                <w:sz w:val="23"/>
                <w:szCs w:val="23"/>
                <w:lang w:val="lv-LV"/>
              </w:rPr>
            </w:pPr>
          </w:p>
        </w:tc>
        <w:tc>
          <w:tcPr>
            <w:tcW w:w="6984" w:type="dxa"/>
            <w:gridSpan w:val="2"/>
            <w:tcBorders>
              <w:top w:val="single" w:sz="4" w:space="0" w:color="auto"/>
              <w:left w:val="single" w:sz="2" w:space="0" w:color="000000"/>
              <w:right w:val="single" w:sz="2" w:space="0" w:color="000000"/>
            </w:tcBorders>
          </w:tcPr>
          <w:p w14:paraId="4E73917F" w14:textId="77777777" w:rsidR="00EA248B" w:rsidRPr="00EA248B" w:rsidRDefault="00EA248B" w:rsidP="00EA248B">
            <w:pPr>
              <w:numPr>
                <w:ilvl w:val="1"/>
                <w:numId w:val="31"/>
              </w:numPr>
              <w:ind w:left="528" w:hanging="502"/>
              <w:contextualSpacing/>
              <w:jc w:val="both"/>
              <w:rPr>
                <w:rFonts w:ascii="Times New Roman" w:eastAsia="Times New Roman" w:hAnsi="Times New Roman" w:cs="Times New Roman"/>
                <w:bCs/>
                <w:sz w:val="24"/>
                <w:szCs w:val="24"/>
                <w:lang w:val="lv-LV"/>
              </w:rPr>
            </w:pPr>
            <w:r w:rsidRPr="00EA248B">
              <w:rPr>
                <w:rFonts w:ascii="Times New Roman" w:eastAsia="Times New Roman" w:hAnsi="Times New Roman" w:cs="Times New Roman"/>
                <w:b/>
                <w:sz w:val="24"/>
                <w:szCs w:val="24"/>
                <w:lang w:val="lv-LV" w:eastAsia="x-none"/>
              </w:rPr>
              <w:t xml:space="preserve">Līgumcena </w:t>
            </w:r>
            <w:r w:rsidRPr="00EA248B">
              <w:rPr>
                <w:rFonts w:ascii="Times New Roman" w:eastAsia="Times New Roman" w:hAnsi="Times New Roman" w:cs="Times New Roman"/>
                <w:sz w:val="24"/>
                <w:szCs w:val="24"/>
                <w:lang w:val="lv-LV" w:eastAsia="x-none"/>
              </w:rPr>
              <w:t xml:space="preserve">saskaņā ar Pušu apstiprināto Tāmi ir </w:t>
            </w:r>
            <w:r w:rsidRPr="00EA248B">
              <w:rPr>
                <w:rFonts w:ascii="Times New Roman" w:eastAsia="Times New Roman" w:hAnsi="Times New Roman" w:cs="Times New Roman"/>
                <w:b/>
                <w:sz w:val="24"/>
                <w:szCs w:val="24"/>
                <w:lang w:val="lv-LV" w:eastAsia="x-none"/>
              </w:rPr>
              <w:t>___________ EUR</w:t>
            </w:r>
            <w:r w:rsidRPr="00EA248B">
              <w:rPr>
                <w:rFonts w:ascii="Times New Roman" w:eastAsia="Times New Roman" w:hAnsi="Times New Roman" w:cs="Times New Roman"/>
                <w:sz w:val="24"/>
                <w:szCs w:val="24"/>
                <w:lang w:val="lv-LV" w:eastAsia="x-none"/>
              </w:rPr>
              <w:t xml:space="preserve"> (____________)</w:t>
            </w:r>
            <w:r w:rsidRPr="00EA248B">
              <w:rPr>
                <w:rFonts w:ascii="Times New Roman" w:eastAsia="Times New Roman" w:hAnsi="Times New Roman" w:cs="Times New Roman"/>
                <w:bCs/>
                <w:sz w:val="24"/>
                <w:szCs w:val="24"/>
                <w:lang w:val="lv-LV" w:eastAsia="x-none"/>
              </w:rPr>
              <w:t xml:space="preserve">, </w:t>
            </w:r>
            <w:r w:rsidRPr="00EA248B">
              <w:rPr>
                <w:rFonts w:ascii="Times New Roman" w:eastAsia="Times New Roman" w:hAnsi="Times New Roman" w:cs="Times New Roman"/>
                <w:bCs/>
                <w:i/>
                <w:sz w:val="24"/>
                <w:szCs w:val="24"/>
                <w:lang w:val="lv-LV" w:eastAsia="x-none"/>
              </w:rPr>
              <w:t>turpmāk</w:t>
            </w:r>
            <w:r w:rsidRPr="00EA248B">
              <w:rPr>
                <w:rFonts w:ascii="Times New Roman" w:eastAsia="Times New Roman" w:hAnsi="Times New Roman" w:cs="Times New Roman"/>
                <w:bCs/>
                <w:sz w:val="24"/>
                <w:szCs w:val="24"/>
                <w:lang w:val="lv-LV" w:eastAsia="x-none"/>
              </w:rPr>
              <w:t xml:space="preserve"> – Līgumcena, </w:t>
            </w:r>
            <w:r w:rsidRPr="00EA248B">
              <w:rPr>
                <w:rFonts w:ascii="Times New Roman" w:eastAsia="Times New Roman" w:hAnsi="Times New Roman" w:cs="Times New Roman"/>
                <w:sz w:val="24"/>
                <w:szCs w:val="24"/>
                <w:lang w:val="lv-LV"/>
              </w:rPr>
              <w:t xml:space="preserve">neieskaitot </w:t>
            </w:r>
            <w:r w:rsidRPr="00EA248B">
              <w:rPr>
                <w:rFonts w:ascii="Times New Roman" w:eastAsia="Times New Roman" w:hAnsi="Times New Roman" w:cs="Times New Roman"/>
                <w:bCs/>
                <w:sz w:val="24"/>
                <w:szCs w:val="24"/>
                <w:lang w:val="lv-LV"/>
              </w:rPr>
              <w:t>pievienotās vērtības nodokli (</w:t>
            </w:r>
            <w:r w:rsidRPr="00EA248B">
              <w:rPr>
                <w:rFonts w:ascii="Times New Roman" w:eastAsia="Times New Roman" w:hAnsi="Times New Roman" w:cs="Times New Roman"/>
                <w:bCs/>
                <w:i/>
                <w:sz w:val="24"/>
                <w:szCs w:val="24"/>
                <w:lang w:val="lv-LV"/>
              </w:rPr>
              <w:t>turpmāk</w:t>
            </w:r>
            <w:r w:rsidRPr="00EA248B">
              <w:rPr>
                <w:rFonts w:ascii="Times New Roman" w:eastAsia="Times New Roman" w:hAnsi="Times New Roman" w:cs="Times New Roman"/>
                <w:bCs/>
                <w:sz w:val="24"/>
                <w:szCs w:val="24"/>
                <w:lang w:val="lv-LV"/>
              </w:rPr>
              <w:t xml:space="preserve"> – PVN).</w:t>
            </w:r>
          </w:p>
          <w:p w14:paraId="42A1A022" w14:textId="77777777" w:rsidR="00EA248B" w:rsidRPr="00EA248B" w:rsidRDefault="00EA248B" w:rsidP="00EA248B">
            <w:pPr>
              <w:numPr>
                <w:ilvl w:val="1"/>
                <w:numId w:val="31"/>
              </w:numPr>
              <w:ind w:left="539" w:hanging="53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bCs/>
                <w:sz w:val="24"/>
                <w:szCs w:val="24"/>
                <w:lang w:val="lv-LV"/>
              </w:rPr>
              <w:t>Līgumcena tiek aplikta ar PVN</w:t>
            </w:r>
            <w:r w:rsidRPr="00EA248B">
              <w:rPr>
                <w:rFonts w:ascii="Times New Roman" w:eastAsia="Times New Roman" w:hAnsi="Times New Roman" w:cs="Times New Roman"/>
                <w:sz w:val="24"/>
                <w:szCs w:val="24"/>
                <w:lang w:val="lv-LV"/>
              </w:rPr>
              <w:t xml:space="preserve">, kuru </w:t>
            </w:r>
            <w:r w:rsidRPr="00EA248B">
              <w:rPr>
                <w:rFonts w:ascii="Times New Roman" w:eastAsia="Times New Roman" w:hAnsi="Times New Roman" w:cs="Times New Roman"/>
                <w:bCs/>
                <w:sz w:val="24"/>
                <w:szCs w:val="24"/>
                <w:lang w:val="lv-LV"/>
              </w:rPr>
              <w:t>Pasūtītājs maksā Pievienotās vērtības nodokļa likuma 142. pantā noteiktajā kārtībā.</w:t>
            </w:r>
          </w:p>
          <w:p w14:paraId="4D8920E0" w14:textId="77777777" w:rsidR="00EA248B" w:rsidRPr="00EA248B" w:rsidRDefault="00EA248B" w:rsidP="00EA248B">
            <w:pPr>
              <w:numPr>
                <w:ilvl w:val="1"/>
                <w:numId w:val="31"/>
              </w:numPr>
              <w:ind w:left="539" w:hanging="539"/>
              <w:jc w:val="both"/>
              <w:rPr>
                <w:rFonts w:ascii="Times New Roman" w:eastAsia="Times New Roman" w:hAnsi="Times New Roman" w:cs="Times New Roman"/>
                <w:sz w:val="24"/>
                <w:szCs w:val="24"/>
                <w:lang w:val="lv-LV" w:eastAsia="x-none"/>
              </w:rPr>
            </w:pPr>
            <w:r w:rsidRPr="00EA248B">
              <w:rPr>
                <w:rFonts w:ascii="Times New Roman" w:eastAsia="Times New Roman" w:hAnsi="Times New Roman" w:cs="Times New Roman"/>
                <w:sz w:val="24"/>
                <w:szCs w:val="24"/>
                <w:lang w:val="lv-LV"/>
              </w:rPr>
              <w:t>Līgumcenā ir iekļauti visi valsts vai pašvaldību noteiktie nodokļi (izņemot PVN), nodevas un citas izmaksas, kas saistītas ar Būvdarbu izpildi, kā arī palīgdarbu, palīgmateriālu, mehānismu un darbaspēka izmaksas, lai pilnībā izpildītu šajā Līgumā paredzētos Būvdarbus.</w:t>
            </w:r>
          </w:p>
          <w:p w14:paraId="20BF1A21"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Samaksa tiek veikta tikai par Līgumā nolīgtajiem un atbilstoši Līguma noteikumiem veiktajiem un pieņemtajiem Būvdarbiem EUR (eiro valūtā), pamatojoties uz Uzņēmēja sagatavotu, iesniegtu un Pasūtītāja akceptētu rēķinu.</w:t>
            </w:r>
          </w:p>
          <w:p w14:paraId="5E5A14EA"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Pasūtītājam ir tiesības neveikt samaksu, ja nav spēkā esošs Līguma izpildes nodrošinājums saskaņā ar Līguma 16.punktu (izņemot Līguma 16.6.punktā noteikto gadījumu). Šādā gadījumā Uzņēmēja iesniegtais rēķins netiek akceptēts un Pasūtītājs to nosūta atpakaļ Uzņēmējam.</w:t>
            </w:r>
          </w:p>
          <w:p w14:paraId="40E1464D"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Pasūtītājs visas samaksas šī Līguma ietvaros veic, pārskaitot naudas līdzekļus Uzņēmēja attiecīgajā rēķinā norādītajā Uzņēmēja bankas kontā.</w:t>
            </w:r>
          </w:p>
          <w:p w14:paraId="1D52C407"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Par samaksas dienu tiek uzskatīta diena, kad Pasūtītājs veicis Līgumā noteiktās naudas summas pārskaitījumu uz Uzņēmēja bankas kontu.</w:t>
            </w:r>
          </w:p>
          <w:p w14:paraId="0B370209" w14:textId="77777777" w:rsidR="00EA248B" w:rsidRPr="00EA248B" w:rsidRDefault="00EA248B" w:rsidP="00EA248B">
            <w:pPr>
              <w:numPr>
                <w:ilvl w:val="1"/>
                <w:numId w:val="31"/>
              </w:numPr>
              <w:ind w:left="540"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Samaksu par kvalitatīvi izpildītajiem un Līgumā noteiktā kārtībā pieņemtajiem Būvdarbiem Pasūtītājs veic </w:t>
            </w:r>
            <w:r w:rsidRPr="00EA248B">
              <w:rPr>
                <w:rFonts w:ascii="Times New Roman" w:eastAsia="Times New Roman" w:hAnsi="Times New Roman" w:cs="Times New Roman"/>
                <w:bCs/>
                <w:sz w:val="24"/>
                <w:szCs w:val="24"/>
                <w:lang w:val="lv-LV"/>
              </w:rPr>
              <w:t xml:space="preserve">ne vairāk kā </w:t>
            </w:r>
            <w:r w:rsidRPr="00EA248B">
              <w:rPr>
                <w:rFonts w:ascii="Times New Roman" w:eastAsia="Times New Roman" w:hAnsi="Times New Roman" w:cs="Times New Roman"/>
                <w:bCs/>
                <w:iCs/>
                <w:sz w:val="24"/>
                <w:szCs w:val="24"/>
                <w:lang w:val="lv-LV"/>
              </w:rPr>
              <w:t>98.0% (deviņdesmit astoņu procentu)</w:t>
            </w:r>
            <w:r w:rsidRPr="00EA248B">
              <w:rPr>
                <w:rFonts w:ascii="Times New Roman" w:eastAsia="Times New Roman" w:hAnsi="Times New Roman" w:cs="Times New Roman"/>
                <w:bCs/>
                <w:sz w:val="24"/>
                <w:szCs w:val="24"/>
                <w:lang w:val="lv-LV"/>
              </w:rPr>
              <w:t xml:space="preserve"> apmērā no ikmēneša Formā Nr.2 un Formā Nr.3 norādītās summas</w:t>
            </w:r>
            <w:r w:rsidRPr="00EA248B">
              <w:rPr>
                <w:rFonts w:ascii="Times New Roman" w:eastAsia="Times New Roman" w:hAnsi="Times New Roman" w:cs="Times New Roman"/>
                <w:sz w:val="24"/>
                <w:szCs w:val="24"/>
                <w:lang w:val="lv-LV"/>
              </w:rPr>
              <w:t xml:space="preserve"> 60 (sešdesmit) kalendāro dienu laikā pēc Uzņēmēja rēķina un abpusēji parakstītu Formu Nr.2, Formu Nr.3 saņemšanas pie Pasūtītāja (Pasūtītāja kancelejas atzīme par dokumenta saņemšanu).</w:t>
            </w:r>
          </w:p>
          <w:p w14:paraId="5855BD4E" w14:textId="77777777" w:rsidR="00EA248B" w:rsidRPr="00EA248B" w:rsidRDefault="00EA248B" w:rsidP="00EA248B">
            <w:pPr>
              <w:ind w:left="540"/>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Atlikušo summu Pasūtītājs maksā Līguma 3.9. vai 3.10.punktā noteiktajā kārtībā.</w:t>
            </w:r>
          </w:p>
          <w:p w14:paraId="6C4C2F5A"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Galīgo norēķinu par kvalitatīvi izpildītiem un Līgumā noteiktajā kārtībā pieņemtiem Būvdarbiem Pasūtītājs veic pēc būves pieņemšanas ekspluatācijā 60 (sešdesmit) kalendāro dienu laikā pēc Uzņēmēja rēķina saņemšanas pie Pasūtītājam (Pasūtītāja kancelejas atzīme par dokumenta saņemšanu). </w:t>
            </w:r>
          </w:p>
          <w:p w14:paraId="41C17D9E"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Gadījumā, ja uz Būvdarbu kvalitātes garantijas laiku nav spēkā esošs Līguma garantijas nodrošinājums, tad Pasūtītājs galīgo norēķinu veic, beidzoties kvalitātes garantijas laikam (Līguma 17.1.punkts), 60 (sešdesmit) kalendāro dienu laikā pēc Uzņēmēja rēķina saņemšanas pie Pasūtītāja (Pasūtītāja kancelejas atzīme par dokumenta saņemšanu).</w:t>
            </w:r>
          </w:p>
          <w:p w14:paraId="36FCDBDC"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Līguma 20.5.punktā noteiktajos gadījumos Pasūtītājs veic norēķinu par Uzņēmēja kvalitatīvi izpildītiem un pieņemtiem darbiem 60 (sešdesmit) kalendāro dienu laikā pēc Uzņēmēja sagatavota rēķina, Pieņemšanas komisijas akta un abpusēji </w:t>
            </w:r>
            <w:r w:rsidRPr="00EA248B">
              <w:rPr>
                <w:rFonts w:ascii="Times New Roman" w:eastAsia="Times New Roman" w:hAnsi="Times New Roman" w:cs="Times New Roman"/>
                <w:sz w:val="24"/>
                <w:szCs w:val="24"/>
                <w:lang w:val="lv-LV"/>
              </w:rPr>
              <w:lastRenderedPageBreak/>
              <w:t>parakstītu Formu Nr.2, Formu Nr.3 saņemšanas pie Pasūtītāja (Pasūtītāja kancelejas atzīme par dokumenta saņemšanu).</w:t>
            </w:r>
          </w:p>
          <w:p w14:paraId="1D8B4903"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color w:val="000000"/>
                <w:sz w:val="24"/>
                <w:szCs w:val="24"/>
                <w:lang w:val="lv-LV"/>
              </w:rPr>
              <w:t xml:space="preserve">Uzņēmējs, pamatojoties uz iesniegto rēķinu, 30 (trīsdesmit) kalendāro dienu laikā no rēķina izrakstīšanas dienas samaksā Pasūtītājam aprēķināto līgumsodu, kā arī ar konstatētā trūkuma novēršanai nepieciešamos izdevumus, pārskaitot naudas līdzekļus rēķinā norādītajā </w:t>
            </w:r>
            <w:r w:rsidRPr="00EA248B">
              <w:rPr>
                <w:rFonts w:ascii="Times New Roman" w:eastAsia="Times New Roman" w:hAnsi="Times New Roman" w:cs="Times New Roman"/>
                <w:sz w:val="24"/>
                <w:szCs w:val="24"/>
                <w:lang w:val="lv-LV"/>
              </w:rPr>
              <w:t>Pasūtītāja</w:t>
            </w:r>
            <w:r w:rsidRPr="00EA248B">
              <w:rPr>
                <w:rFonts w:ascii="Times New Roman" w:eastAsia="Times New Roman" w:hAnsi="Times New Roman" w:cs="Times New Roman"/>
                <w:color w:val="000000"/>
                <w:sz w:val="24"/>
                <w:szCs w:val="24"/>
                <w:lang w:val="lv-LV"/>
              </w:rPr>
              <w:t xml:space="preserve"> kontā, ja tie netiek ieturēti Līguma 15.9. punktā noteiktajā kārtībā.</w:t>
            </w:r>
          </w:p>
          <w:p w14:paraId="037CB383" w14:textId="77777777" w:rsidR="00EA248B" w:rsidRPr="00EA248B" w:rsidRDefault="00EA248B" w:rsidP="00EA248B">
            <w:pPr>
              <w:numPr>
                <w:ilvl w:val="1"/>
                <w:numId w:val="31"/>
              </w:numPr>
              <w:ind w:left="528" w:hanging="528"/>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4"/>
                <w:szCs w:val="24"/>
                <w:lang w:val="lv-LV"/>
              </w:rPr>
              <w:t>Samaksa par papildus darbiem, kas nav noformēti Līgumā noteiktajā kārtībā, netiek veikti.</w:t>
            </w:r>
          </w:p>
        </w:tc>
      </w:tr>
      <w:tr w:rsidR="00EA248B" w:rsidRPr="00BD195F" w14:paraId="1CB7EF36"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1CB82722" w14:textId="77777777" w:rsidR="00EA248B" w:rsidRPr="00EA248B" w:rsidRDefault="00EA248B" w:rsidP="00EA248B">
            <w:pPr>
              <w:numPr>
                <w:ilvl w:val="0"/>
                <w:numId w:val="28"/>
              </w:numPr>
              <w:contextualSpacing/>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Pasūtītāja pienākumi un tiesības</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5FC212EC"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Pasūtītājs samaksā par kvalitatīvi izpildītajiem un pieņemtajiem Būvdarbiem Līgumcenas ietvaros.</w:t>
            </w:r>
          </w:p>
          <w:p w14:paraId="335CE431"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Pasūtītājs nodrošina būvuzraudzību.</w:t>
            </w:r>
          </w:p>
          <w:p w14:paraId="0DAAFA54"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Pasūtītājs veic maksājumus saskaņā ar Līguma noteikumiem.</w:t>
            </w:r>
          </w:p>
          <w:p w14:paraId="735229C6"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Pasūtītājam ir tiesības veikt grozījumus Līgumā paredzētajā darbu apjomā, par to savlaicīgi rakstiski brīdinot Uzņēmēju.</w:t>
            </w:r>
          </w:p>
          <w:p w14:paraId="32199927"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Nepieciešamības gadījumā Pasūtītājs brīdina Uzņēmēju par neparedzētiem apstākļiem, kas radušies pēc Līguma noslēgšanas no Pasūtītāja neatkarīgu apstākļu dēļ un kuru dēļ varētu tikt traucēta saistību izpilde. Tādā gadījumā, Pusēm vienojoties, Būvdarbu izpildes termiņi var tikt attiecīgi pagarināti.</w:t>
            </w:r>
          </w:p>
          <w:p w14:paraId="1B152957"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Pasūtītājam ir tiesības rakstveidā pieprasīt Uzņēmējam informatīvu </w:t>
            </w:r>
            <w:smartTag w:uri="schemas-tilde-lv/tildestengine" w:element="veidnes">
              <w:smartTagPr>
                <w:attr w:name="text" w:val="ziņojumu"/>
                <w:attr w:name="id" w:val="-1"/>
                <w:attr w:name="baseform" w:val="ziņojum|s"/>
              </w:smartTagPr>
              <w:r w:rsidRPr="00EA248B">
                <w:rPr>
                  <w:rFonts w:ascii="Times New Roman" w:eastAsia="Times New Roman" w:hAnsi="Times New Roman" w:cs="Times New Roman"/>
                  <w:sz w:val="24"/>
                  <w:szCs w:val="24"/>
                  <w:lang w:val="lv-LV"/>
                </w:rPr>
                <w:t>ziņojumu</w:t>
              </w:r>
            </w:smartTag>
            <w:r w:rsidRPr="00EA248B">
              <w:rPr>
                <w:rFonts w:ascii="Times New Roman" w:eastAsia="Times New Roman" w:hAnsi="Times New Roman" w:cs="Times New Roman"/>
                <w:sz w:val="24"/>
                <w:szCs w:val="24"/>
                <w:lang w:val="lv-LV"/>
              </w:rPr>
              <w:t xml:space="preserve"> par </w:t>
            </w:r>
            <w:smartTag w:uri="schemas-tilde-lv/tildestengine" w:element="veidnes">
              <w:smartTagPr>
                <w:attr w:name="text" w:val="līguma"/>
                <w:attr w:name="id" w:val="-1"/>
                <w:attr w:name="baseform" w:val="līgum|s"/>
              </w:smartTagPr>
              <w:r w:rsidRPr="00EA248B">
                <w:rPr>
                  <w:rFonts w:ascii="Times New Roman" w:eastAsia="Times New Roman" w:hAnsi="Times New Roman" w:cs="Times New Roman"/>
                  <w:sz w:val="24"/>
                  <w:szCs w:val="24"/>
                  <w:lang w:val="lv-LV"/>
                </w:rPr>
                <w:t>Līguma</w:t>
              </w:r>
            </w:smartTag>
            <w:r w:rsidRPr="00EA248B">
              <w:rPr>
                <w:rFonts w:ascii="Times New Roman" w:eastAsia="Times New Roman" w:hAnsi="Times New Roman" w:cs="Times New Roman"/>
                <w:sz w:val="24"/>
                <w:szCs w:val="24"/>
                <w:lang w:val="lv-LV"/>
              </w:rPr>
              <w:t xml:space="preserve"> ietvaros paveiktajiem un plānotajiem darbiem, kā arī par </w:t>
            </w:r>
            <w:r w:rsidRPr="00EA248B">
              <w:rPr>
                <w:rFonts w:ascii="Times New Roman" w:eastAsia="Times New Roman" w:hAnsi="Times New Roman" w:cs="Times New Roman"/>
                <w:color w:val="000000"/>
                <w:sz w:val="24"/>
                <w:szCs w:val="24"/>
                <w:lang w:val="lv-LV"/>
              </w:rPr>
              <w:t>darbu izpildi kavējošiem faktoriem</w:t>
            </w:r>
            <w:r w:rsidRPr="00EA248B">
              <w:rPr>
                <w:rFonts w:ascii="Times New Roman" w:eastAsia="Times New Roman" w:hAnsi="Times New Roman" w:cs="Times New Roman"/>
                <w:sz w:val="24"/>
                <w:szCs w:val="24"/>
                <w:lang w:val="lv-LV"/>
              </w:rPr>
              <w:t>.</w:t>
            </w:r>
          </w:p>
          <w:p w14:paraId="15DF9C9D"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Pasūtītājam ir tiesības pieaicināt ekspertu </w:t>
            </w:r>
            <w:proofErr w:type="spellStart"/>
            <w:r w:rsidRPr="00EA248B">
              <w:rPr>
                <w:rFonts w:ascii="Times New Roman" w:eastAsia="Times New Roman" w:hAnsi="Times New Roman" w:cs="Times New Roman"/>
                <w:sz w:val="24"/>
                <w:szCs w:val="24"/>
                <w:lang w:val="lv-LV"/>
              </w:rPr>
              <w:t>būvizmaksu</w:t>
            </w:r>
            <w:proofErr w:type="spellEnd"/>
            <w:r w:rsidRPr="00EA248B">
              <w:rPr>
                <w:rFonts w:ascii="Times New Roman" w:eastAsia="Times New Roman" w:hAnsi="Times New Roman" w:cs="Times New Roman"/>
                <w:sz w:val="24"/>
                <w:szCs w:val="24"/>
                <w:lang w:val="lv-LV"/>
              </w:rPr>
              <w:t xml:space="preserve"> noteikšanas jautājumos.</w:t>
            </w:r>
          </w:p>
          <w:p w14:paraId="3E87FABE"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Pasūtītājam ir tiesības nesaskaņot Līguma ietvaros Uzņēmēja iesniegtos dokumentus, tajā skaitā samaksas dokumentus, grafikus, atskaites, pārskatus, u.c. darbu izpildes dokumentus, kā arī lūgt Uzņēmēju veikt tajos grozījumus, nosakot termiņus, kādos tie veicami.</w:t>
            </w:r>
          </w:p>
          <w:p w14:paraId="01AB1E59"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4"/>
                <w:szCs w:val="24"/>
                <w:lang w:val="lv-LV"/>
              </w:rPr>
              <w:t>Pasūtītājam ir tiesības no ikmēneša maksājumiem ieturēt Līguma izpildes nodrošinājumu, ja Uzņēmējs saskaņā ar Līguma 5.14.punktu ir iesniedzis attiecīgu rēķinu, kurā norādītā ieturamā summa un mērķis.</w:t>
            </w:r>
          </w:p>
        </w:tc>
      </w:tr>
      <w:tr w:rsidR="00EA248B" w:rsidRPr="00BD195F" w14:paraId="14B97E98"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5760AAE8" w14:textId="77777777" w:rsidR="00EA248B" w:rsidRPr="00EA248B" w:rsidRDefault="00EA248B" w:rsidP="00EA248B">
            <w:pPr>
              <w:numPr>
                <w:ilvl w:val="0"/>
                <w:numId w:val="28"/>
              </w:numP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t xml:space="preserve">Uzņēmēja pienākumi un tiesības </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32897148" w14:textId="77777777" w:rsidR="00EA248B" w:rsidRPr="00EA248B" w:rsidRDefault="00EA248B" w:rsidP="00EA248B">
            <w:pPr>
              <w:numPr>
                <w:ilvl w:val="1"/>
                <w:numId w:val="28"/>
              </w:numPr>
              <w:ind w:left="459" w:hanging="42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Uzņēmējs ar saviem resursiem, kvalitatīvi izpilda Būvdarbus saskaņā ar Būvprojektu un Tāmi, ievērojot Līgumā noteiktos izpildes termiņus, kā arī visus Latvijas Republikā spēkā esošos normatīvos aktus, kas attiecas uz Būvdarbu izpildes kārtību un kvalitāti, un atbild par spēkā esošo drošības tehnikas, darba aizsardzības </w:t>
            </w:r>
            <w:r w:rsidRPr="00EA248B">
              <w:rPr>
                <w:rFonts w:ascii="Times New Roman" w:eastAsia="Times New Roman" w:hAnsi="Times New Roman" w:cs="Times New Roman"/>
                <w:i/>
                <w:sz w:val="24"/>
                <w:szCs w:val="24"/>
                <w:lang w:val="lv-LV"/>
              </w:rPr>
              <w:t>(t.sk. Līguma 7.4. – 7.12.punktu ievērošanu, ja netiek iecelts darba aizsardzības koordinators)</w:t>
            </w:r>
            <w:r w:rsidRPr="00EA248B">
              <w:rPr>
                <w:rFonts w:ascii="Times New Roman" w:eastAsia="Times New Roman" w:hAnsi="Times New Roman" w:cs="Times New Roman"/>
                <w:sz w:val="24"/>
                <w:szCs w:val="24"/>
                <w:lang w:val="lv-LV"/>
              </w:rPr>
              <w:t>, ugunsdrošības un citu noteikumu ievērošanu, kas attiecas uz Būvdarbu veikšanu.</w:t>
            </w:r>
          </w:p>
          <w:p w14:paraId="5DCB9951"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atbild par MK 19.04.2016  noteikumu Nr.238 “Ugunsdrošības noteikumi” ievērošanu būvobjektā, kā arī par saviem līdzekļiem nodrošina noteikumu  3.3.sadaļas “Vispārīgās ugunsdrošības prasības būvobjektā” prasību izpildi.</w:t>
            </w:r>
          </w:p>
          <w:p w14:paraId="66C5A12C" w14:textId="77777777" w:rsidR="00EA248B" w:rsidRPr="00EA248B" w:rsidRDefault="00EA248B" w:rsidP="00EA248B">
            <w:pPr>
              <w:numPr>
                <w:ilvl w:val="1"/>
                <w:numId w:val="28"/>
              </w:numPr>
              <w:ind w:left="459" w:hanging="42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Uzņēmējs 5 (piecu) darba dienu laikā pēc Līguma spēkā stāšanās </w:t>
            </w:r>
            <w:r w:rsidRPr="00EA248B">
              <w:rPr>
                <w:rFonts w:ascii="Times New Roman" w:eastAsia="Times New Roman" w:hAnsi="Times New Roman" w:cs="Times New Roman"/>
                <w:sz w:val="24"/>
                <w:szCs w:val="24"/>
                <w:lang w:val="lv-LV"/>
              </w:rPr>
              <w:lastRenderedPageBreak/>
              <w:t>dienas iesniedz Pasūtītājam (Pasūtītāja kancelejas atzīme par dokumenta saņemšanu) saskaņošanai un apstiprināšanai darbinieku un transportlīdzekļu sarakstu, norādot komersantus, kuriem Līguma izpildes laikā būs nepieciešama piekļuve Būvobjektam. Pasūtītājs iesniegto darbinieku un transportlīdzekļu sarakstu izskata un sniedz atbildi 1 (viena) mēneša laikā no tā iesniegšanas dienas. Uzņēmējam ir pienākums pēc Pasūtītāja pirmā pieprasījuma veikt grozījumus darbinieku sarakstā, kā arī iesniegt Būvdarbu izpildē iesaistīto darbinieku darba tiesisko attiecību apliecinošo dokumentu kopijas.</w:t>
            </w:r>
          </w:p>
          <w:p w14:paraId="46C512A4" w14:textId="77777777" w:rsidR="00EA248B" w:rsidRPr="00EA248B" w:rsidRDefault="00EA248B" w:rsidP="00EA248B">
            <w:pPr>
              <w:numPr>
                <w:ilvl w:val="1"/>
                <w:numId w:val="28"/>
              </w:numPr>
              <w:ind w:left="459" w:hanging="42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Uzņēmējam ir pienākums rakstiski informēt Pasūtītāju par nepieciešamību veikt grozījumus darbinieku un transportlīdzekļu sarakstā 1 (vienu) mēnesi pirms grozījumos norādītā darbinieka vai transportlīdzekļa nepieciešamības piekļūt Būvobjektam (Pasūtītāja kancelejas atzīme par dokumenta saņemšanu). </w:t>
            </w:r>
          </w:p>
          <w:p w14:paraId="1168E882" w14:textId="77777777" w:rsidR="00EA248B" w:rsidRPr="00EA248B" w:rsidRDefault="00EA248B" w:rsidP="00EA248B">
            <w:pPr>
              <w:numPr>
                <w:ilvl w:val="1"/>
                <w:numId w:val="28"/>
              </w:numPr>
              <w:ind w:left="459" w:hanging="42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nodrošina Būvdarbu izpildi ar nepieciešamajiem materiāliem, mehānismiem, instrumentiem, transportu un resursiem.</w:t>
            </w:r>
          </w:p>
          <w:p w14:paraId="00AC8F48" w14:textId="77777777" w:rsidR="00EA248B" w:rsidRPr="00EA248B" w:rsidRDefault="00EA248B" w:rsidP="00EA248B">
            <w:pPr>
              <w:numPr>
                <w:ilvl w:val="1"/>
                <w:numId w:val="28"/>
              </w:numPr>
              <w:ind w:left="459"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nodrošina būvgružu apsaimniekošanu saskaņā ar normatīvo aktu prasībām.</w:t>
            </w:r>
          </w:p>
          <w:p w14:paraId="77017EA4" w14:textId="77777777" w:rsidR="00EA248B" w:rsidRPr="00EA248B" w:rsidRDefault="00EA248B" w:rsidP="00EA248B">
            <w:pPr>
              <w:numPr>
                <w:ilvl w:val="1"/>
                <w:numId w:val="28"/>
              </w:numPr>
              <w:ind w:left="459"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norēķinās par Būvdarbu veikšanas laikā izlietoto elektroenerģiju, ūdeni u.c. pakalpojumiem saskaņā ar piestādītajiem rēķiniem.</w:t>
            </w:r>
          </w:p>
          <w:p w14:paraId="0F645058"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iesniedz Pasūtītājam Tāmēs uzrādīto un Būvdarbos iekļauto materiālu atbilstības sertifikātu un ražotāja (piegādātāja) deklarāciju atbilstoši spēkā esošo normatīvo aktu prasībām pēc Pasūtītāja pirmā (rakstiskā) pieprasījuma.</w:t>
            </w:r>
          </w:p>
          <w:p w14:paraId="166AFB3D"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Uzņēmējam ir pienākums visā Līguma darbības laikā nodrošināt savu saistību izpildes atbilstību Līguma priekšmetam noteiktajām prasībām.</w:t>
            </w:r>
          </w:p>
          <w:p w14:paraId="213520A3"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Uzņēmējam ir tiesības darbu izpildē piesaistīt apakšuzņēmēju, to iepriekš saskaņojot ar Pasūtītāju atbilstoši normatīvo aktu un Līguma prasībām.</w:t>
            </w:r>
          </w:p>
          <w:p w14:paraId="0E31E004"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ir tiesīgs nodot Būvdarbus pirms Līguma 2.2.punktā noteiktā termiņa.</w:t>
            </w:r>
          </w:p>
          <w:p w14:paraId="2A6BA1EB"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Uzņēmējam ir pienākums nodrošināt ar Būvobjekta uzturēšanu saistītās izmaksas līdz būves pieņemšanai ekspluatācijā. </w:t>
            </w:r>
          </w:p>
          <w:p w14:paraId="7E2F6B24"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Uzņēmējam ir pienākums iesniegt visus Līgumā noteiktos dokumentus atbilstoši Līguma noteikumiem.</w:t>
            </w:r>
          </w:p>
          <w:p w14:paraId="7C2E3BCF" w14:textId="77777777" w:rsidR="00EA248B" w:rsidRPr="00EA248B" w:rsidRDefault="00EA248B" w:rsidP="00EA248B">
            <w:pPr>
              <w:numPr>
                <w:ilvl w:val="1"/>
                <w:numId w:val="28"/>
              </w:numPr>
              <w:ind w:left="497" w:hanging="463"/>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4"/>
                <w:szCs w:val="24"/>
                <w:lang w:val="lv-LV"/>
              </w:rPr>
              <w:t xml:space="preserve">Ja Līguma izpildes bankas garantijai vai </w:t>
            </w:r>
            <w:r w:rsidRPr="00EA248B">
              <w:rPr>
                <w:rFonts w:ascii="Times New Roman" w:eastAsia="Times New Roman" w:hAnsi="Times New Roman" w:cs="Times New Roman"/>
                <w:sz w:val="24"/>
                <w:szCs w:val="24"/>
                <w:lang w:val="lv-LV" w:eastAsia="zh-CN"/>
              </w:rPr>
              <w:t>Neatsaucamai pirmā pieprasījuma beznosacījumu līguma izpildes apdrošināšanas polisei</w:t>
            </w:r>
            <w:r w:rsidRPr="00EA248B">
              <w:rPr>
                <w:rFonts w:ascii="Times New Roman" w:eastAsia="Times New Roman" w:hAnsi="Times New Roman" w:cs="Times New Roman"/>
                <w:sz w:val="24"/>
                <w:szCs w:val="24"/>
                <w:lang w:val="lv-LV"/>
              </w:rPr>
              <w:t xml:space="preserve"> ir beidzies termiņš, tad Uzņēmējam ir tiesības lūgt Pasūtītāju ieturēt Līguma izpildes nodrošinājumu (pilnā apmērā) no izpildīto un apmaksājamo Būvdarbu summas, iesniedzot rēķinu, kurā norādītā ieturamā summa un mērķis. Šādā gadījumā Uzņēmējam ir tiesības nepagarināt Līguma izpildes bankas garantijas vai</w:t>
            </w:r>
            <w:r w:rsidRPr="00EA248B">
              <w:rPr>
                <w:rFonts w:ascii="Times New Roman" w:eastAsia="Times New Roman" w:hAnsi="Times New Roman" w:cs="Times New Roman"/>
                <w:b/>
                <w:sz w:val="24"/>
                <w:szCs w:val="24"/>
                <w:lang w:val="lv-LV" w:eastAsia="zh-CN"/>
              </w:rPr>
              <w:t xml:space="preserve"> </w:t>
            </w:r>
            <w:r w:rsidRPr="00EA248B">
              <w:rPr>
                <w:rFonts w:ascii="Times New Roman" w:eastAsia="Times New Roman" w:hAnsi="Times New Roman" w:cs="Times New Roman"/>
                <w:sz w:val="24"/>
                <w:szCs w:val="24"/>
                <w:lang w:val="lv-LV" w:eastAsia="zh-CN"/>
              </w:rPr>
              <w:t>Neatsaucamas pirmā pieprasījuma beznosacījumu līguma izpildes apdrošināšanas polises</w:t>
            </w:r>
            <w:r w:rsidRPr="00EA248B">
              <w:rPr>
                <w:rFonts w:ascii="Times New Roman" w:eastAsia="Times New Roman" w:hAnsi="Times New Roman" w:cs="Times New Roman"/>
                <w:sz w:val="24"/>
                <w:szCs w:val="24"/>
                <w:lang w:val="lv-LV"/>
              </w:rPr>
              <w:t xml:space="preserve"> termiņu.</w:t>
            </w:r>
          </w:p>
        </w:tc>
      </w:tr>
      <w:tr w:rsidR="00EA248B" w:rsidRPr="00BD195F" w14:paraId="07B8D81C"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2B3A5394" w14:textId="77777777" w:rsidR="00EA248B" w:rsidRPr="00EA248B" w:rsidRDefault="00EA248B" w:rsidP="00EA248B">
            <w:pPr>
              <w:numPr>
                <w:ilvl w:val="0"/>
                <w:numId w:val="28"/>
              </w:numP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 xml:space="preserve"> Būvdarbu vadītājs un inženiertehnisko būvdarbu vadītāji</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77A51DBE" w14:textId="77777777" w:rsidR="00EA248B" w:rsidRPr="00EA248B" w:rsidRDefault="00EA248B" w:rsidP="00EA248B">
            <w:pPr>
              <w:numPr>
                <w:ilvl w:val="1"/>
                <w:numId w:val="28"/>
              </w:numPr>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Uzņēmēja iecelts sertificēts atbildīgais Būvdarbu vadītājs ir __________, sertifikāts Nr.______</w:t>
            </w:r>
            <w:proofErr w:type="gramStart"/>
            <w:r w:rsidRPr="00EA248B">
              <w:rPr>
                <w:rFonts w:ascii="Times New Roman" w:eastAsia="Times New Roman" w:hAnsi="Times New Roman" w:cs="Times New Roman"/>
                <w:sz w:val="24"/>
                <w:szCs w:val="24"/>
                <w:lang w:val="lv-LV"/>
              </w:rPr>
              <w:t xml:space="preserve"> , </w:t>
            </w:r>
            <w:proofErr w:type="gramEnd"/>
            <w:r w:rsidRPr="00EA248B">
              <w:rPr>
                <w:rFonts w:ascii="Times New Roman" w:eastAsia="Times New Roman" w:hAnsi="Times New Roman" w:cs="Times New Roman"/>
                <w:sz w:val="24"/>
                <w:szCs w:val="24"/>
                <w:lang w:val="lv-LV"/>
              </w:rPr>
              <w:t>tālruņa numurs _____________</w:t>
            </w:r>
            <w:r w:rsidRPr="00EA248B">
              <w:rPr>
                <w:rFonts w:ascii="Times New Roman" w:eastAsia="Times New Roman" w:hAnsi="Times New Roman" w:cs="Times New Roman"/>
                <w:i/>
                <w:sz w:val="24"/>
                <w:szCs w:val="24"/>
                <w:lang w:val="lv-LV"/>
              </w:rPr>
              <w:t>.</w:t>
            </w:r>
          </w:p>
          <w:p w14:paraId="1472FF15" w14:textId="77777777" w:rsidR="00EA248B" w:rsidRPr="00763501" w:rsidRDefault="00EA248B" w:rsidP="00EA248B">
            <w:pPr>
              <w:numPr>
                <w:ilvl w:val="1"/>
                <w:numId w:val="28"/>
              </w:numPr>
              <w:jc w:val="both"/>
              <w:rPr>
                <w:rFonts w:ascii="Times New Roman" w:eastAsia="Times New Roman" w:hAnsi="Times New Roman" w:cs="Times New Roman"/>
                <w:spacing w:val="-2"/>
                <w:sz w:val="24"/>
                <w:szCs w:val="24"/>
                <w:lang w:val="lv-LV"/>
              </w:rPr>
            </w:pPr>
            <w:r w:rsidRPr="00763501">
              <w:rPr>
                <w:rFonts w:ascii="Times New Roman" w:eastAsia="Times New Roman" w:hAnsi="Times New Roman" w:cs="Times New Roman"/>
                <w:spacing w:val="-2"/>
                <w:sz w:val="24"/>
                <w:szCs w:val="24"/>
                <w:lang w:val="lv-LV"/>
              </w:rPr>
              <w:lastRenderedPageBreak/>
              <w:t xml:space="preserve">Uzņēmēja piesaistīto Būvdarbu vadītāju var nomainīt tikai Līguma 12.5. un </w:t>
            </w:r>
            <w:proofErr w:type="gramStart"/>
            <w:r w:rsidRPr="00763501">
              <w:rPr>
                <w:rFonts w:ascii="Times New Roman" w:eastAsia="Times New Roman" w:hAnsi="Times New Roman" w:cs="Times New Roman"/>
                <w:spacing w:val="-2"/>
                <w:sz w:val="24"/>
                <w:szCs w:val="24"/>
                <w:lang w:val="lv-LV"/>
              </w:rPr>
              <w:t>12.6.apakšpunktos noteiktajos gadījumos</w:t>
            </w:r>
            <w:proofErr w:type="gramEnd"/>
            <w:r w:rsidRPr="00763501">
              <w:rPr>
                <w:rFonts w:ascii="Times New Roman" w:eastAsia="Times New Roman" w:hAnsi="Times New Roman" w:cs="Times New Roman"/>
                <w:spacing w:val="-2"/>
                <w:sz w:val="24"/>
                <w:szCs w:val="24"/>
                <w:lang w:val="lv-LV"/>
              </w:rPr>
              <w:t xml:space="preserve"> ar līdzvērtīgas kvalifikācijas speciālistu. Uzņēmējs iesniedz Pasūtītājam pieteikumu par speciālista nomaiņu un speciālista kvalifikācijas apstiprinošus dokumentus.</w:t>
            </w:r>
          </w:p>
          <w:p w14:paraId="1AB08240" w14:textId="77777777" w:rsidR="00EA248B" w:rsidRPr="00763501" w:rsidRDefault="00EA248B" w:rsidP="00EA248B">
            <w:pPr>
              <w:numPr>
                <w:ilvl w:val="1"/>
                <w:numId w:val="28"/>
              </w:numPr>
              <w:jc w:val="both"/>
              <w:rPr>
                <w:rFonts w:ascii="Times New Roman" w:eastAsia="Times New Roman" w:hAnsi="Times New Roman" w:cs="Times New Roman"/>
                <w:sz w:val="24"/>
                <w:szCs w:val="24"/>
                <w:lang w:val="lv-LV"/>
              </w:rPr>
            </w:pPr>
            <w:r w:rsidRPr="00763501">
              <w:rPr>
                <w:rFonts w:ascii="Times New Roman" w:eastAsia="Times New Roman" w:hAnsi="Times New Roman" w:cs="Times New Roman"/>
                <w:spacing w:val="-2"/>
                <w:sz w:val="24"/>
                <w:szCs w:val="24"/>
                <w:lang w:val="lv-LV"/>
              </w:rPr>
              <w:t>Par Būvdarbu vadītāja nomaiņu tiek noslēgta atsevišķa vienošanās pie šī Līguma.</w:t>
            </w:r>
          </w:p>
          <w:p w14:paraId="00819EE1" w14:textId="77777777" w:rsidR="00EA248B" w:rsidRPr="00EA248B" w:rsidRDefault="00EA248B" w:rsidP="00EA248B">
            <w:pPr>
              <w:numPr>
                <w:ilvl w:val="1"/>
                <w:numId w:val="28"/>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Saskaņā ar kompetento institūciju pieprasījumu, Uzņēmējam ir pienākums nodrošināt inženiertehnisko būvdarbu vadīšanu, piesaistot atbilstošas kvalifikācijas būvdarbu vadītājus, un par to nepienākas papildus samaksa.</w:t>
            </w:r>
          </w:p>
        </w:tc>
      </w:tr>
      <w:tr w:rsidR="00EA248B" w:rsidRPr="00BD195F" w14:paraId="7A3B232C"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594770C1" w14:textId="77777777" w:rsidR="00EA248B" w:rsidRPr="00EA248B" w:rsidRDefault="00EA248B" w:rsidP="00EA248B">
            <w:pPr>
              <w:numPr>
                <w:ilvl w:val="0"/>
                <w:numId w:val="28"/>
              </w:numP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Darba aizsardzība projekta izpildes posmā</w:t>
            </w:r>
          </w:p>
          <w:p w14:paraId="24BD8580" w14:textId="77777777" w:rsidR="00EA248B" w:rsidRPr="00EA248B" w:rsidRDefault="00EA248B" w:rsidP="00EA248B">
            <w:pPr>
              <w:rPr>
                <w:rFonts w:ascii="Times New Roman" w:eastAsia="Times New Roman" w:hAnsi="Times New Roman" w:cs="Times New Roman"/>
                <w:sz w:val="23"/>
                <w:szCs w:val="23"/>
                <w:lang w:val="lv-LV"/>
              </w:rPr>
            </w:pPr>
          </w:p>
          <w:p w14:paraId="15B75885" w14:textId="77777777" w:rsidR="00EA248B" w:rsidRPr="00EA248B" w:rsidRDefault="00EA248B" w:rsidP="00EA248B">
            <w:pPr>
              <w:rPr>
                <w:rFonts w:ascii="Times New Roman" w:eastAsia="Times New Roman" w:hAnsi="Times New Roman" w:cs="Times New Roman"/>
                <w:sz w:val="23"/>
                <w:szCs w:val="23"/>
                <w:lang w:val="lv-LV"/>
              </w:rPr>
            </w:pPr>
          </w:p>
          <w:p w14:paraId="35CB91B3" w14:textId="77777777" w:rsidR="00EA248B" w:rsidRPr="00EA248B" w:rsidRDefault="00EA248B" w:rsidP="00EA248B">
            <w:pPr>
              <w:rPr>
                <w:rFonts w:ascii="Times New Roman" w:eastAsia="Times New Roman" w:hAnsi="Times New Roman" w:cs="Times New Roman"/>
                <w:sz w:val="23"/>
                <w:szCs w:val="23"/>
                <w:lang w:val="lv-LV"/>
              </w:rPr>
            </w:pPr>
          </w:p>
          <w:p w14:paraId="5DA16062" w14:textId="77777777" w:rsidR="00EA248B" w:rsidRPr="00EA248B" w:rsidRDefault="00EA248B" w:rsidP="00EA248B">
            <w:pPr>
              <w:rPr>
                <w:rFonts w:ascii="Times New Roman" w:eastAsia="Times New Roman" w:hAnsi="Times New Roman" w:cs="Times New Roman"/>
                <w:sz w:val="23"/>
                <w:szCs w:val="23"/>
                <w:lang w:val="lv-LV"/>
              </w:rPr>
            </w:pPr>
          </w:p>
          <w:p w14:paraId="12FB8012" w14:textId="77777777" w:rsidR="00EA248B" w:rsidRPr="00EA248B" w:rsidRDefault="00EA248B" w:rsidP="00EA248B">
            <w:pPr>
              <w:rPr>
                <w:rFonts w:ascii="Times New Roman" w:eastAsia="Times New Roman" w:hAnsi="Times New Roman" w:cs="Times New Roman"/>
                <w:sz w:val="23"/>
                <w:szCs w:val="23"/>
                <w:lang w:val="lv-LV"/>
              </w:rPr>
            </w:pPr>
          </w:p>
          <w:p w14:paraId="556CFEAA" w14:textId="77777777" w:rsidR="00EA248B" w:rsidRPr="00EA248B" w:rsidRDefault="00EA248B" w:rsidP="00EA248B">
            <w:pPr>
              <w:rPr>
                <w:rFonts w:ascii="Times New Roman" w:eastAsia="Times New Roman" w:hAnsi="Times New Roman" w:cs="Times New Roman"/>
                <w:sz w:val="23"/>
                <w:szCs w:val="23"/>
                <w:lang w:val="lv-LV"/>
              </w:rPr>
            </w:pPr>
          </w:p>
          <w:p w14:paraId="5172AE93" w14:textId="77777777" w:rsidR="00EA248B" w:rsidRPr="00EA248B" w:rsidRDefault="00EA248B" w:rsidP="00EA248B">
            <w:pPr>
              <w:rPr>
                <w:rFonts w:ascii="Times New Roman" w:eastAsia="Times New Roman" w:hAnsi="Times New Roman" w:cs="Times New Roman"/>
                <w:sz w:val="23"/>
                <w:szCs w:val="23"/>
                <w:lang w:val="lv-LV"/>
              </w:rPr>
            </w:pPr>
          </w:p>
          <w:p w14:paraId="37A0300B" w14:textId="77777777" w:rsidR="00EA248B" w:rsidRPr="00EA248B" w:rsidRDefault="00EA248B" w:rsidP="00EA248B">
            <w:pPr>
              <w:rPr>
                <w:rFonts w:ascii="Times New Roman" w:eastAsia="Times New Roman" w:hAnsi="Times New Roman" w:cs="Times New Roman"/>
                <w:sz w:val="23"/>
                <w:szCs w:val="23"/>
                <w:lang w:val="lv-LV"/>
              </w:rPr>
            </w:pPr>
          </w:p>
          <w:p w14:paraId="175FEC64" w14:textId="77777777" w:rsidR="00EA248B" w:rsidRPr="00EA248B" w:rsidRDefault="00EA248B" w:rsidP="00EA248B">
            <w:pPr>
              <w:rPr>
                <w:rFonts w:ascii="Times New Roman" w:eastAsia="Times New Roman" w:hAnsi="Times New Roman" w:cs="Times New Roman"/>
                <w:sz w:val="23"/>
                <w:szCs w:val="23"/>
                <w:lang w:val="lv-LV"/>
              </w:rPr>
            </w:pPr>
          </w:p>
          <w:p w14:paraId="55FC7C5D" w14:textId="77777777" w:rsidR="00EA248B" w:rsidRPr="00EA248B" w:rsidRDefault="00EA248B" w:rsidP="00EA248B">
            <w:pPr>
              <w:rPr>
                <w:rFonts w:ascii="Times New Roman" w:eastAsia="Times New Roman" w:hAnsi="Times New Roman" w:cs="Times New Roman"/>
                <w:sz w:val="23"/>
                <w:szCs w:val="23"/>
                <w:lang w:val="lv-LV"/>
              </w:rPr>
            </w:pPr>
          </w:p>
          <w:p w14:paraId="523BD2ED" w14:textId="77777777" w:rsidR="00EA248B" w:rsidRPr="00EA248B" w:rsidRDefault="00EA248B" w:rsidP="00EA248B">
            <w:pPr>
              <w:rPr>
                <w:rFonts w:ascii="Times New Roman" w:eastAsia="Times New Roman" w:hAnsi="Times New Roman" w:cs="Times New Roman"/>
                <w:sz w:val="23"/>
                <w:szCs w:val="23"/>
                <w:lang w:val="lv-LV"/>
              </w:rPr>
            </w:pPr>
          </w:p>
          <w:p w14:paraId="5C17B174" w14:textId="77777777" w:rsidR="00EA248B" w:rsidRPr="00EA248B" w:rsidRDefault="00EA248B" w:rsidP="00EA248B">
            <w:pPr>
              <w:rPr>
                <w:rFonts w:ascii="Times New Roman" w:eastAsia="Times New Roman" w:hAnsi="Times New Roman" w:cs="Times New Roman"/>
                <w:sz w:val="23"/>
                <w:szCs w:val="23"/>
                <w:lang w:val="lv-LV"/>
              </w:rPr>
            </w:pPr>
          </w:p>
          <w:p w14:paraId="13FF8370" w14:textId="77777777" w:rsidR="00EA248B" w:rsidRPr="00EA248B" w:rsidRDefault="00EA248B" w:rsidP="00EA248B">
            <w:pPr>
              <w:rPr>
                <w:rFonts w:ascii="Times New Roman" w:eastAsia="Times New Roman" w:hAnsi="Times New Roman" w:cs="Times New Roman"/>
                <w:sz w:val="23"/>
                <w:szCs w:val="23"/>
                <w:lang w:val="lv-LV"/>
              </w:rPr>
            </w:pPr>
          </w:p>
          <w:p w14:paraId="4C62206D" w14:textId="77777777" w:rsidR="00EA248B" w:rsidRPr="00EA248B" w:rsidRDefault="00EA248B" w:rsidP="00EA248B">
            <w:pPr>
              <w:rPr>
                <w:rFonts w:ascii="Times New Roman" w:eastAsia="Times New Roman" w:hAnsi="Times New Roman" w:cs="Times New Roman"/>
                <w:sz w:val="23"/>
                <w:szCs w:val="23"/>
                <w:lang w:val="lv-LV"/>
              </w:rPr>
            </w:pPr>
          </w:p>
          <w:p w14:paraId="6B82CD09" w14:textId="77777777" w:rsidR="00EA248B" w:rsidRPr="00EA248B" w:rsidRDefault="00EA248B" w:rsidP="00EA248B">
            <w:pPr>
              <w:rPr>
                <w:rFonts w:ascii="Times New Roman" w:eastAsia="Times New Roman" w:hAnsi="Times New Roman" w:cs="Times New Roman"/>
                <w:sz w:val="23"/>
                <w:szCs w:val="23"/>
                <w:lang w:val="lv-LV"/>
              </w:rPr>
            </w:pPr>
          </w:p>
          <w:p w14:paraId="1400D180" w14:textId="77777777" w:rsidR="00EA248B" w:rsidRPr="00EA248B" w:rsidRDefault="00EA248B" w:rsidP="00EA248B">
            <w:pPr>
              <w:rPr>
                <w:rFonts w:ascii="Times New Roman" w:eastAsia="Times New Roman" w:hAnsi="Times New Roman" w:cs="Times New Roman"/>
                <w:sz w:val="23"/>
                <w:szCs w:val="23"/>
                <w:lang w:val="lv-LV"/>
              </w:rPr>
            </w:pPr>
          </w:p>
          <w:p w14:paraId="7E71DF75" w14:textId="77777777" w:rsidR="00EA248B" w:rsidRPr="00EA248B" w:rsidRDefault="00EA248B" w:rsidP="00EA248B">
            <w:pPr>
              <w:rPr>
                <w:rFonts w:ascii="Times New Roman" w:eastAsia="Times New Roman" w:hAnsi="Times New Roman" w:cs="Times New Roman"/>
                <w:sz w:val="23"/>
                <w:szCs w:val="23"/>
                <w:lang w:val="lv-LV"/>
              </w:rPr>
            </w:pPr>
          </w:p>
          <w:p w14:paraId="7196820A" w14:textId="77777777" w:rsidR="00EA248B" w:rsidRPr="00EA248B" w:rsidRDefault="00EA248B" w:rsidP="00EA248B">
            <w:pPr>
              <w:rPr>
                <w:rFonts w:ascii="Times New Roman" w:eastAsia="Times New Roman" w:hAnsi="Times New Roman" w:cs="Times New Roman"/>
                <w:sz w:val="23"/>
                <w:szCs w:val="23"/>
                <w:lang w:val="lv-LV"/>
              </w:rPr>
            </w:pPr>
          </w:p>
          <w:p w14:paraId="3607A142" w14:textId="77777777" w:rsidR="00EA248B" w:rsidRPr="00EA248B" w:rsidRDefault="00EA248B" w:rsidP="00EA248B">
            <w:pPr>
              <w:rPr>
                <w:rFonts w:ascii="Times New Roman" w:eastAsia="Times New Roman" w:hAnsi="Times New Roman" w:cs="Times New Roman"/>
                <w:sz w:val="23"/>
                <w:szCs w:val="23"/>
                <w:lang w:val="lv-LV"/>
              </w:rPr>
            </w:pPr>
          </w:p>
          <w:p w14:paraId="5DC242E8" w14:textId="77777777" w:rsidR="00EA248B" w:rsidRPr="00EA248B" w:rsidRDefault="00EA248B" w:rsidP="00EA248B">
            <w:pPr>
              <w:jc w:val="center"/>
              <w:rPr>
                <w:rFonts w:ascii="Times New Roman" w:eastAsia="Times New Roman" w:hAnsi="Times New Roman" w:cs="Times New Roman"/>
                <w:sz w:val="23"/>
                <w:szCs w:val="23"/>
                <w:lang w:val="lv-LV"/>
              </w:rPr>
            </w:pP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008DA7A2"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 xml:space="preserve">Ja Uzņēmējs atsevišķu būvdarbu veikšanai piesaista apakšuzņēmējus, tad saskaņā ar LR Ministru kabineta 2003.gada 25.februāra noteikumiem Nr.92 „Darba aizsardzības prasības, veicot būvdarbus” (turpmāk šajā punktā saukti – Noteikumi) tiek iecelts darba aizsardzības koordinators. Darba aizsardzības koordinatora funkcijas Līguma izpildes posmā veic ________________________, _________________ diploms Nr.______, sērija _______ (Līguma pielikums Nr. __). </w:t>
            </w:r>
          </w:p>
          <w:p w14:paraId="5564B42A"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 xml:space="preserve">Uzņēmējs piesaistīto darba aizsardzības koordinatoru var nomainīt tikai </w:t>
            </w:r>
            <w:r w:rsidRPr="00EA248B">
              <w:rPr>
                <w:rFonts w:ascii="Times New Roman" w:eastAsia="Times New Roman" w:hAnsi="Times New Roman" w:cs="Times New Roman"/>
                <w:spacing w:val="-2"/>
                <w:sz w:val="24"/>
                <w:szCs w:val="24"/>
                <w:lang w:val="lv-LV"/>
              </w:rPr>
              <w:t xml:space="preserve">Līguma 12.5. un </w:t>
            </w:r>
            <w:proofErr w:type="gramStart"/>
            <w:r w:rsidRPr="00EA248B">
              <w:rPr>
                <w:rFonts w:ascii="Times New Roman" w:eastAsia="Times New Roman" w:hAnsi="Times New Roman" w:cs="Times New Roman"/>
                <w:spacing w:val="-2"/>
                <w:sz w:val="24"/>
                <w:szCs w:val="24"/>
                <w:lang w:val="lv-LV"/>
              </w:rPr>
              <w:t>12.6.apakšpunktos noteiktajos gadījumos</w:t>
            </w:r>
            <w:proofErr w:type="gramEnd"/>
            <w:r w:rsidRPr="00EA248B">
              <w:rPr>
                <w:rFonts w:ascii="Times New Roman" w:eastAsia="Times New Roman" w:hAnsi="Times New Roman" w:cs="Times New Roman"/>
                <w:spacing w:val="-2"/>
                <w:sz w:val="24"/>
                <w:szCs w:val="24"/>
                <w:lang w:val="lv-LV"/>
              </w:rPr>
              <w:t xml:space="preserve"> </w:t>
            </w:r>
            <w:r w:rsidRPr="00EA248B">
              <w:rPr>
                <w:rFonts w:ascii="Times New Roman" w:eastAsia="Times New Roman" w:hAnsi="Times New Roman" w:cs="Times New Roman"/>
                <w:sz w:val="24"/>
                <w:szCs w:val="24"/>
                <w:lang w:val="lv-LV" w:eastAsia="lv-LV"/>
              </w:rPr>
              <w:t>ar līdzvērtīgas kvalifikācijas speciālistu. Uzņēmējs iesniedz Pasūtītājam pieteikumu par speciālista nomaiņu un speciālistu kvalifikācijas apstiprinošus dokumentus. Par darba aizsardzības koordinatora nomaiņu vai piesaistīšanu tiek noslēgta atsevišķa vienošanās pie šī Līguma.</w:t>
            </w:r>
          </w:p>
          <w:p w14:paraId="13607F96"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Uzņēmējs ir atbildīgs par to, lai darba aizsardzības koordinators projekta izpildes posmā veic Noteikumos noteikto pienākumu izpildi, kā arī lai Uzņēmēja, apakšuzņēmēju darbinieki un apakšuzņēmēji ievēro visas darba drošības prasības.</w:t>
            </w:r>
          </w:p>
          <w:p w14:paraId="780B51A4"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Uzņēmējs nodrošina Darba aizsardzības likumā noteiktos darba aizsardzības vispārīgo principu ievērošanu, īpaši šādos gadījumos:</w:t>
            </w:r>
          </w:p>
          <w:p w14:paraId="6547EA9A" w14:textId="77777777" w:rsidR="00EA248B" w:rsidRPr="00EA248B" w:rsidRDefault="00EA248B" w:rsidP="00EA248B">
            <w:pPr>
              <w:numPr>
                <w:ilvl w:val="2"/>
                <w:numId w:val="28"/>
              </w:numPr>
              <w:spacing w:before="100" w:beforeAutospacing="1" w:after="100" w:afterAutospacing="1"/>
              <w:ind w:left="1095" w:hanging="567"/>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lemjot par arhitektūras, tehniskajiem un organizatoriskajiem aspektiem, plānojot darbus vai darba posmus, kas norisināsies vienlaikus vai secīgi;</w:t>
            </w:r>
          </w:p>
          <w:p w14:paraId="12FFF0B0" w14:textId="77777777" w:rsidR="00EA248B" w:rsidRPr="00EA248B" w:rsidRDefault="00EA248B" w:rsidP="00EA248B">
            <w:pPr>
              <w:numPr>
                <w:ilvl w:val="2"/>
                <w:numId w:val="28"/>
              </w:numPr>
              <w:spacing w:before="100" w:beforeAutospacing="1" w:after="100" w:afterAutospacing="1"/>
              <w:ind w:left="1095" w:hanging="567"/>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aprēķinot vienlaikus veicamo būvdarbu apjomu un katra posma veikšanai nepieciešamo laiku un ņemot vērā darba aizsardzības plānu un citus dokumentus.</w:t>
            </w:r>
          </w:p>
          <w:p w14:paraId="7FC14223"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Uzņēmējs pirms Būvdarbu uzsākšanas izstrādā un iesniedz Pasūtītājam darba aizsardzības plānu saskaņā ar Noteikumu prasībām, kā arī veic nepieciešamos grozījumus darba aizsardzības plānā un citā dokumentācijā, kurā iekļauta informācija par darba aizsardzības prasībām, ņemot vērā paveiktos darbus un pārmaiņas būvlaukumā vai tehniskajā dokumentācijā (ja tādas tiek veiktas).</w:t>
            </w:r>
          </w:p>
          <w:p w14:paraId="34132D61"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Uzņēmējs pirms Būvdarbu uzsākšanas nosūta Valsts darba inspekcijai iepriekšēju paziņojumu par Būvdarbu veikšanu saskaņā ar Noteikumu prasībām.</w:t>
            </w:r>
          </w:p>
          <w:p w14:paraId="5EC0B508"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 xml:space="preserve">Iepriekšējā paziņojumā par Būvdarbu veikšanu sniegto informāciju Uzņēmējs novieto būvlaukumā redzamā vietā un, ja nepieciešams, to regulāri atjauno. </w:t>
            </w:r>
          </w:p>
          <w:p w14:paraId="21EDE919"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lastRenderedPageBreak/>
              <w:t>Uzņēmējs veic darba vides riska faktoru novērtējumu darba videi un veicamajam darbam un iepazīstina ar to visus darbiniekus, kas iesaistīti Būvdarbu veikšanā.</w:t>
            </w:r>
          </w:p>
          <w:p w14:paraId="3F141ADB"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 xml:space="preserve">Uzņēmējs nodrošina, ka Līguma izpildē iesaistītie darbinieki pirms attiecīgo darbu uzsākšanas ir instruēti par darba drošību, elektrodrošību un ugunsdrošību, kā arī nodrošina </w:t>
            </w:r>
            <w:r w:rsidRPr="00EA248B">
              <w:rPr>
                <w:rFonts w:ascii="Times New Roman" w:eastAsia="Times New Roman" w:hAnsi="Times New Roman" w:cs="Times New Roman"/>
                <w:color w:val="000000"/>
                <w:sz w:val="24"/>
                <w:szCs w:val="24"/>
                <w:lang w:val="lv-LV" w:eastAsia="lv-LV"/>
              </w:rPr>
              <w:t>09.12.2002. Ministru kabineta noteikumu Nr.526 „Darba aizsardzības prasības, lietojot darba aprīkojumu” un 18.03.2014. Ministru kabineta noteikumu Nr.143 „Darba aizsardzības prasības, strādājot augstumā” izpildi</w:t>
            </w:r>
            <w:r w:rsidRPr="00EA248B">
              <w:rPr>
                <w:rFonts w:ascii="Times New Roman" w:eastAsia="Times New Roman" w:hAnsi="Times New Roman" w:cs="Times New Roman"/>
                <w:sz w:val="24"/>
                <w:szCs w:val="24"/>
                <w:lang w:val="lv-LV" w:eastAsia="lv-LV"/>
              </w:rPr>
              <w:t>, darbu izpildē piesaistot personas, kuras ir apmācītas atbilstošo darbu veikšanai ar nepieciešamo aprīkojumu.</w:t>
            </w:r>
          </w:p>
          <w:p w14:paraId="015714EF"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Uzņēmējs nodrošina, ka darba aizsardzības koordinators vai Uzņēmēja piesaistītais darba aizsardzības speciālists ne mazāk kā vienu reizi nedēļā apseko Būvobjektu un pārbauda, vai tiek ievērotas darba aizsardzības prasības, sastādot par to pārbaudes dokumentu.</w:t>
            </w:r>
          </w:p>
          <w:p w14:paraId="04CAD258" w14:textId="77777777" w:rsidR="00EA248B" w:rsidRPr="00EA248B" w:rsidRDefault="00EA248B" w:rsidP="00EA248B">
            <w:pPr>
              <w:numPr>
                <w:ilvl w:val="1"/>
                <w:numId w:val="28"/>
              </w:numPr>
              <w:spacing w:before="100" w:beforeAutospacing="1" w:after="100" w:afterAutospacing="1"/>
              <w:ind w:left="528" w:hanging="494"/>
              <w:jc w:val="both"/>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sz w:val="24"/>
                <w:szCs w:val="24"/>
                <w:lang w:val="lv-LV" w:eastAsia="lv-LV"/>
              </w:rPr>
              <w:t>Uzņēmējam ir pienākums nekavējoties novērst pārbaudes dokumentos norādītos trūkumus un nepilnības.</w:t>
            </w:r>
          </w:p>
          <w:p w14:paraId="73F43250" w14:textId="77777777" w:rsidR="00EA248B" w:rsidRPr="00EA248B" w:rsidRDefault="00EA248B" w:rsidP="00EA248B">
            <w:pPr>
              <w:numPr>
                <w:ilvl w:val="1"/>
                <w:numId w:val="28"/>
              </w:numPr>
              <w:spacing w:before="100" w:beforeAutospacing="1"/>
              <w:ind w:left="528" w:hanging="494"/>
              <w:jc w:val="both"/>
              <w:rPr>
                <w:rFonts w:ascii="Times New Roman" w:eastAsia="Times New Roman" w:hAnsi="Times New Roman" w:cs="Times New Roman"/>
                <w:sz w:val="23"/>
                <w:szCs w:val="23"/>
                <w:lang w:val="lv-LV" w:eastAsia="lv-LV"/>
              </w:rPr>
            </w:pPr>
            <w:r w:rsidRPr="00EA248B">
              <w:rPr>
                <w:rFonts w:ascii="Times New Roman" w:eastAsia="Times New Roman" w:hAnsi="Times New Roman" w:cs="Times New Roman"/>
                <w:sz w:val="24"/>
                <w:szCs w:val="24"/>
                <w:lang w:val="lv-LV" w:eastAsia="lv-LV"/>
              </w:rPr>
              <w:t>Pēc Pasūtītāja pieprasījuma Uzņēmējs iesniedz Pasūtītājam tā norādītajā termiņā darba aizsardzības koordinatora vai Uzņēmēja piesaistītā darba aizsardzības speciālista sastādītos pārbaudes dokumentus (oriģinālus).</w:t>
            </w:r>
          </w:p>
        </w:tc>
      </w:tr>
      <w:tr w:rsidR="00EA248B" w:rsidRPr="00BD195F" w14:paraId="534FE9F8"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49C15688" w14:textId="77777777" w:rsidR="00EA248B" w:rsidRPr="00EA248B" w:rsidRDefault="00EA248B" w:rsidP="00EA248B">
            <w:pPr>
              <w:numPr>
                <w:ilvl w:val="0"/>
                <w:numId w:val="28"/>
              </w:numPr>
              <w:spacing w:line="276" w:lineRule="auto"/>
              <w:ind w:left="431" w:hanging="357"/>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Apakšuzņēmēji (atsevišķu būvdarbu veicēji)</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19216983" w14:textId="77777777" w:rsidR="00EA248B" w:rsidRPr="00EA248B" w:rsidRDefault="00EA248B" w:rsidP="00EA248B">
            <w:pPr>
              <w:numPr>
                <w:ilvl w:val="1"/>
                <w:numId w:val="28"/>
              </w:numPr>
              <w:jc w:val="both"/>
              <w:rPr>
                <w:rFonts w:ascii="Times New Roman" w:eastAsia="Times New Roman" w:hAnsi="Times New Roman" w:cs="Times New Roman"/>
                <w:i/>
                <w:sz w:val="24"/>
                <w:szCs w:val="24"/>
                <w:lang w:val="lv-LV"/>
              </w:rPr>
            </w:pPr>
            <w:r w:rsidRPr="00EA248B">
              <w:rPr>
                <w:rFonts w:ascii="Times New Roman" w:eastAsia="Times New Roman" w:hAnsi="Times New Roman" w:cs="Times New Roman"/>
                <w:color w:val="000000"/>
                <w:sz w:val="24"/>
                <w:szCs w:val="24"/>
                <w:lang w:val="lv-LV"/>
              </w:rPr>
              <w:t xml:space="preserve">Uzņēmējs Līguma Darbu izpildē piesaista apakšuzņēmējus saskaņā ar </w:t>
            </w:r>
            <w:r w:rsidRPr="00EA248B">
              <w:rPr>
                <w:rFonts w:ascii="Times New Roman" w:eastAsia="Times New Roman" w:hAnsi="Times New Roman" w:cs="Times New Roman"/>
                <w:color w:val="000000"/>
                <w:sz w:val="24"/>
                <w:szCs w:val="24"/>
                <w:u w:val="single"/>
                <w:lang w:val="lv-LV"/>
              </w:rPr>
              <w:t xml:space="preserve">apakšuzņēmēju sarakstu </w:t>
            </w:r>
            <w:r w:rsidRPr="00EA248B">
              <w:rPr>
                <w:rFonts w:ascii="Times New Roman" w:eastAsia="Times New Roman" w:hAnsi="Times New Roman" w:cs="Times New Roman"/>
                <w:color w:val="000000"/>
                <w:sz w:val="24"/>
                <w:szCs w:val="24"/>
                <w:lang w:val="lv-LV"/>
              </w:rPr>
              <w:t>(</w:t>
            </w:r>
            <w:r w:rsidRPr="00EA248B">
              <w:rPr>
                <w:rFonts w:ascii="Times New Roman" w:eastAsia="Times New Roman" w:hAnsi="Times New Roman" w:cs="Times New Roman"/>
                <w:i/>
                <w:sz w:val="24"/>
                <w:szCs w:val="24"/>
                <w:lang w:val="lv-LV"/>
              </w:rPr>
              <w:t>Līguma pielikums Nr.__).</w:t>
            </w:r>
          </w:p>
          <w:p w14:paraId="31D992B8" w14:textId="77777777" w:rsidR="00EA248B" w:rsidRPr="00EA248B" w:rsidRDefault="00EA248B" w:rsidP="00EA248B">
            <w:pPr>
              <w:numPr>
                <w:ilvl w:val="1"/>
                <w:numId w:val="28"/>
              </w:num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Uzņēmējs nav tiesīgs nodot savas tiesības vai pienākumus citam apakšuzņēmējam bez Pasūtītāja rakstiskas piekrišanas.</w:t>
            </w:r>
          </w:p>
          <w:p w14:paraId="02DE654E" w14:textId="77777777" w:rsidR="00EA248B" w:rsidRPr="00EA248B" w:rsidRDefault="00EA248B" w:rsidP="00EA248B">
            <w:pPr>
              <w:numPr>
                <w:ilvl w:val="1"/>
                <w:numId w:val="28"/>
              </w:num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 xml:space="preserve">Apakšuzņēmējam, kuru Uzņēmējs vēlas piesaistīt, </w:t>
            </w:r>
            <w:r w:rsidRPr="00EA248B">
              <w:rPr>
                <w:rFonts w:ascii="Times New Roman" w:eastAsia="Times New Roman" w:hAnsi="Times New Roman" w:cs="Times New Roman"/>
                <w:i/>
                <w:color w:val="000000"/>
                <w:sz w:val="24"/>
                <w:szCs w:val="24"/>
                <w:lang w:val="lv-LV"/>
              </w:rPr>
              <w:t>normatīvajos aktos noteiktajos gadījumos:</w:t>
            </w:r>
            <w:r w:rsidRPr="00EA248B">
              <w:rPr>
                <w:rFonts w:ascii="Times New Roman" w:eastAsia="Times New Roman" w:hAnsi="Times New Roman" w:cs="Times New Roman"/>
                <w:color w:val="000000"/>
                <w:sz w:val="24"/>
                <w:szCs w:val="24"/>
                <w:lang w:val="lv-LV"/>
              </w:rPr>
              <w:t xml:space="preserve"> jābūt reģistrētam Komercreģistrā, </w:t>
            </w:r>
            <w:proofErr w:type="spellStart"/>
            <w:r w:rsidRPr="00EA248B">
              <w:rPr>
                <w:rFonts w:ascii="Times New Roman" w:eastAsia="Times New Roman" w:hAnsi="Times New Roman" w:cs="Times New Roman"/>
                <w:color w:val="000000"/>
                <w:sz w:val="24"/>
                <w:szCs w:val="24"/>
                <w:lang w:val="lv-LV"/>
              </w:rPr>
              <w:t>Būvkomersantu</w:t>
            </w:r>
            <w:proofErr w:type="spellEnd"/>
            <w:r w:rsidRPr="00EA248B">
              <w:rPr>
                <w:rFonts w:ascii="Times New Roman" w:eastAsia="Times New Roman" w:hAnsi="Times New Roman" w:cs="Times New Roman"/>
                <w:color w:val="000000"/>
                <w:sz w:val="24"/>
                <w:szCs w:val="24"/>
                <w:lang w:val="lv-LV"/>
              </w:rPr>
              <w:t xml:space="preserve"> reģistrā, un tam uz pieteikuma iesniegšanas dienu </w:t>
            </w:r>
            <w:r w:rsidRPr="00EA248B">
              <w:rPr>
                <w:rFonts w:ascii="Times New Roman" w:eastAsia="Times New Roman" w:hAnsi="Times New Roman" w:cs="Times New Roman"/>
                <w:i/>
                <w:color w:val="000000"/>
                <w:sz w:val="24"/>
                <w:szCs w:val="24"/>
                <w:lang w:val="lv-LV"/>
              </w:rPr>
              <w:t>(Līguma 8.5.1.punkts)</w:t>
            </w:r>
            <w:r w:rsidRPr="00EA248B">
              <w:rPr>
                <w:rFonts w:ascii="Times New Roman" w:eastAsia="Times New Roman" w:hAnsi="Times New Roman" w:cs="Times New Roman"/>
                <w:color w:val="000000"/>
                <w:sz w:val="24"/>
                <w:szCs w:val="24"/>
                <w:lang w:val="lv-LV"/>
              </w:rPr>
              <w:t xml:space="preserve"> nedrīkst būt nodokļu parādi, tajā skaitā valsts sociālās apdrošināšanas obligāto iemaksu parādi, kas kopsummā pārsniedz 150 eiro.</w:t>
            </w:r>
          </w:p>
          <w:p w14:paraId="28E10740" w14:textId="77777777" w:rsidR="00EA248B" w:rsidRPr="00EA248B" w:rsidRDefault="00EA248B" w:rsidP="00EA248B">
            <w:pPr>
              <w:numPr>
                <w:ilvl w:val="1"/>
                <w:numId w:val="28"/>
              </w:num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 xml:space="preserve">Uzņēmējs </w:t>
            </w:r>
            <w:r w:rsidRPr="00EA248B">
              <w:rPr>
                <w:rFonts w:ascii="Times New Roman" w:eastAsia="Calibri" w:hAnsi="Times New Roman" w:cs="Times New Roman"/>
                <w:color w:val="000000"/>
                <w:sz w:val="24"/>
                <w:szCs w:val="24"/>
                <w:lang w:val="lv-LV"/>
              </w:rPr>
              <w:t>apakšuzņēmēju piesaistīšanas/nomaiņas gadījumā papildus Līguma 8.5.punktā norādītajiem dokumentiem iesniedz apakšuzņēmēju saraksta projektu (</w:t>
            </w:r>
            <w:r w:rsidRPr="00EA248B">
              <w:rPr>
                <w:rFonts w:ascii="Times New Roman" w:eastAsia="Calibri" w:hAnsi="Times New Roman" w:cs="Times New Roman"/>
                <w:i/>
                <w:color w:val="000000"/>
                <w:sz w:val="24"/>
                <w:szCs w:val="24"/>
                <w:u w:val="single"/>
                <w:lang w:val="lv-LV"/>
              </w:rPr>
              <w:t>divus eksemplārus</w:t>
            </w:r>
            <w:r w:rsidRPr="00EA248B">
              <w:rPr>
                <w:rFonts w:ascii="Times New Roman" w:eastAsia="Calibri" w:hAnsi="Times New Roman" w:cs="Times New Roman"/>
                <w:color w:val="000000"/>
                <w:sz w:val="24"/>
                <w:szCs w:val="24"/>
                <w:lang w:val="lv-LV"/>
              </w:rPr>
              <w:t xml:space="preserve">), kurā norādīta </w:t>
            </w:r>
            <w:r w:rsidRPr="00EA248B">
              <w:rPr>
                <w:rFonts w:ascii="Times New Roman" w:eastAsia="Calibri" w:hAnsi="Times New Roman" w:cs="Times New Roman"/>
                <w:color w:val="000000"/>
                <w:sz w:val="24"/>
                <w:szCs w:val="24"/>
                <w:u w:val="single"/>
                <w:lang w:val="lv-LV"/>
              </w:rPr>
              <w:t>visa</w:t>
            </w:r>
            <w:r w:rsidRPr="00EA248B">
              <w:rPr>
                <w:rFonts w:ascii="Times New Roman" w:eastAsia="Calibri" w:hAnsi="Times New Roman" w:cs="Times New Roman"/>
                <w:color w:val="000000"/>
                <w:sz w:val="24"/>
                <w:szCs w:val="24"/>
                <w:lang w:val="lv-LV"/>
              </w:rPr>
              <w:t xml:space="preserve"> aktuālā informācija par Līguma izpildē piesaistītiem apakšuzņēmējiem (konsolidēta versija ar aktuālo informāciju) saskaņā ar Līgumam pievienoto paraugu </w:t>
            </w:r>
            <w:r w:rsidRPr="00EA248B">
              <w:rPr>
                <w:rFonts w:ascii="Times New Roman" w:eastAsia="Calibri" w:hAnsi="Times New Roman" w:cs="Times New Roman"/>
                <w:i/>
                <w:color w:val="000000"/>
                <w:sz w:val="24"/>
                <w:szCs w:val="24"/>
                <w:lang w:val="lv-LV"/>
              </w:rPr>
              <w:t>(Līguma pielikums Nr.___);</w:t>
            </w:r>
          </w:p>
          <w:p w14:paraId="5BDFF8A5" w14:textId="77777777" w:rsidR="00EA248B" w:rsidRPr="00EA248B" w:rsidRDefault="00EA248B" w:rsidP="00EA248B">
            <w:pPr>
              <w:numPr>
                <w:ilvl w:val="1"/>
                <w:numId w:val="28"/>
              </w:num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Uzņēmējam par apakšuzņēmēju jāiesniedz Pasūtītājam sekojoši dokumenti:</w:t>
            </w:r>
          </w:p>
          <w:p w14:paraId="3A52ACFB" w14:textId="77777777" w:rsidR="00EA248B" w:rsidRPr="00EA248B" w:rsidRDefault="00EA248B" w:rsidP="00EA248B">
            <w:pPr>
              <w:numPr>
                <w:ilvl w:val="2"/>
                <w:numId w:val="28"/>
              </w:numPr>
              <w:contextualSpacing/>
              <w:jc w:val="both"/>
              <w:rPr>
                <w:rFonts w:ascii="Times New Roman" w:eastAsia="Calibri" w:hAnsi="Times New Roman" w:cs="Times New Roman"/>
                <w:color w:val="000000"/>
                <w:sz w:val="24"/>
                <w:szCs w:val="24"/>
                <w:lang w:val="lv-LV"/>
              </w:rPr>
            </w:pPr>
            <w:r w:rsidRPr="00EA248B">
              <w:rPr>
                <w:rFonts w:ascii="Times New Roman" w:eastAsia="Calibri" w:hAnsi="Times New Roman" w:cs="Times New Roman"/>
                <w:color w:val="000000"/>
                <w:sz w:val="24"/>
                <w:szCs w:val="24"/>
                <w:lang w:val="lv-LV"/>
              </w:rPr>
              <w:t>pieteikums apakšuzņēmēju nomaiņai vai piesaistīšanai, norādot nododamo darbu veidu un procentus no kopējā Līguma ietvaros veicamo darbu apjoma;</w:t>
            </w:r>
          </w:p>
          <w:p w14:paraId="10C2E743" w14:textId="77777777" w:rsidR="00EA248B" w:rsidRPr="00EA248B" w:rsidRDefault="00EA248B" w:rsidP="00EA248B">
            <w:pPr>
              <w:numPr>
                <w:ilvl w:val="2"/>
                <w:numId w:val="28"/>
              </w:numPr>
              <w:contextualSpacing/>
              <w:jc w:val="both"/>
              <w:rPr>
                <w:rFonts w:ascii="Times New Roman" w:eastAsia="Calibri" w:hAnsi="Times New Roman" w:cs="Times New Roman"/>
                <w:color w:val="000000"/>
                <w:sz w:val="24"/>
                <w:szCs w:val="24"/>
                <w:lang w:val="lv-LV"/>
              </w:rPr>
            </w:pPr>
            <w:r w:rsidRPr="00EA248B">
              <w:rPr>
                <w:rFonts w:ascii="Times New Roman" w:eastAsia="Calibri" w:hAnsi="Times New Roman" w:cs="Times New Roman"/>
                <w:sz w:val="24"/>
                <w:szCs w:val="24"/>
                <w:lang w:val="lv-LV"/>
              </w:rPr>
              <w:t xml:space="preserve">piekrišanas raksta oriģināls, kas apliecina apakšuzņēmēja gatavību veikt darbus šajā objektā. Piekrišanas raksts un apliecinājums jāparaksta darbuzņēmēja pārstāvim ar pārstāvības tiesībām vai tā pilnvarotai personai. Gadījumā, ja piekrišanas rakstu paraksta pilnvarota persona, darbuzņēmējam jāiesniedz personas ar pārstāvības tiesībām izsniegta pilnvara (oriģināls vai apliecināta kopija) citai </w:t>
            </w:r>
            <w:r w:rsidRPr="00EA248B">
              <w:rPr>
                <w:rFonts w:ascii="Times New Roman" w:eastAsia="Calibri" w:hAnsi="Times New Roman" w:cs="Times New Roman"/>
                <w:sz w:val="24"/>
                <w:szCs w:val="24"/>
                <w:lang w:val="lv-LV"/>
              </w:rPr>
              <w:lastRenderedPageBreak/>
              <w:t xml:space="preserve">personai parakstīt piekrišanas rakstu; </w:t>
            </w:r>
          </w:p>
          <w:p w14:paraId="202EB328" w14:textId="77777777" w:rsidR="00EA248B" w:rsidRPr="00EA248B" w:rsidRDefault="00EA248B" w:rsidP="00EA248B">
            <w:pPr>
              <w:numPr>
                <w:ilvl w:val="2"/>
                <w:numId w:val="28"/>
              </w:numPr>
              <w:tabs>
                <w:tab w:val="left" w:pos="601"/>
              </w:tabs>
              <w:contextualSpacing/>
              <w:jc w:val="both"/>
              <w:rPr>
                <w:rFonts w:ascii="Times New Roman" w:eastAsia="Calibri" w:hAnsi="Times New Roman" w:cs="Times New Roman"/>
                <w:color w:val="000000"/>
                <w:sz w:val="24"/>
                <w:szCs w:val="24"/>
                <w:lang w:val="lv-LV"/>
              </w:rPr>
            </w:pPr>
            <w:r w:rsidRPr="00EA248B">
              <w:rPr>
                <w:rFonts w:ascii="Times New Roman" w:eastAsia="Calibri" w:hAnsi="Times New Roman" w:cs="Times New Roman"/>
                <w:sz w:val="24"/>
                <w:szCs w:val="24"/>
                <w:lang w:val="lv-LV"/>
              </w:rPr>
              <w:t>komersanta atbildīgo speciālistu kvalifikāciju apliecinoši dokumenti par tiesībām veikt darbus, uz kuriem tas tiek piesaistīts;</w:t>
            </w:r>
          </w:p>
          <w:p w14:paraId="3A9BD9C0" w14:textId="77777777" w:rsidR="00EA248B" w:rsidRPr="00EA248B" w:rsidRDefault="00EA248B" w:rsidP="00EA248B">
            <w:pPr>
              <w:numPr>
                <w:ilvl w:val="2"/>
                <w:numId w:val="28"/>
              </w:numPr>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apakšuzņēmēja kvalifikāciju apliecinoši dokumenti saskaņā ar </w:t>
            </w:r>
            <w:r w:rsidRPr="00EA248B">
              <w:rPr>
                <w:rFonts w:ascii="Times New Roman" w:eastAsia="Times New Roman" w:hAnsi="Times New Roman" w:cs="Times New Roman"/>
                <w:color w:val="000000"/>
                <w:sz w:val="24"/>
                <w:szCs w:val="24"/>
                <w:lang w:val="lv-LV"/>
              </w:rPr>
              <w:t xml:space="preserve">atklāta konkursa </w:t>
            </w:r>
            <w:r w:rsidRPr="00EA248B">
              <w:rPr>
                <w:rFonts w:ascii="Times New Roman" w:eastAsia="Times New Roman" w:hAnsi="Times New Roman" w:cs="Times New Roman"/>
                <w:sz w:val="24"/>
                <w:szCs w:val="24"/>
                <w:lang w:val="lv-LV"/>
              </w:rPr>
              <w:t xml:space="preserve">nolikumu </w:t>
            </w:r>
            <w:r w:rsidRPr="00EA248B">
              <w:rPr>
                <w:rFonts w:ascii="Times New Roman" w:eastAsia="Times New Roman" w:hAnsi="Times New Roman" w:cs="Times New Roman"/>
                <w:i/>
                <w:sz w:val="24"/>
                <w:szCs w:val="24"/>
                <w:lang w:val="lv-LV"/>
              </w:rPr>
              <w:t>(</w:t>
            </w:r>
            <w:proofErr w:type="spellStart"/>
            <w:r w:rsidRPr="00EA248B">
              <w:rPr>
                <w:rFonts w:ascii="Times New Roman" w:eastAsia="Times New Roman" w:hAnsi="Times New Roman" w:cs="Times New Roman"/>
                <w:i/>
                <w:sz w:val="24"/>
                <w:szCs w:val="24"/>
                <w:lang w:val="lv-LV"/>
              </w:rPr>
              <w:t>id</w:t>
            </w:r>
            <w:proofErr w:type="spellEnd"/>
            <w:r w:rsidRPr="00EA248B">
              <w:rPr>
                <w:rFonts w:ascii="Times New Roman" w:eastAsia="Times New Roman" w:hAnsi="Times New Roman" w:cs="Times New Roman"/>
                <w:i/>
                <w:sz w:val="24"/>
                <w:szCs w:val="24"/>
                <w:lang w:val="lv-LV"/>
              </w:rPr>
              <w:t xml:space="preserve"> </w:t>
            </w:r>
            <w:proofErr w:type="spellStart"/>
            <w:r w:rsidRPr="00EA248B">
              <w:rPr>
                <w:rFonts w:ascii="Times New Roman" w:eastAsia="Times New Roman" w:hAnsi="Times New Roman" w:cs="Times New Roman"/>
                <w:i/>
                <w:sz w:val="24"/>
                <w:szCs w:val="24"/>
                <w:lang w:val="lv-LV"/>
              </w:rPr>
              <w:t>Nr.VAMOIC</w:t>
            </w:r>
            <w:proofErr w:type="spellEnd"/>
            <w:r w:rsidRPr="00EA248B">
              <w:rPr>
                <w:rFonts w:ascii="Times New Roman" w:eastAsia="Times New Roman" w:hAnsi="Times New Roman" w:cs="Times New Roman"/>
                <w:i/>
                <w:sz w:val="24"/>
                <w:szCs w:val="24"/>
                <w:lang w:val="lv-LV"/>
              </w:rPr>
              <w:t xml:space="preserve"> 2018/013),</w:t>
            </w:r>
            <w:r w:rsidRPr="00EA248B">
              <w:rPr>
                <w:rFonts w:ascii="Times New Roman" w:eastAsia="Times New Roman" w:hAnsi="Times New Roman" w:cs="Times New Roman"/>
                <w:sz w:val="24"/>
                <w:szCs w:val="24"/>
                <w:lang w:val="lv-LV"/>
              </w:rPr>
              <w:t xml:space="preserve"> gadījumos, kad </w:t>
            </w:r>
            <w:r w:rsidRPr="00EA248B">
              <w:rPr>
                <w:rFonts w:ascii="Times New Roman" w:eastAsia="Times New Roman" w:hAnsi="Times New Roman" w:cs="Times New Roman"/>
                <w:color w:val="000000"/>
                <w:sz w:val="24"/>
                <w:szCs w:val="24"/>
                <w:lang w:val="lv-LV"/>
              </w:rPr>
              <w:t>Uzņēmējs</w:t>
            </w:r>
            <w:r w:rsidRPr="00EA248B">
              <w:rPr>
                <w:rFonts w:ascii="Times New Roman" w:eastAsia="Times New Roman" w:hAnsi="Times New Roman" w:cs="Times New Roman"/>
                <w:sz w:val="24"/>
                <w:szCs w:val="24"/>
                <w:lang w:val="lv-LV"/>
              </w:rPr>
              <w:t xml:space="preserve"> Līguma izpildē vēlas nomainīt apakšuzņēmēju, uz kura </w:t>
            </w:r>
            <w:r w:rsidRPr="00EA248B">
              <w:rPr>
                <w:rFonts w:ascii="Times New Roman" w:eastAsia="Times New Roman" w:hAnsi="Times New Roman" w:cs="Times New Roman"/>
                <w:i/>
                <w:sz w:val="24"/>
                <w:szCs w:val="24"/>
                <w:lang w:val="lv-LV"/>
              </w:rPr>
              <w:t>iespējām balstījies savas kvalifikācijas novērtēšanai</w:t>
            </w:r>
            <w:r w:rsidRPr="00EA248B">
              <w:rPr>
                <w:rFonts w:ascii="Times New Roman" w:eastAsia="Times New Roman" w:hAnsi="Times New Roman" w:cs="Times New Roman"/>
                <w:sz w:val="24"/>
                <w:szCs w:val="24"/>
                <w:lang w:val="lv-LV"/>
              </w:rPr>
              <w:t>.</w:t>
            </w:r>
          </w:p>
          <w:p w14:paraId="07FD7AE3" w14:textId="77777777" w:rsidR="00EA248B" w:rsidRPr="00EA248B" w:rsidRDefault="00EA248B" w:rsidP="00EA248B">
            <w:pPr>
              <w:numPr>
                <w:ilvl w:val="1"/>
                <w:numId w:val="28"/>
              </w:num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 xml:space="preserve">Pasūtītājs </w:t>
            </w:r>
            <w:r w:rsidRPr="00EA248B">
              <w:rPr>
                <w:rFonts w:ascii="Times New Roman" w:eastAsia="Times New Roman" w:hAnsi="Times New Roman" w:cs="Times New Roman"/>
                <w:sz w:val="24"/>
                <w:szCs w:val="24"/>
                <w:lang w:val="lv-LV"/>
              </w:rPr>
              <w:t>apakš</w:t>
            </w:r>
            <w:r w:rsidRPr="00EA248B">
              <w:rPr>
                <w:rFonts w:ascii="Times New Roman" w:eastAsia="Times New Roman" w:hAnsi="Times New Roman" w:cs="Times New Roman"/>
                <w:color w:val="000000"/>
                <w:sz w:val="24"/>
                <w:szCs w:val="24"/>
                <w:lang w:val="lv-LV"/>
              </w:rPr>
              <w:t xml:space="preserve">uzņēmēja atbilstību PIL 42.panta noteikumiem pārbauda saskaņā ar PIL un atklāta konkursa </w:t>
            </w:r>
            <w:r w:rsidRPr="00EA248B">
              <w:rPr>
                <w:rFonts w:ascii="Times New Roman" w:eastAsia="Times New Roman" w:hAnsi="Times New Roman" w:cs="Times New Roman"/>
                <w:sz w:val="24"/>
                <w:szCs w:val="24"/>
                <w:lang w:val="lv-LV"/>
              </w:rPr>
              <w:t xml:space="preserve">nolikuma </w:t>
            </w:r>
            <w:r w:rsidRPr="00EA248B">
              <w:rPr>
                <w:rFonts w:ascii="Times New Roman" w:eastAsia="Times New Roman" w:hAnsi="Times New Roman" w:cs="Times New Roman"/>
                <w:i/>
                <w:sz w:val="24"/>
                <w:szCs w:val="24"/>
                <w:lang w:val="lv-LV"/>
              </w:rPr>
              <w:t>(</w:t>
            </w:r>
            <w:proofErr w:type="spellStart"/>
            <w:r w:rsidRPr="00EA248B">
              <w:rPr>
                <w:rFonts w:ascii="Times New Roman" w:eastAsia="Times New Roman" w:hAnsi="Times New Roman" w:cs="Times New Roman"/>
                <w:i/>
                <w:sz w:val="24"/>
                <w:szCs w:val="24"/>
                <w:lang w:val="lv-LV"/>
              </w:rPr>
              <w:t>id</w:t>
            </w:r>
            <w:proofErr w:type="spellEnd"/>
            <w:r w:rsidRPr="00EA248B">
              <w:rPr>
                <w:rFonts w:ascii="Times New Roman" w:eastAsia="Times New Roman" w:hAnsi="Times New Roman" w:cs="Times New Roman"/>
                <w:i/>
                <w:sz w:val="24"/>
                <w:szCs w:val="24"/>
                <w:lang w:val="lv-LV"/>
              </w:rPr>
              <w:t xml:space="preserve"> </w:t>
            </w:r>
            <w:proofErr w:type="spellStart"/>
            <w:r w:rsidRPr="00EA248B">
              <w:rPr>
                <w:rFonts w:ascii="Times New Roman" w:eastAsia="Times New Roman" w:hAnsi="Times New Roman" w:cs="Times New Roman"/>
                <w:i/>
                <w:sz w:val="24"/>
                <w:szCs w:val="24"/>
                <w:lang w:val="lv-LV"/>
              </w:rPr>
              <w:t>Nr.VAMOIC</w:t>
            </w:r>
            <w:proofErr w:type="spellEnd"/>
            <w:r w:rsidRPr="00EA248B">
              <w:rPr>
                <w:rFonts w:ascii="Times New Roman" w:eastAsia="Times New Roman" w:hAnsi="Times New Roman" w:cs="Times New Roman"/>
                <w:i/>
                <w:sz w:val="24"/>
                <w:szCs w:val="24"/>
                <w:lang w:val="lv-LV"/>
              </w:rPr>
              <w:t xml:space="preserve"> 2018/013) </w:t>
            </w:r>
            <w:r w:rsidRPr="00EA248B">
              <w:rPr>
                <w:rFonts w:ascii="Times New Roman" w:eastAsia="Times New Roman" w:hAnsi="Times New Roman" w:cs="Times New Roman"/>
                <w:sz w:val="24"/>
                <w:szCs w:val="24"/>
                <w:lang w:val="lv-LV"/>
              </w:rPr>
              <w:t>noteikumiem un pozitīva lēmuma gadījumā saskaņo iesniegto apakšuzņēmēju sarakstu.</w:t>
            </w:r>
          </w:p>
          <w:p w14:paraId="22600BAB" w14:textId="77777777" w:rsidR="00EA248B" w:rsidRPr="00EA248B" w:rsidRDefault="00EA248B" w:rsidP="00EA248B">
            <w:pPr>
              <w:numPr>
                <w:ilvl w:val="1"/>
                <w:numId w:val="28"/>
              </w:num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 xml:space="preserve">Grozījumi Līgumam pievienotajā apakšuzņēmēju sarakstā tiek noformēti, reģistrējot Pasūtītājs saskaņoto apakšuzņēmēju sarakstu </w:t>
            </w:r>
            <w:r w:rsidRPr="00EA248B">
              <w:rPr>
                <w:rFonts w:ascii="Times New Roman" w:eastAsia="Calibri" w:hAnsi="Times New Roman" w:cs="Times New Roman"/>
                <w:color w:val="000000"/>
                <w:sz w:val="24"/>
                <w:szCs w:val="24"/>
                <w:lang w:val="lv-LV"/>
              </w:rPr>
              <w:t xml:space="preserve">(konsolidēto versiju ar aktuālo informāciju) </w:t>
            </w:r>
            <w:r w:rsidRPr="00EA248B">
              <w:rPr>
                <w:rFonts w:ascii="Times New Roman" w:eastAsia="Times New Roman" w:hAnsi="Times New Roman" w:cs="Times New Roman"/>
                <w:color w:val="000000"/>
                <w:sz w:val="24"/>
                <w:szCs w:val="24"/>
                <w:lang w:val="lv-LV"/>
              </w:rPr>
              <w:t>pie Līguma.</w:t>
            </w:r>
            <w:proofErr w:type="gramStart"/>
            <w:r w:rsidRPr="00EA248B">
              <w:rPr>
                <w:rFonts w:ascii="Times New Roman" w:eastAsia="Times New Roman" w:hAnsi="Times New Roman" w:cs="Times New Roman"/>
                <w:color w:val="000000"/>
                <w:sz w:val="24"/>
                <w:szCs w:val="24"/>
                <w:lang w:val="lv-LV"/>
              </w:rPr>
              <w:t xml:space="preserve">  </w:t>
            </w:r>
            <w:proofErr w:type="gramEnd"/>
            <w:r w:rsidRPr="00EA248B">
              <w:rPr>
                <w:rFonts w:ascii="Times New Roman" w:eastAsia="Times New Roman" w:hAnsi="Times New Roman" w:cs="Times New Roman"/>
                <w:color w:val="000000"/>
                <w:sz w:val="24"/>
                <w:szCs w:val="24"/>
                <w:lang w:val="lv-LV"/>
              </w:rPr>
              <w:t xml:space="preserve">Līdz ar jaunā saraksta reģistrēšanu pie Līguma, spēku zaudē iepriekšējais saraksts. </w:t>
            </w:r>
          </w:p>
          <w:p w14:paraId="59AC513F" w14:textId="77777777" w:rsidR="00EA248B" w:rsidRPr="00EA248B" w:rsidRDefault="00EA248B" w:rsidP="00EA248B">
            <w:pPr>
              <w:numPr>
                <w:ilvl w:val="1"/>
                <w:numId w:val="28"/>
              </w:num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Apakšuzņēmēja piesaistīšana Līguma izpildē pēc Uzņēmēja iniciatīvas, neatbrīvo Uzņēmēju no atbildības par šī Līguma izpildi kopumā vai kādu no daļām, kā arī neuzliek Pasūtītājam papildus pienākumus un saistības.</w:t>
            </w:r>
          </w:p>
          <w:p w14:paraId="42B5CB95" w14:textId="77777777" w:rsidR="00EA248B" w:rsidRPr="00EA248B" w:rsidRDefault="00EA248B" w:rsidP="00EA248B">
            <w:pPr>
              <w:numPr>
                <w:ilvl w:val="1"/>
                <w:numId w:val="28"/>
              </w:numPr>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color w:val="000000"/>
                <w:sz w:val="24"/>
                <w:szCs w:val="24"/>
                <w:lang w:val="lv-LV"/>
              </w:rPr>
              <w:t>Uzņēmējs ir atbildīgs par to, lai saskaņā ar šo Līgumu darbu izpildē iesaistīts apakšuzņēmējs nepiesaistītu darbu izpildē citus apakšuzņēmējus bez Pasūtītāja rakstiskas piekrišanas.</w:t>
            </w:r>
          </w:p>
        </w:tc>
      </w:tr>
      <w:tr w:rsidR="00EA248B" w:rsidRPr="00BD195F" w14:paraId="545A1455"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3BCFBCF0" w14:textId="77777777" w:rsidR="00EA248B" w:rsidRPr="00EA248B" w:rsidRDefault="00EA248B" w:rsidP="00EA248B">
            <w:pPr>
              <w:numPr>
                <w:ilvl w:val="0"/>
                <w:numId w:val="28"/>
              </w:numPr>
              <w:spacing w:line="276" w:lineRule="auto"/>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Būvuzraugs</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2B9027F8"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Būvuzraugs ir Pasūtītāja norīkota persona, kura Pasūtītāja vārdā veic Būvdarbu izpildes uzraudzību.</w:t>
            </w:r>
          </w:p>
        </w:tc>
      </w:tr>
      <w:tr w:rsidR="00EA248B" w:rsidRPr="00BD195F" w14:paraId="5EF4247A"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1ECAE669" w14:textId="77777777" w:rsidR="00EA248B" w:rsidRPr="00EA248B" w:rsidRDefault="00EA248B" w:rsidP="00EA248B">
            <w:pPr>
              <w:numPr>
                <w:ilvl w:val="0"/>
                <w:numId w:val="28"/>
              </w:numPr>
              <w:ind w:hanging="326"/>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t>Civiltiesiskās atbildības apdrošināšana</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68F60257"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bCs/>
                <w:sz w:val="24"/>
                <w:szCs w:val="24"/>
                <w:lang w:val="lv-LV"/>
              </w:rPr>
              <w:t xml:space="preserve">Uzņēmējs uz visu līguma darbības laiku (tajā skaitā garantijas laiku) apņemas veikt savas un piesaistīto apakšuzņēmēju (ja tādi tiks piesaistīti būvdarbu izpildē) obligātās civiltiesiskās atbildības apdrošināšanu, kā arī </w:t>
            </w:r>
            <w:proofErr w:type="spellStart"/>
            <w:r w:rsidRPr="00EA248B">
              <w:rPr>
                <w:rFonts w:ascii="Times New Roman" w:eastAsia="Times New Roman" w:hAnsi="Times New Roman" w:cs="Times New Roman"/>
                <w:bCs/>
                <w:sz w:val="24"/>
                <w:szCs w:val="24"/>
                <w:lang w:val="lv-LV"/>
              </w:rPr>
              <w:t>būvspeciālistu</w:t>
            </w:r>
            <w:proofErr w:type="spellEnd"/>
            <w:r w:rsidRPr="00EA248B">
              <w:rPr>
                <w:rFonts w:ascii="Times New Roman" w:eastAsia="Times New Roman" w:hAnsi="Times New Roman" w:cs="Times New Roman"/>
                <w:bCs/>
                <w:sz w:val="24"/>
                <w:szCs w:val="24"/>
                <w:lang w:val="lv-LV"/>
              </w:rPr>
              <w:t xml:space="preserve"> profesionālo civiltiesiskās atbildības apdrošināšanu saskaņā ar Ministru kabineta noteikumos Nr.502 „Noteikumi par </w:t>
            </w:r>
            <w:proofErr w:type="spellStart"/>
            <w:r w:rsidRPr="00EA248B">
              <w:rPr>
                <w:rFonts w:ascii="Times New Roman" w:eastAsia="Times New Roman" w:hAnsi="Times New Roman" w:cs="Times New Roman"/>
                <w:bCs/>
                <w:sz w:val="24"/>
                <w:szCs w:val="24"/>
                <w:lang w:val="lv-LV"/>
              </w:rPr>
              <w:t>būvspeciālistu</w:t>
            </w:r>
            <w:proofErr w:type="spellEnd"/>
            <w:r w:rsidRPr="00EA248B">
              <w:rPr>
                <w:rFonts w:ascii="Times New Roman" w:eastAsia="Times New Roman" w:hAnsi="Times New Roman" w:cs="Times New Roman"/>
                <w:bCs/>
                <w:sz w:val="24"/>
                <w:szCs w:val="24"/>
                <w:lang w:val="lv-LV"/>
              </w:rPr>
              <w:t xml:space="preserve"> un būvdarbu veicēju civiltiesiskās atbildības obligāto apdrošināšanu” </w:t>
            </w:r>
            <w:r w:rsidRPr="00EA248B">
              <w:rPr>
                <w:rFonts w:ascii="Times New Roman" w:eastAsia="Times New Roman" w:hAnsi="Times New Roman" w:cs="Times New Roman"/>
                <w:sz w:val="24"/>
                <w:szCs w:val="24"/>
                <w:lang w:val="lv-LV" w:eastAsia="lv-LV"/>
              </w:rPr>
              <w:t>noteikto kārtību un limitiem.</w:t>
            </w:r>
            <w:r w:rsidRPr="00EA248B">
              <w:rPr>
                <w:rFonts w:ascii="Times New Roman" w:eastAsia="Times New Roman" w:hAnsi="Times New Roman" w:cs="Times New Roman"/>
                <w:bCs/>
                <w:sz w:val="24"/>
                <w:szCs w:val="24"/>
                <w:lang w:val="lv-LV"/>
              </w:rPr>
              <w:t xml:space="preserve"> </w:t>
            </w:r>
          </w:p>
          <w:p w14:paraId="40C4A649"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bCs/>
                <w:sz w:val="24"/>
                <w:szCs w:val="24"/>
                <w:lang w:val="lv-LV"/>
              </w:rPr>
              <w:t xml:space="preserve">Apdrošināšana jāveic iestādē, kurai Finanšu un kapitāla tirgus komisija izsniegusi licenci vispārējās civiltiesiskās atbildības apdrošināšanas pakalpojumu sniegšanas jomā (ārvalstu pretendentam jābūt izsniegtai profesionālās civiltiesiskās atbildības apdrošināšanai, kurā ir norāde, ka tā ir derīga Latvijas Republikas teritorijā) un 5 (piecu) darba dienu laikā pēc līguma spēkā stāšanās </w:t>
            </w:r>
            <w:r w:rsidRPr="00EA248B">
              <w:rPr>
                <w:rFonts w:ascii="Times New Roman" w:eastAsia="Times New Roman" w:hAnsi="Times New Roman" w:cs="Times New Roman"/>
                <w:sz w:val="24"/>
                <w:szCs w:val="24"/>
                <w:lang w:val="lv-LV"/>
              </w:rPr>
              <w:t>(Pasūtītāja kancelejas atzīme par dokumenta saņemšanu)</w:t>
            </w:r>
            <w:r w:rsidRPr="00EA248B">
              <w:rPr>
                <w:rFonts w:ascii="Times New Roman" w:eastAsia="Times New Roman" w:hAnsi="Times New Roman" w:cs="Times New Roman"/>
                <w:bCs/>
                <w:sz w:val="24"/>
                <w:szCs w:val="24"/>
                <w:lang w:val="lv-LV"/>
              </w:rPr>
              <w:t xml:space="preserve"> jāiesniedz pasūtītājam minēto apdrošināšanas polišu, noteikumu un dokumentu, kas apliecina apdrošināšanas prēmijas apmaksu, kopijas (pēc Pasūtītāja pieprasījuma uzrādot minēto dokumentu oriģinālus), apdrošinātāja izsniegta izziņa, kas apliecina apdrošināšanas aizsardzības esību attiecībā uz konkrēto objektu.</w:t>
            </w:r>
            <w:r w:rsidRPr="00EA248B">
              <w:rPr>
                <w:rFonts w:ascii="Times New Roman" w:eastAsia="Times New Roman" w:hAnsi="Times New Roman" w:cs="Times New Roman"/>
                <w:sz w:val="24"/>
                <w:szCs w:val="24"/>
                <w:lang w:val="lv-LV" w:eastAsia="lv-LV"/>
              </w:rPr>
              <w:t xml:space="preserve"> Iesniegtie dokumenti </w:t>
            </w:r>
            <w:r w:rsidRPr="00EA248B">
              <w:rPr>
                <w:rFonts w:ascii="Times New Roman" w:eastAsia="Times New Roman" w:hAnsi="Times New Roman" w:cs="Times New Roman"/>
                <w:bCs/>
                <w:sz w:val="24"/>
                <w:szCs w:val="24"/>
                <w:lang w:val="lv-LV"/>
              </w:rPr>
              <w:t>tiek pievienoti Līgumam kā</w:t>
            </w:r>
            <w:r w:rsidRPr="00EA248B">
              <w:rPr>
                <w:rFonts w:ascii="Times New Roman" w:eastAsia="Times New Roman" w:hAnsi="Times New Roman" w:cs="Times New Roman"/>
                <w:bCs/>
                <w:i/>
                <w:sz w:val="24"/>
                <w:szCs w:val="24"/>
                <w:lang w:val="lv-LV"/>
              </w:rPr>
              <w:t xml:space="preserve"> </w:t>
            </w:r>
            <w:r w:rsidRPr="00EA248B">
              <w:rPr>
                <w:rFonts w:ascii="Times New Roman" w:eastAsia="Times New Roman" w:hAnsi="Times New Roman" w:cs="Times New Roman"/>
                <w:bCs/>
                <w:sz w:val="24"/>
                <w:szCs w:val="24"/>
                <w:lang w:val="lv-LV"/>
              </w:rPr>
              <w:t>Līguma pielikums Nr.5.</w:t>
            </w:r>
          </w:p>
          <w:p w14:paraId="532C20D3"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bCs/>
                <w:sz w:val="24"/>
                <w:szCs w:val="24"/>
                <w:lang w:val="lv-LV"/>
              </w:rPr>
              <w:t xml:space="preserve">Uzņēmējs nodrošina civiltiesiskās apdrošināšanas līgumu spēkā esamību visu Būvdarbu laiku un Būvdarbu garantijas laiku, savlaicīgi pagarinot civiltiesiskās atbildības apdrošināšanas </w:t>
            </w:r>
            <w:r w:rsidRPr="00EA248B">
              <w:rPr>
                <w:rFonts w:ascii="Times New Roman" w:eastAsia="Times New Roman" w:hAnsi="Times New Roman" w:cs="Times New Roman"/>
                <w:bCs/>
                <w:sz w:val="24"/>
                <w:szCs w:val="24"/>
                <w:lang w:val="lv-LV"/>
              </w:rPr>
              <w:lastRenderedPageBreak/>
              <w:t>līgumu darbības termiņus.</w:t>
            </w:r>
          </w:p>
        </w:tc>
      </w:tr>
      <w:tr w:rsidR="00EA248B" w:rsidRPr="00BD195F" w14:paraId="2C795D6B"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572856C1" w14:textId="77777777" w:rsidR="00EA248B" w:rsidRPr="00EA248B" w:rsidRDefault="00EA248B" w:rsidP="00EA248B">
            <w:pPr>
              <w:numPr>
                <w:ilvl w:val="0"/>
                <w:numId w:val="28"/>
              </w:numPr>
              <w:ind w:hanging="326"/>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Būvdarbu uzsākšanas un veikšanas vispārīgie noteikumi</w:t>
            </w:r>
          </w:p>
          <w:p w14:paraId="4194FC4F" w14:textId="77777777" w:rsidR="00EA248B" w:rsidRPr="00EA248B" w:rsidRDefault="00EA248B" w:rsidP="00EA248B">
            <w:pPr>
              <w:ind w:left="360"/>
              <w:rPr>
                <w:rFonts w:ascii="Times New Roman" w:eastAsia="Times New Roman" w:hAnsi="Times New Roman" w:cs="Times New Roman"/>
                <w:b/>
                <w:i/>
                <w:lang w:val="lv-LV"/>
              </w:rPr>
            </w:pP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0BA04682"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Atbilstoši Ministru kabineta 2014.gada 19.augusta noteikumu Nr.500 „Vispārīgie būvnoteikumi” 1.pielikumam „Būvju iedalījums grupās atbilstoši būvniecības procesam” Būvobjekts ir otrās grupas ēka.</w:t>
            </w:r>
          </w:p>
          <w:p w14:paraId="1EBD9A9B"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parakstot Līgumu, apliecina, ka būvlaukuma apstākļi ir iepazīti.</w:t>
            </w:r>
          </w:p>
          <w:p w14:paraId="6AE0FAAE"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līdz attiecīgam darbam nepieciešamās atļaujas saņemšanai nav tiesīgs uzsākt šos darbus.</w:t>
            </w:r>
          </w:p>
          <w:p w14:paraId="53FDE543"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Uzņēmējs papildus Līguma pielikumā Nr.__ norādītajiem apakšuzņēmējiem vēlas piesaistīt citus apakšuzņēmējus, tas 3 (trīs) darba dienu laikā pēc Līguma spēkā stāšanās dienas, bet ne vēlāk kā līdz Būvdarbu uzsākšanai iesniedz dokumentus saskaņā ar Līguma 8.4. un 8.5.punktu. Pasūtītājs izvērtē atbilstību PIL un Līguma 8.sadaļas noteikumiem, un pozitīva lēmuma gadījumā reģistrē to pie Līguma kā pielikumu Nr. ___.</w:t>
            </w:r>
            <w:proofErr w:type="gramStart"/>
            <w:r w:rsidRPr="00EA248B">
              <w:rPr>
                <w:rFonts w:ascii="Times New Roman" w:eastAsia="Times New Roman" w:hAnsi="Times New Roman" w:cs="Times New Roman"/>
                <w:b/>
                <w:sz w:val="24"/>
                <w:szCs w:val="24"/>
                <w:lang w:val="lv-LV"/>
              </w:rPr>
              <w:t xml:space="preserve">  </w:t>
            </w:r>
            <w:proofErr w:type="gramEnd"/>
          </w:p>
          <w:p w14:paraId="4E512583"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5 (piecu) darba dienu laikā no Līguma spēkā stāšanās dienas iesniedz Pasūtītājam (Pasūtītāja kancelejas atzīme par dokumenta saņemšanu) visus nepieciešamos dokumentus atzīmes saņemšanai būvatļaujā par būvdarbu uzsākšanas nosacījumu izpildi, tajā skaitā atbildīgā būvdarbu vadītāja saistību rakstu.</w:t>
            </w:r>
          </w:p>
          <w:p w14:paraId="1A18FB31"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Būvdarbu laikā būvuzrauga klātbūtnē veic segto darbu fotofiksācijas, kas tiek pievienotas segto darbu aktiem.</w:t>
            </w:r>
          </w:p>
          <w:p w14:paraId="4B695028"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10 (desmit) darba dienu laikā no Līguma spēkā stāšanās dienas Uzņēmējs iesniedz Pasūtītājam (Pasūtītāja kancelejas atzīme par dokumenta saņemšanu) Darbu veikšanas projektu (tajā skaitā Darbu izpildes grafiku pa nedēļām). Pasūtītājs 10 (desmit) darba dienu laikā pēc Darba veikšanas projekta saņemšanas to izskata un saskaņo, vai lūdz Uzņēmēju veikt tajā grozījumus, nosakot termiņus, kādos tie veicami.</w:t>
            </w:r>
          </w:p>
          <w:p w14:paraId="2234E1B4" w14:textId="77777777" w:rsidR="00EA248B" w:rsidRPr="00EA248B" w:rsidRDefault="00EA248B" w:rsidP="00EA248B">
            <w:pPr>
              <w:numPr>
                <w:ilvl w:val="1"/>
                <w:numId w:val="28"/>
              </w:numPr>
              <w:ind w:left="670"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nekavējoties, bet ne vēlāk 2 (divu) darba dienu laikā rakstiski informē Pasūtītāju (Pasūtītāja kancelejas atzīme par dokumenta saņemšanu) par jebkādiem notikumiem un apstākļiem, kas apdraud vai negatīvi ietekmē, vai kas varētu apdraudēt vai negatīvi ietekmēt Projekta īstenošanu, Projekta mērķus vai rezultātus vai Līguma izpildi, vai kuru dēļ ir nepieciešams veikt izmaiņas Projektā.</w:t>
            </w:r>
          </w:p>
          <w:p w14:paraId="61C381B1"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Pirms būvdarbu uzsākšanas Pasūtītājs nodod Uzņēmēja atbildībā Būvobjektu, parakstot Būvobjekta pieņemšanas- nodošanas aktu.</w:t>
            </w:r>
          </w:p>
          <w:p w14:paraId="24535232"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Būvobjekts tiek nodots atpakaļ Pasūtītājam, pieņemot Būvobjektu ekspluatācijā, un to apliecina apstiprināts akts par būves pieņemšanu ekspluatācijā.</w:t>
            </w:r>
          </w:p>
          <w:p w14:paraId="2B851B69" w14:textId="77777777" w:rsidR="00EA248B" w:rsidRPr="00EA248B" w:rsidRDefault="00EA248B" w:rsidP="00EA248B">
            <w:pPr>
              <w:numPr>
                <w:ilvl w:val="1"/>
                <w:numId w:val="28"/>
              </w:numPr>
              <w:ind w:left="670" w:hanging="63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Līdz būvdarbu uzsākšanai Uzņēmējam jānoslēdz līgums par celtniecības procesā radušos atkritumu savākšanu, pārkraušanu, šķirošanu un uzglabāšanu tiem paredzētā laukumā, nogādāšanu un noglabāšanu atkritumu glabāšanas poligonā. Pēc Pasūtītāja pieprasījuma 2 (divu) darba dienu laikā Uzņēmējam ir jāiesniedz Pasūtītājam līguma kopija par celtniecības procesā radušos atkritumu savākšanu, pārkraušanu, šķirošanu, uzglabāšanu tam paredzētā laukumā, </w:t>
            </w:r>
            <w:r w:rsidRPr="00EA248B">
              <w:rPr>
                <w:rFonts w:ascii="Times New Roman" w:eastAsia="Times New Roman" w:hAnsi="Times New Roman" w:cs="Times New Roman"/>
                <w:sz w:val="24"/>
                <w:szCs w:val="24"/>
                <w:lang w:val="lv-LV"/>
              </w:rPr>
              <w:lastRenderedPageBreak/>
              <w:t>kā arī līgums par celtniecības procesā radušos atkritumu izvešanu.</w:t>
            </w:r>
          </w:p>
        </w:tc>
      </w:tr>
      <w:tr w:rsidR="00EA248B" w:rsidRPr="00BD195F" w14:paraId="5B7B6B2C" w14:textId="77777777" w:rsidTr="00EA248B">
        <w:tc>
          <w:tcPr>
            <w:tcW w:w="2656" w:type="dxa"/>
            <w:tcBorders>
              <w:top w:val="single" w:sz="2" w:space="0" w:color="000000"/>
              <w:left w:val="single" w:sz="2" w:space="0" w:color="000000"/>
              <w:bottom w:val="single" w:sz="2" w:space="0" w:color="000000"/>
              <w:right w:val="single" w:sz="2" w:space="0" w:color="000000"/>
            </w:tcBorders>
          </w:tcPr>
          <w:p w14:paraId="47019648" w14:textId="77777777" w:rsidR="00EA248B" w:rsidRPr="00EA248B" w:rsidRDefault="00EA248B" w:rsidP="00EA248B">
            <w:pPr>
              <w:numPr>
                <w:ilvl w:val="0"/>
                <w:numId w:val="28"/>
              </w:numPr>
              <w:ind w:hanging="326"/>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Būvdarbu apjomu un izpildes termiņu izmaiņas</w:t>
            </w:r>
          </w:p>
          <w:p w14:paraId="22EF1BC7" w14:textId="77777777" w:rsidR="00EA248B" w:rsidRPr="00EA248B" w:rsidRDefault="00EA248B" w:rsidP="00EA248B">
            <w:pPr>
              <w:ind w:left="360"/>
              <w:rPr>
                <w:rFonts w:ascii="Times New Roman" w:eastAsia="Times New Roman" w:hAnsi="Times New Roman" w:cs="Times New Roman"/>
                <w:b/>
                <w:sz w:val="23"/>
                <w:szCs w:val="23"/>
                <w:lang w:val="lv-LV"/>
              </w:rPr>
            </w:pPr>
          </w:p>
        </w:tc>
        <w:tc>
          <w:tcPr>
            <w:tcW w:w="6984" w:type="dxa"/>
            <w:gridSpan w:val="2"/>
            <w:tcBorders>
              <w:top w:val="single" w:sz="2" w:space="0" w:color="000000"/>
              <w:left w:val="single" w:sz="2" w:space="0" w:color="000000"/>
              <w:bottom w:val="single" w:sz="2" w:space="0" w:color="000000"/>
              <w:right w:val="single" w:sz="2" w:space="0" w:color="000000"/>
            </w:tcBorders>
          </w:tcPr>
          <w:p w14:paraId="4A09700B"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Pasūtītājam ir tiesības veicamajiem Būvdarbiem izmainīt tehniskās prasības, tajā skaitā prasības inženiertīklu pieslēgumu un izbūves vietām, Būvdarbu tehnoloģiju, iekārtas, materiālus, Būvdarbu apjomu, tajā skaitā to samazināt vai papildināt, uzdodot Uzņēmējam veikt Līgumā sākotnēji neparedzētus darbus, šādos gadījumos:</w:t>
            </w:r>
          </w:p>
          <w:p w14:paraId="671C2C29"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jānovērš dažādas Būvprojekta kļūdas, tajā skaitā neatbilstības starp darbu apjomu sarakstu un grafisko daļu.</w:t>
            </w:r>
          </w:p>
          <w:p w14:paraId="3ED71CC0"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izpildes laikā, atsedzot konstrukcijas, komunikācijas, veicot zemes darbus un tml., atklājas, ka nepieciešami tādi darbu apjomi, kuri vizuāli pirms tam nebija noteikti un tie nepieciešami būves pieņemšanai ekspluatācijā;</w:t>
            </w:r>
          </w:p>
          <w:p w14:paraId="5D76D541"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veikti grozījumi normatīvajos aktos, Aizsardzības ministrijas slēgtajos starptautiskajos līgumos vai veikti grozījumi Būvprojektā, kas izriet no izmaiņām Būvobjekta tehniskajās prasībās vai kompetento institūciju izdotajos tehniskajos noteikumos;</w:t>
            </w:r>
          </w:p>
          <w:p w14:paraId="32E000D8"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izpildes laikā tiek vienkāršoti atsevišķi Būvprojektā norādītie risinājumi, kā rezultātā tiek samazinātas būvdarbu izmaksas, būves ekspluatācijas izmaksas vai Būvdarbu izpildes termiņi;</w:t>
            </w:r>
          </w:p>
          <w:p w14:paraId="568D3D54"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izpildes laikā tiek konstatēti neparedzami fiziskie apstākļi, tas ir jebkādi dabiskie fiziskie apstākļi un cilvēka radītie un citi fiziskie šķēršļi un piesārņotāji, ar kuriem Uzņēmējs sastopas Būvdarbu izpildes vietā, veicot Būvdarbus, ieskaitot apakšzemes un hidroloģiskos apstākļus, izņemot klimatiskos apstākļus;</w:t>
            </w:r>
          </w:p>
          <w:p w14:paraId="037697B6"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iekārtas vai materiāli, kas norādīti Būvprojektā vai Līgumā, vairs netiek ražoti, tās var tikt nomainīti pret analogām tās pašas cenu grupas iekārtām vai materiāliem.</w:t>
            </w:r>
          </w:p>
          <w:p w14:paraId="77A6CC93"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izmaiņām piemēro šādas cenas:</w:t>
            </w:r>
          </w:p>
          <w:p w14:paraId="55030ABA"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attiecīgā būvdarbu veida izmaksas ir iekļautas Līgumam pievienotajā tāmē, tad Būvdarbu izmaksas tiek noteiktas saskaņā ar Līguma tāmē norādītajām vienību cenām;</w:t>
            </w:r>
          </w:p>
          <w:p w14:paraId="70BF6DFD"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ja Būvdarbu veida izmaksas nav iekļautas Līgumam pievienotajā tāmē, tad Pasūtītājs cenu nosaka, vadoties pēc līdzīgu Būvdarbu cenām citos Pasūtītāja līgumos, ņemot vērā citus apstākļus, vai piesaista sertificētu ekspertu </w:t>
            </w:r>
            <w:proofErr w:type="spellStart"/>
            <w:r w:rsidRPr="00EA248B">
              <w:rPr>
                <w:rFonts w:ascii="Times New Roman" w:eastAsia="Times New Roman" w:hAnsi="Times New Roman" w:cs="Times New Roman"/>
                <w:sz w:val="24"/>
                <w:szCs w:val="24"/>
                <w:lang w:val="lv-LV"/>
              </w:rPr>
              <w:t>būvizmaksu</w:t>
            </w:r>
            <w:proofErr w:type="spellEnd"/>
            <w:r w:rsidRPr="00EA248B">
              <w:rPr>
                <w:rFonts w:ascii="Times New Roman" w:eastAsia="Times New Roman" w:hAnsi="Times New Roman" w:cs="Times New Roman"/>
                <w:sz w:val="24"/>
                <w:szCs w:val="24"/>
                <w:lang w:val="lv-LV"/>
              </w:rPr>
              <w:t xml:space="preserve"> noteikšanas jautājumos.</w:t>
            </w:r>
          </w:p>
          <w:p w14:paraId="7AEB7CBE"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Pasūtītājs saskaņā ar Līguma 12.1.punktu Būvdarbus var izmainīt šādos apmēros:</w:t>
            </w:r>
          </w:p>
          <w:p w14:paraId="371D6C5A"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Līgumā sākotnēji definēto Būvdarbu apjomu kopumā drīkst samazināt ne vairāk kā par 20% (divdesmit procentiem) no Būvdarbu kopējām izmaksām (neskaitot Pasūtītāja finanšu rezervi) un to vietā saskaņā ar Līguma noteikumiem veikt iepriekš neparedzētus būvdarbus;</w:t>
            </w:r>
          </w:p>
          <w:p w14:paraId="7ED27EC0"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lastRenderedPageBreak/>
              <w:t>Papildus Līguma 12.3.1.punktā minētajam Būvdarbu izmaiņu veikšanai drīkst izmantot Pasūtītāja finanšu rezervi neparedzētiem darbiem 10% (desmit procentu) apmērā no būvdarbu izmaksām.</w:t>
            </w:r>
          </w:p>
          <w:p w14:paraId="6C558595" w14:textId="77777777" w:rsidR="00EA248B" w:rsidRPr="00EA248B" w:rsidRDefault="00EA248B" w:rsidP="00EA248B">
            <w:pPr>
              <w:numPr>
                <w:ilvl w:val="1"/>
                <w:numId w:val="2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izpildes termiņu Pasūtītājs var grozīt šādos gadījumos:</w:t>
            </w:r>
          </w:p>
          <w:p w14:paraId="27F28C75"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tiek veiktas izmaiņas izpildāmos Būvdarbos (Līguma 12.1.punkts);</w:t>
            </w:r>
          </w:p>
          <w:p w14:paraId="1F032A90"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konstatēti īpaši nelabvēlīgi, sezonai neraksturīgi klimatiskie apstākļi;</w:t>
            </w:r>
          </w:p>
          <w:p w14:paraId="5784A9C8"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Pasūtītāja saistību savlaicīgas neizpildes dēļ ir tikusi apgrūtināta Uzņēmēja saistību izpilde, ar nosacījumu, ka Uzņēmējs ir nekavējoties rakstiski (Pasūtītāja kancelejas atzīme par dokumenta saņemšanu) informējis Pasūtītāju par šādu saistību neizpildi un tās ietekmi uz Līguma izpildes termiņiem;</w:t>
            </w:r>
          </w:p>
          <w:p w14:paraId="177244D6"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pēc Līguma noslēgšanas radušies no Uzņēmēja neatkarīgi, objektīvi apstākļi, kuru dēļ ir traucēta saistību izpilde un Uzņēmējs ir nekavējoties rakstiski (Pasūtītāja kancelejas atzīme par dokumenta saņemšanu) informējis Pasūtītāju par šādu apstākļu iestāšanos;</w:t>
            </w:r>
          </w:p>
          <w:p w14:paraId="15C77DCB"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Līguma izpildes laikā 2 (divas) reizes vai vairāk saskaņā ar Pasūtītāja pieprasījumu ir jāgroza darbinieku saraksts un tas ir ietekmējis Būvdarbu izpildes termiņu;</w:t>
            </w:r>
          </w:p>
          <w:p w14:paraId="21318321" w14:textId="77777777" w:rsidR="00EA248B" w:rsidRPr="00EA248B" w:rsidRDefault="00EA248B" w:rsidP="00EA248B">
            <w:pPr>
              <w:numPr>
                <w:ilvl w:val="2"/>
                <w:numId w:val="28"/>
              </w:numPr>
              <w:ind w:left="1237"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ja ir traucēta Uzņēmēja darbu izpilde Līgumā noteiktajā termiņā sakarā ar Būvobjektā realizētajiem drošības iestāžu drošības režīma pasākumiem.</w:t>
            </w:r>
          </w:p>
          <w:p w14:paraId="03804D2D" w14:textId="77777777" w:rsidR="00EA248B" w:rsidRPr="00EA248B" w:rsidRDefault="00EA248B" w:rsidP="00EA248B">
            <w:pPr>
              <w:numPr>
                <w:ilvl w:val="1"/>
                <w:numId w:val="28"/>
              </w:num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eastAsia="zh-CN"/>
              </w:rPr>
              <w:t>Pasūtītājam ir tiesības prasīt nomainīt ikvienu Līguma izpildē iesaistīto personu, pamatojot to ar kādu no šādiem iemesliem:</w:t>
            </w:r>
          </w:p>
          <w:p w14:paraId="6C1D760F" w14:textId="77777777" w:rsidR="00EA248B" w:rsidRPr="00EA248B" w:rsidRDefault="00EA248B" w:rsidP="00EA248B">
            <w:pPr>
              <w:numPr>
                <w:ilvl w:val="2"/>
                <w:numId w:val="28"/>
              </w:numPr>
              <w:suppressAutoHyphens/>
              <w:ind w:left="1378"/>
              <w:jc w:val="both"/>
              <w:rPr>
                <w:rFonts w:ascii="Times New Roman" w:eastAsia="Times New Roman" w:hAnsi="Times New Roman" w:cs="Times New Roman"/>
                <w:sz w:val="24"/>
                <w:szCs w:val="24"/>
                <w:shd w:val="clear" w:color="auto" w:fill="C0C0C0"/>
                <w:lang w:val="lv-LV" w:eastAsia="zh-CN"/>
              </w:rPr>
            </w:pPr>
            <w:r w:rsidRPr="00EA248B">
              <w:rPr>
                <w:rFonts w:ascii="Times New Roman" w:eastAsia="Times New Roman" w:hAnsi="Times New Roman" w:cs="Times New Roman"/>
                <w:sz w:val="24"/>
                <w:szCs w:val="24"/>
                <w:lang w:val="lv-LV" w:eastAsia="zh-CN"/>
              </w:rPr>
              <w:t>atkārtota pavirša savu pienākumu pildīšana;</w:t>
            </w:r>
          </w:p>
          <w:p w14:paraId="41471EED" w14:textId="77777777" w:rsidR="00EA248B" w:rsidRPr="00EA248B" w:rsidRDefault="00EA248B" w:rsidP="00EA248B">
            <w:pPr>
              <w:numPr>
                <w:ilvl w:val="2"/>
                <w:numId w:val="28"/>
              </w:numPr>
              <w:suppressAutoHyphens/>
              <w:ind w:left="1378"/>
              <w:jc w:val="both"/>
              <w:rPr>
                <w:rFonts w:ascii="Times New Roman" w:eastAsia="Times New Roman" w:hAnsi="Times New Roman" w:cs="Times New Roman"/>
                <w:sz w:val="24"/>
                <w:szCs w:val="24"/>
                <w:shd w:val="clear" w:color="auto" w:fill="C0C0C0"/>
                <w:lang w:val="lv-LV" w:eastAsia="zh-CN"/>
              </w:rPr>
            </w:pPr>
            <w:r w:rsidRPr="00EA248B">
              <w:rPr>
                <w:rFonts w:ascii="Times New Roman" w:eastAsia="Times New Roman" w:hAnsi="Times New Roman" w:cs="Times New Roman"/>
                <w:sz w:val="24"/>
                <w:szCs w:val="24"/>
                <w:lang w:val="lv-LV" w:eastAsia="zh-CN"/>
              </w:rPr>
              <w:t>nekompetence vai nolaidība;</w:t>
            </w:r>
          </w:p>
          <w:p w14:paraId="607A3F24" w14:textId="77777777" w:rsidR="00EA248B" w:rsidRPr="00EA248B" w:rsidRDefault="00EA248B" w:rsidP="00EA248B">
            <w:pPr>
              <w:numPr>
                <w:ilvl w:val="2"/>
                <w:numId w:val="28"/>
              </w:numPr>
              <w:suppressAutoHyphens/>
              <w:ind w:left="1378"/>
              <w:jc w:val="both"/>
              <w:rPr>
                <w:rFonts w:ascii="Times New Roman" w:eastAsia="Times New Roman" w:hAnsi="Times New Roman" w:cs="Times New Roman"/>
                <w:sz w:val="24"/>
                <w:szCs w:val="24"/>
                <w:shd w:val="clear" w:color="auto" w:fill="C0C0C0"/>
                <w:lang w:val="lv-LV" w:eastAsia="zh-CN"/>
              </w:rPr>
            </w:pPr>
            <w:r w:rsidRPr="00EA248B">
              <w:rPr>
                <w:rFonts w:ascii="Times New Roman" w:eastAsia="Times New Roman" w:hAnsi="Times New Roman" w:cs="Times New Roman"/>
                <w:sz w:val="24"/>
                <w:szCs w:val="24"/>
                <w:lang w:val="lv-LV" w:eastAsia="zh-CN"/>
              </w:rPr>
              <w:t>Līgumā noteikto saistību vai pienākumu nepildīšana;</w:t>
            </w:r>
          </w:p>
          <w:p w14:paraId="4CD52823" w14:textId="77777777" w:rsidR="00EA248B" w:rsidRPr="00EA248B" w:rsidRDefault="00EA248B" w:rsidP="00EA248B">
            <w:pPr>
              <w:numPr>
                <w:ilvl w:val="2"/>
                <w:numId w:val="28"/>
              </w:numPr>
              <w:suppressAutoHyphens/>
              <w:ind w:left="1378"/>
              <w:jc w:val="both"/>
              <w:rPr>
                <w:rFonts w:ascii="Times New Roman" w:eastAsia="Times New Roman" w:hAnsi="Times New Roman" w:cs="Times New Roman"/>
                <w:sz w:val="24"/>
                <w:szCs w:val="24"/>
                <w:shd w:val="clear" w:color="auto" w:fill="C0C0C0"/>
                <w:lang w:val="lv-LV" w:eastAsia="zh-CN"/>
              </w:rPr>
            </w:pPr>
            <w:r w:rsidRPr="00EA248B">
              <w:rPr>
                <w:rFonts w:ascii="Times New Roman" w:eastAsia="Times New Roman" w:hAnsi="Times New Roman" w:cs="Times New Roman"/>
                <w:sz w:val="24"/>
                <w:szCs w:val="24"/>
                <w:lang w:val="lv-LV" w:eastAsia="zh-CN"/>
              </w:rPr>
              <w:t>atkārtota tādu darbību veikšana, kas kaitē drošībai, veselībai vai vides aizsardzībai.</w:t>
            </w:r>
          </w:p>
          <w:p w14:paraId="28719B50" w14:textId="77777777" w:rsidR="00EA248B" w:rsidRPr="00EA248B" w:rsidRDefault="00EA248B" w:rsidP="00EA248B">
            <w:pPr>
              <w:numPr>
                <w:ilvl w:val="1"/>
                <w:numId w:val="28"/>
              </w:numPr>
              <w:suppressAutoHyphens/>
              <w:spacing w:after="200" w:line="276" w:lineRule="auto"/>
              <w:ind w:left="528" w:hanging="502"/>
              <w:contextualSpacing/>
              <w:jc w:val="both"/>
              <w:rPr>
                <w:rFonts w:ascii="Times New Roman" w:eastAsia="Times New Roman" w:hAnsi="Times New Roman" w:cs="Times New Roman"/>
                <w:sz w:val="24"/>
                <w:szCs w:val="24"/>
                <w:lang w:val="lv-LV" w:eastAsia="zh-CN"/>
              </w:rPr>
            </w:pPr>
            <w:r w:rsidRPr="00EA248B">
              <w:rPr>
                <w:rFonts w:ascii="Times New Roman" w:eastAsia="Times New Roman" w:hAnsi="Times New Roman" w:cs="Times New Roman"/>
                <w:sz w:val="24"/>
                <w:szCs w:val="24"/>
                <w:lang w:val="lv-LV" w:eastAsia="zh-CN"/>
              </w:rPr>
              <w:t>Uzņēmējam ir tiesības prasīt nomainīt Līguma izpildē iesaistīto personu tikai šādos gadījumos:</w:t>
            </w:r>
          </w:p>
          <w:p w14:paraId="29600250" w14:textId="77777777" w:rsidR="00EA248B" w:rsidRPr="00EA248B" w:rsidRDefault="00EA248B" w:rsidP="00EA248B">
            <w:pPr>
              <w:numPr>
                <w:ilvl w:val="2"/>
                <w:numId w:val="28"/>
              </w:numPr>
              <w:suppressAutoHyphens/>
              <w:spacing w:after="200" w:line="276" w:lineRule="auto"/>
              <w:ind w:left="1378"/>
              <w:contextualSpacing/>
              <w:jc w:val="both"/>
              <w:rPr>
                <w:rFonts w:ascii="Times New Roman" w:eastAsia="Times New Roman" w:hAnsi="Times New Roman" w:cs="Times New Roman"/>
                <w:sz w:val="24"/>
                <w:szCs w:val="24"/>
                <w:lang w:val="lv-LV" w:eastAsia="zh-CN"/>
              </w:rPr>
            </w:pPr>
            <w:r w:rsidRPr="00EA248B">
              <w:rPr>
                <w:rFonts w:ascii="Times New Roman" w:eastAsia="Times New Roman" w:hAnsi="Times New Roman" w:cs="Times New Roman"/>
                <w:sz w:val="24"/>
                <w:szCs w:val="24"/>
                <w:lang w:val="lv-LV" w:eastAsia="zh-CN"/>
              </w:rPr>
              <w:t xml:space="preserve"> starp Līguma izpildē iesaistīto personu un Uzņēmēju vai tā piesaistīto apakšuzņēmēju, ir beigušās darba tiesiskās attiecības (iesniedzot faktu apliecinošu dokumentu);</w:t>
            </w:r>
          </w:p>
          <w:p w14:paraId="63457E05" w14:textId="77777777" w:rsidR="00EA248B" w:rsidRPr="00EA248B" w:rsidRDefault="00EA248B" w:rsidP="00EA248B">
            <w:pPr>
              <w:numPr>
                <w:ilvl w:val="2"/>
                <w:numId w:val="28"/>
              </w:numPr>
              <w:suppressAutoHyphens/>
              <w:ind w:left="1378"/>
              <w:contextualSpacing/>
              <w:jc w:val="both"/>
              <w:rPr>
                <w:rFonts w:ascii="Times New Roman" w:eastAsia="Times New Roman" w:hAnsi="Times New Roman" w:cs="Times New Roman"/>
                <w:sz w:val="24"/>
                <w:szCs w:val="24"/>
                <w:shd w:val="clear" w:color="auto" w:fill="C0C0C0"/>
                <w:lang w:val="lv-LV" w:eastAsia="zh-CN"/>
              </w:rPr>
            </w:pPr>
            <w:r w:rsidRPr="00EA248B">
              <w:rPr>
                <w:rFonts w:ascii="Times New Roman" w:eastAsia="Times New Roman" w:hAnsi="Times New Roman" w:cs="Times New Roman"/>
                <w:sz w:val="24"/>
                <w:szCs w:val="24"/>
                <w:lang w:val="lv-LV" w:eastAsia="zh-CN"/>
              </w:rPr>
              <w:t>personas pārejoša darba nespēja (iesniedzot faktu apliecinošu dokumentu).</w:t>
            </w:r>
          </w:p>
          <w:p w14:paraId="7C00602D" w14:textId="77777777" w:rsidR="00EA248B" w:rsidRPr="00EA248B" w:rsidRDefault="00EA248B" w:rsidP="00480E17">
            <w:pPr>
              <w:numPr>
                <w:ilvl w:val="0"/>
                <w:numId w:val="39"/>
              </w:numPr>
              <w:jc w:val="both"/>
              <w:rPr>
                <w:rFonts w:ascii="Times New Roman" w:eastAsia="Times New Roman" w:hAnsi="Times New Roman" w:cs="Times New Roman"/>
                <w:vanish/>
                <w:sz w:val="24"/>
                <w:szCs w:val="24"/>
                <w:lang w:val="lv-LV"/>
              </w:rPr>
            </w:pPr>
          </w:p>
          <w:p w14:paraId="3576A0CC" w14:textId="77777777" w:rsidR="00EA248B" w:rsidRPr="00EA248B" w:rsidRDefault="00EA248B" w:rsidP="00480E17">
            <w:pPr>
              <w:numPr>
                <w:ilvl w:val="1"/>
                <w:numId w:val="39"/>
              </w:numPr>
              <w:jc w:val="both"/>
              <w:rPr>
                <w:rFonts w:ascii="Times New Roman" w:eastAsia="Times New Roman" w:hAnsi="Times New Roman" w:cs="Times New Roman"/>
                <w:vanish/>
                <w:sz w:val="24"/>
                <w:szCs w:val="24"/>
                <w:lang w:val="lv-LV"/>
              </w:rPr>
            </w:pPr>
          </w:p>
          <w:p w14:paraId="23039517" w14:textId="77777777" w:rsidR="00EA248B" w:rsidRPr="00EA248B" w:rsidRDefault="00EA248B" w:rsidP="00480E17">
            <w:pPr>
              <w:numPr>
                <w:ilvl w:val="1"/>
                <w:numId w:val="39"/>
              </w:numPr>
              <w:ind w:left="514"/>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4"/>
                <w:szCs w:val="24"/>
                <w:lang w:val="lv-LV"/>
              </w:rPr>
              <w:t>Līguma grozījumi un izmaiņas tiek izdarīti rakstveidā, Pusēm tos parakstot, un tie stājas spēkā reģistrācijas dienā pie Pasūtītāja.</w:t>
            </w:r>
          </w:p>
        </w:tc>
      </w:tr>
      <w:tr w:rsidR="00EA248B" w:rsidRPr="00BD195F" w14:paraId="221B53BC" w14:textId="77777777" w:rsidTr="00EA248B">
        <w:tc>
          <w:tcPr>
            <w:tcW w:w="2656" w:type="dxa"/>
            <w:tcBorders>
              <w:top w:val="single" w:sz="2" w:space="0" w:color="000000"/>
              <w:left w:val="single" w:sz="2" w:space="0" w:color="000000"/>
              <w:bottom w:val="single" w:sz="2" w:space="0" w:color="000000"/>
              <w:right w:val="single" w:sz="2" w:space="0" w:color="000000"/>
            </w:tcBorders>
          </w:tcPr>
          <w:p w14:paraId="28CB4C54" w14:textId="77777777" w:rsidR="00EA248B" w:rsidRPr="00EA248B" w:rsidRDefault="00EA248B" w:rsidP="00EA248B">
            <w:pPr>
              <w:numPr>
                <w:ilvl w:val="0"/>
                <w:numId w:val="27"/>
              </w:numP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Būvdarbu ikmēneša nodošana-pieņemšana</w:t>
            </w:r>
          </w:p>
          <w:p w14:paraId="1A3C0816" w14:textId="77777777" w:rsidR="00EA248B" w:rsidRPr="00EA248B" w:rsidRDefault="00EA248B" w:rsidP="00EA248B">
            <w:pPr>
              <w:ind w:left="573"/>
              <w:rPr>
                <w:rFonts w:ascii="Times New Roman" w:eastAsia="Times New Roman" w:hAnsi="Times New Roman" w:cs="Times New Roman"/>
                <w:b/>
                <w:sz w:val="23"/>
                <w:szCs w:val="23"/>
                <w:lang w:val="lv-LV"/>
              </w:rPr>
            </w:pPr>
          </w:p>
        </w:tc>
        <w:tc>
          <w:tcPr>
            <w:tcW w:w="6984" w:type="dxa"/>
            <w:gridSpan w:val="2"/>
            <w:tcBorders>
              <w:top w:val="single" w:sz="2" w:space="0" w:color="000000"/>
              <w:left w:val="single" w:sz="2" w:space="0" w:color="000000"/>
              <w:bottom w:val="single" w:sz="2" w:space="0" w:color="000000"/>
              <w:right w:val="single" w:sz="2" w:space="0" w:color="000000"/>
            </w:tcBorders>
          </w:tcPr>
          <w:p w14:paraId="0C0EF81B" w14:textId="77777777" w:rsidR="00EA248B" w:rsidRPr="00EA248B" w:rsidRDefault="00EA248B" w:rsidP="00EA248B">
            <w:pPr>
              <w:numPr>
                <w:ilvl w:val="1"/>
                <w:numId w:val="27"/>
              </w:numPr>
              <w:spacing w:before="120"/>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Būvdarbu ikmēneša pieņemšana tiek noformēta ar „Aktu par mēnesī izpildīto darbu pieņemšanu”, Līgumā saukts Forma Nr.2 (Līguma pielikums Nr.__) un „Kopsavilkums”, </w:t>
            </w:r>
            <w:proofErr w:type="gramStart"/>
            <w:r w:rsidRPr="00EA248B">
              <w:rPr>
                <w:rFonts w:ascii="Times New Roman" w:eastAsia="Times New Roman" w:hAnsi="Times New Roman" w:cs="Times New Roman"/>
                <w:sz w:val="24"/>
                <w:szCs w:val="24"/>
                <w:lang w:val="lv-LV"/>
              </w:rPr>
              <w:t>Līgumā saukts Forma</w:t>
            </w:r>
            <w:proofErr w:type="gramEnd"/>
            <w:r w:rsidRPr="00EA248B">
              <w:rPr>
                <w:rFonts w:ascii="Times New Roman" w:eastAsia="Times New Roman" w:hAnsi="Times New Roman" w:cs="Times New Roman"/>
                <w:sz w:val="24"/>
                <w:szCs w:val="24"/>
                <w:lang w:val="lv-LV"/>
              </w:rPr>
              <w:t xml:space="preserve"> Nr.3 (Līguma pielikums Nr.____).</w:t>
            </w:r>
          </w:p>
          <w:p w14:paraId="3550DB8E" w14:textId="77777777" w:rsidR="00EA248B" w:rsidRPr="00EA248B" w:rsidRDefault="00EA248B" w:rsidP="00EA248B">
            <w:pPr>
              <w:numPr>
                <w:ilvl w:val="1"/>
                <w:numId w:val="27"/>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Uzņēmējs iesniedz Pasūtītājam Formu Nr.2 un Formu Nr.3 par </w:t>
            </w:r>
            <w:r w:rsidRPr="00EA248B">
              <w:rPr>
                <w:rFonts w:ascii="Times New Roman" w:eastAsia="Times New Roman" w:hAnsi="Times New Roman" w:cs="Times New Roman"/>
                <w:sz w:val="24"/>
                <w:szCs w:val="24"/>
                <w:lang w:val="lv-LV"/>
              </w:rPr>
              <w:lastRenderedPageBreak/>
              <w:t>iepriekšējā mēnesī pabeigtiem Būvdarbiem 4 (četros) oriģināleksemplāros un rēķinu par minētajā atskaitē uzrādītajiem darbiem ne vēlāk kā nākamā mēneša 5 (piektajā) darba dienā.</w:t>
            </w:r>
          </w:p>
          <w:p w14:paraId="7A03B5D1" w14:textId="77777777" w:rsidR="00EA248B" w:rsidRPr="00EA248B" w:rsidRDefault="00EA248B" w:rsidP="00EA248B">
            <w:pPr>
              <w:numPr>
                <w:ilvl w:val="1"/>
                <w:numId w:val="27"/>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Formu Nr.2 un Formu Nr.3 atbilstoši Līguma pielikumā pievienotajiem paraugiem sagatavo Uzņēmējs un parakstītu iesniedz Pasūtītājam, kā arī nosūta Pasūtītājam elektroniski MS Office Excel ar piemērotu noapaļošanas (ROUND) funkciju un precizitāti 2 (divas) zīmes aiz semikola (ROUND (...;2)) uz elektroniskā pasta adresi: </w:t>
            </w:r>
            <w:hyperlink r:id="rId27" w:history="1">
              <w:r w:rsidRPr="00EA248B">
                <w:rPr>
                  <w:rFonts w:ascii="Times New Roman" w:eastAsia="Times New Roman" w:hAnsi="Times New Roman" w:cs="Times New Roman"/>
                  <w:color w:val="0000FF"/>
                  <w:sz w:val="24"/>
                  <w:szCs w:val="24"/>
                  <w:u w:val="single"/>
                  <w:lang w:val="lv-LV"/>
                </w:rPr>
                <w:t>fn@vamoic.gov.lv</w:t>
              </w:r>
            </w:hyperlink>
            <w:r w:rsidRPr="00EA248B">
              <w:rPr>
                <w:rFonts w:ascii="Times New Roman" w:eastAsia="Times New Roman" w:hAnsi="Times New Roman" w:cs="Times New Roman"/>
                <w:sz w:val="24"/>
                <w:szCs w:val="24"/>
                <w:lang w:val="lv-LV"/>
              </w:rPr>
              <w:t>, virsrakstā ietverot norādi “Finanšu nodaļai”. Par sūtījuma saņemšanas dienu tiek uzskatīta nākamā darba diena pēc elektroniskā pasta nosūtīšanas dienas.</w:t>
            </w:r>
          </w:p>
          <w:p w14:paraId="7B630DF4" w14:textId="77777777" w:rsidR="00EA248B" w:rsidRPr="00EA248B" w:rsidRDefault="00EA248B" w:rsidP="00EA248B">
            <w:pPr>
              <w:numPr>
                <w:ilvl w:val="1"/>
                <w:numId w:val="27"/>
              </w:numPr>
              <w:ind w:left="528" w:hanging="494"/>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4"/>
                <w:szCs w:val="24"/>
                <w:lang w:val="lv-LV"/>
              </w:rPr>
              <w:t>Pasūtītāja pienākums ir 10 (desmit) darba dienu laikā no Formas Nr.2 un Formas Nr.3 saņemšanas to apstiprināt (t.i. parakstīt) vai rakstiski motivēti to noraidīt.</w:t>
            </w:r>
            <w:r w:rsidRPr="00EA248B">
              <w:rPr>
                <w:rFonts w:ascii="Times New Roman" w:eastAsia="Times New Roman" w:hAnsi="Times New Roman" w:cs="Times New Roman"/>
                <w:sz w:val="23"/>
                <w:szCs w:val="23"/>
                <w:lang w:val="lv-LV"/>
              </w:rPr>
              <w:t xml:space="preserve"> </w:t>
            </w:r>
          </w:p>
        </w:tc>
      </w:tr>
      <w:tr w:rsidR="00EA248B" w:rsidRPr="00EA248B" w14:paraId="57F7370F"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0D682426" w14:textId="77777777" w:rsidR="00EA248B" w:rsidRPr="00EA248B" w:rsidRDefault="00EA248B" w:rsidP="00EA248B">
            <w:pPr>
              <w:numPr>
                <w:ilvl w:val="0"/>
                <w:numId w:val="27"/>
              </w:numPr>
              <w:ind w:hanging="539"/>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 xml:space="preserve">Būvdarbu nodošana-pieņemšana </w:t>
            </w:r>
          </w:p>
          <w:p w14:paraId="6F3F78E7" w14:textId="77777777" w:rsidR="00EA248B" w:rsidRPr="00EA248B" w:rsidRDefault="00EA248B" w:rsidP="00EA248B">
            <w:pPr>
              <w:ind w:left="573"/>
              <w:rPr>
                <w:rFonts w:ascii="Times New Roman" w:eastAsia="Times New Roman" w:hAnsi="Times New Roman" w:cs="Times New Roman"/>
                <w:b/>
                <w:i/>
                <w:sz w:val="23"/>
                <w:szCs w:val="23"/>
                <w:lang w:val="lv-LV"/>
              </w:rPr>
            </w:pP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710E3179"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pabeigšana un nodošana-pieņemšana tiek veikta spēkā esošajos normatīvajos aktos un Līgumā paredzētajā kārtībā.</w:t>
            </w:r>
          </w:p>
          <w:p w14:paraId="488CDD07"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Par Būvdarbu pabeigšanu Uzņēmējs rakstiski informē Pasūtītāju, iesniedzot Apliecinājumu par Būvdarbu pabeigšanu saskaņā ar Līgumam pievienoto paraugu (Līguma pielikums Nr.__). </w:t>
            </w:r>
          </w:p>
          <w:p w14:paraId="5F0828F0"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iesniedz Apliecinājumu Pasūtītājam ne vēlāk kā 3 (trīs) darba dienu laikā (Pasūtītāja kancelejas atzīme par dokumenta saņemšanu) pēc Līguma 2.2.punktā norādītā datuma. Gadījumā, ja šajā punktā norādītajā termiņā Apliecinājums netiek iesniegts, uzskatāms, ka Būvdarbi Līgumā noteiktajā termiņā nav pabeigti un Uzņēmējam var tikt piemērots 15.1.punktā paredzētais līgumsods.</w:t>
            </w:r>
          </w:p>
          <w:p w14:paraId="57175F65"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Vienlaicīgi ar Apliecinājumu Uzņēmējs iesniedz Pasūtītājam (Pasūtītāja kancelejas atzīme par dokumenta saņemšanu) Līgumā paredzēto veikto Būvdarbu </w:t>
            </w:r>
            <w:proofErr w:type="spellStart"/>
            <w:r w:rsidRPr="00EA248B">
              <w:rPr>
                <w:rFonts w:ascii="Times New Roman" w:eastAsia="Times New Roman" w:hAnsi="Times New Roman" w:cs="Times New Roman"/>
                <w:sz w:val="24"/>
                <w:szCs w:val="24"/>
                <w:lang w:val="lv-LV"/>
              </w:rPr>
              <w:t>izpilddokumentāciju</w:t>
            </w:r>
            <w:proofErr w:type="spellEnd"/>
            <w:r w:rsidRPr="00EA248B">
              <w:rPr>
                <w:rFonts w:ascii="Times New Roman" w:eastAsia="Times New Roman" w:hAnsi="Times New Roman" w:cs="Times New Roman"/>
                <w:sz w:val="24"/>
                <w:szCs w:val="24"/>
                <w:lang w:val="lv-LV"/>
              </w:rPr>
              <w:t xml:space="preserve">, tajā skaitā arī pielietoto materiālu sertifikātus, pases un materiālu atbilstības deklarāciju oriģinālus, kas nepieciešami Būvobjekta pieņemšanai ekspluatācijā, kā arī segto darbu aktus. Uzņēmējs iesniedz Pasūtītājam arī iebūvēto iekārtu (ja tādas tiek iebūvētas) un materiālu ekspluatācijas noteikumus (t.sk. iekārtu tehnisko apkopju noteikumus, ja tādi nepieciešami kvalitātes garantijas nodrošināšanai). Būvdarbu </w:t>
            </w:r>
            <w:proofErr w:type="spellStart"/>
            <w:r w:rsidRPr="00EA248B">
              <w:rPr>
                <w:rFonts w:ascii="Times New Roman" w:eastAsia="Times New Roman" w:hAnsi="Times New Roman" w:cs="Times New Roman"/>
                <w:sz w:val="24"/>
                <w:szCs w:val="24"/>
                <w:lang w:val="lv-LV"/>
              </w:rPr>
              <w:t>izpilddokumentācija</w:t>
            </w:r>
            <w:proofErr w:type="spellEnd"/>
            <w:r w:rsidRPr="00EA248B">
              <w:rPr>
                <w:rFonts w:ascii="Times New Roman" w:eastAsia="Times New Roman" w:hAnsi="Times New Roman" w:cs="Times New Roman"/>
                <w:sz w:val="24"/>
                <w:szCs w:val="24"/>
                <w:lang w:val="lv-LV"/>
              </w:rPr>
              <w:t xml:space="preserve"> jāiesniedz 2 (divos) eksemplāros papīra formā, kā arī elektroniskā veidā datu nesējā.</w:t>
            </w:r>
          </w:p>
          <w:p w14:paraId="36B38839"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Apliecinājumā minēto Būvdarbu pabeigšanas laiku apstiprina Līguma izpildes atbildīgā persona un tas tiek reģistrēts pie Līguma kā pielikums Nr.___.</w:t>
            </w:r>
          </w:p>
          <w:p w14:paraId="207DC714"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pieņemšana tiek noformēta ar aktu par būves pieņemšanu ekspluatācijā, kurš pēc apstiprināšanas kļūst par Līguma neatņemamu sastāvdaļu.</w:t>
            </w:r>
          </w:p>
          <w:p w14:paraId="144B11FA"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Ja pirms Būvdarbu pieņemšanas vai Būvdarbu pieņemšanas procesā tiek konstatēti nekvalitatīvi vai līdz galam nepadarīti darbi, defekti vai neatbilstība Latvijas būvnormatīviem, Būvprojektam vai Tāmei, tad Būvdarbu pieņemšana tiek pārtraukta un tiek sastādīts defektu akts </w:t>
            </w:r>
            <w:r w:rsidRPr="00EA248B">
              <w:rPr>
                <w:rFonts w:ascii="Times New Roman" w:eastAsia="Times New Roman" w:hAnsi="Times New Roman" w:cs="Times New Roman"/>
                <w:i/>
                <w:sz w:val="24"/>
                <w:szCs w:val="24"/>
                <w:lang w:val="lv-LV"/>
              </w:rPr>
              <w:t>(saskaņā ar Līguma pielikumā Nr.___ pievienoto paraugu)</w:t>
            </w:r>
            <w:r w:rsidRPr="00EA248B">
              <w:rPr>
                <w:rFonts w:ascii="Times New Roman" w:eastAsia="Times New Roman" w:hAnsi="Times New Roman" w:cs="Times New Roman"/>
                <w:sz w:val="24"/>
                <w:szCs w:val="24"/>
                <w:lang w:val="lv-LV"/>
              </w:rPr>
              <w:t xml:space="preserve">, kuru Puses paraksta. Ja </w:t>
            </w:r>
            <w:r w:rsidRPr="00EA248B">
              <w:rPr>
                <w:rFonts w:ascii="Times New Roman" w:eastAsia="Times New Roman" w:hAnsi="Times New Roman" w:cs="Times New Roman"/>
                <w:sz w:val="24"/>
                <w:szCs w:val="24"/>
                <w:lang w:val="lv-LV"/>
              </w:rPr>
              <w:lastRenderedPageBreak/>
              <w:t>kāda Puse izvairās no akta, tad aktu noformē ieinteresētā Puse vienpusēji, piedaloties būvuzraugam, objekta Lietotāja pārstāvim un citām Pušu pieaicinātām personām.</w:t>
            </w:r>
          </w:p>
          <w:p w14:paraId="1EFD50C8"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Līguma 14.7.punktā norādītajā gadījumā Uzņēmējs uz sava rēķina 10 (desmit) darba dienu laikā vai citā starp Pusēm rakstiski saskaņotā laikā novērš konstatētos defektus. Gadījumā, ja defekti netiek novērsti noteiktajā laikā, Pasūtītājam ir tiesības prasīt Uzņēmējam Līguma 15.2.punktā paredzēto līgumsodu.</w:t>
            </w:r>
          </w:p>
          <w:p w14:paraId="7710BB88"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3"/>
                <w:szCs w:val="23"/>
                <w:lang w:val="lv-LV"/>
              </w:rPr>
            </w:pPr>
            <w:r w:rsidRPr="00EA248B">
              <w:rPr>
                <w:rFonts w:ascii="Times New Roman" w:eastAsia="Times New Roman" w:hAnsi="Times New Roman" w:cs="Times New Roman"/>
                <w:sz w:val="24"/>
                <w:szCs w:val="24"/>
                <w:lang w:val="lv-LV"/>
              </w:rPr>
              <w:t>Ja rodas domstarpības, Pusēm ir tiesības pieaicināt neatkarīgu ekspertu, kura slēdziens Pusēm ir saistošs. Izdevumus par eksperta slēdzienu sedz vainīgā Puse.</w:t>
            </w:r>
          </w:p>
        </w:tc>
      </w:tr>
      <w:tr w:rsidR="00EA248B" w:rsidRPr="00BD195F" w14:paraId="27A54B82"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42080E98" w14:textId="77777777" w:rsidR="00EA248B" w:rsidRPr="00EA248B" w:rsidRDefault="00EA248B" w:rsidP="00EA248B">
            <w:pPr>
              <w:numPr>
                <w:ilvl w:val="0"/>
                <w:numId w:val="26"/>
              </w:numPr>
              <w:ind w:hanging="539"/>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Pušu mantiskā atbildība</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4A24B662"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Gadījumā, ja Uzņēmējs nepabeidz Būvdarbus Līguma 2.2.punktā noteiktajā termiņā, Pasūtītājs ir tiesīgs piemērot Uzņēmējam līgumsodu 0,5% apmērā no Līgumcenas par katru nokavēto dienu, bet ne vairāk kā 10% (desmit procentu) no Līgumcenas.</w:t>
            </w:r>
          </w:p>
          <w:p w14:paraId="7D75AD48"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Līguma 14.8.punktā noteiktajā gadījumā Pasūtītājs ir tiesīgs piemērot Uzņēmējam līgumsodu 0,5% apmērā no Līgumcenas par katru nokavēto dienu, bet ne vairāk kā 10% (desmit procentu) apmērā no Līgumcenas.</w:t>
            </w:r>
          </w:p>
          <w:p w14:paraId="2685A1A3"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Līguma 20.3.2.punktā (izņemot Līguma 20.3.2.6.punktā) paredzētajos gadījumos Pasūtītājs ir tiesīgs piemērot Uzņēmējam līgumsodu 10% (desmit procentu) apmērā no Līgumcenas.</w:t>
            </w:r>
          </w:p>
          <w:p w14:paraId="6F96B511"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Pasūtītājam ir tiesības piemērot Uzņēmējam līgumsodu 10% (desmit procentu) apmērā no Līgumcenas gadījumā, ja tas atsakās no Līguma izpildes bez Līgumā noteiktā pamata.</w:t>
            </w:r>
          </w:p>
          <w:p w14:paraId="03AD38A1"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Ja Pasūtītājs neveic norēķinus Līgumā noteiktajos termiņos, Uzņēmējs ir tiesīgs piemērot līgumsodu 0,5% apmērā no neapmaksātās summas par katru nokavēto dienu, bet ne vairāk kā 10% (desmit procentu) no neapmaksātās summas. Līgumsods netiek piemērots, ja Pasūtītājs neveic norēķinu, pamatojoties uz to, ka nav spēkā esoša Līguma izpildes bankas garantija vai </w:t>
            </w:r>
            <w:r w:rsidRPr="00EA248B">
              <w:rPr>
                <w:rFonts w:ascii="Times New Roman" w:eastAsia="Times New Roman" w:hAnsi="Times New Roman" w:cs="Times New Roman"/>
                <w:sz w:val="24"/>
                <w:szCs w:val="24"/>
                <w:lang w:val="lv-LV" w:eastAsia="zh-CN"/>
              </w:rPr>
              <w:t>Neatsaucama pirmā pieprasījuma beznosacījumu līguma izpildes apdrošināšanas polise</w:t>
            </w:r>
            <w:r w:rsidRPr="00EA248B">
              <w:rPr>
                <w:rFonts w:ascii="Times New Roman" w:eastAsia="Times New Roman" w:hAnsi="Times New Roman" w:cs="Times New Roman"/>
                <w:sz w:val="24"/>
                <w:szCs w:val="24"/>
                <w:lang w:val="lv-LV"/>
              </w:rPr>
              <w:t>, vai Līguma 16.6.punktā noteiktajā gadījumā.</w:t>
            </w:r>
          </w:p>
          <w:p w14:paraId="276217E3"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Līgumsodi sevī neietver Pasūtītājam nodarītos zaudējumus</w:t>
            </w:r>
            <w:proofErr w:type="gramStart"/>
            <w:r w:rsidRPr="00EA248B">
              <w:rPr>
                <w:rFonts w:ascii="Times New Roman" w:eastAsia="Times New Roman" w:hAnsi="Times New Roman" w:cs="Times New Roman"/>
                <w:sz w:val="24"/>
                <w:szCs w:val="24"/>
                <w:lang w:val="lv-LV"/>
              </w:rPr>
              <w:t xml:space="preserve"> un</w:t>
            </w:r>
            <w:proofErr w:type="gramEnd"/>
            <w:r w:rsidRPr="00EA248B">
              <w:rPr>
                <w:rFonts w:ascii="Times New Roman" w:eastAsia="Times New Roman" w:hAnsi="Times New Roman" w:cs="Times New Roman"/>
                <w:sz w:val="24"/>
                <w:szCs w:val="24"/>
                <w:lang w:val="lv-LV"/>
              </w:rPr>
              <w:t xml:space="preserve"> Līgumsodu samaksa neatbrīvo no Līguma saistību izpildes.</w:t>
            </w:r>
          </w:p>
          <w:p w14:paraId="793B170F"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Gadījumā, ja konstatētie trūkumi, nepilnības un defekti netiek novērsti saskaņā ar Līguma noteikumiem, tad Pasūtītājam ir tiesības tos novērst uz Uzņēmēja rēķina, šo darbu veikšanu uzdodot citiem komersantiem. Šādā gadījumā galīgā norēķina vai Drošības naudas summa var tikt </w:t>
            </w:r>
            <w:proofErr w:type="gramStart"/>
            <w:r w:rsidRPr="00EA248B">
              <w:rPr>
                <w:rFonts w:ascii="Times New Roman" w:eastAsia="Times New Roman" w:hAnsi="Times New Roman" w:cs="Times New Roman"/>
                <w:sz w:val="24"/>
                <w:szCs w:val="24"/>
                <w:lang w:val="lv-LV"/>
              </w:rPr>
              <w:t>samazināta un Līguma izpildes nodrošinājums</w:t>
            </w:r>
            <w:proofErr w:type="gramEnd"/>
            <w:r w:rsidRPr="00EA248B">
              <w:rPr>
                <w:rFonts w:ascii="Times New Roman" w:eastAsia="Times New Roman" w:hAnsi="Times New Roman" w:cs="Times New Roman"/>
                <w:sz w:val="24"/>
                <w:szCs w:val="24"/>
                <w:lang w:val="lv-LV"/>
              </w:rPr>
              <w:t xml:space="preserve"> var tikt izlietots par summu, kāda bijusi nepieciešama defektu novēršanai. Savukārt Uzņēmējam ir pienākums atlīdzināt Pasūtītājam visas izmaksas, kas Pasūtītājam radušās saistībā ar trūkumu, nepilnību un defektu novēršanu, ja galīgā norēķina, Drošības naudas vai Līguma izpildes nodrošinājuma summa nav bijusi pietiekama konstatēto defektu novēršanai.</w:t>
            </w:r>
          </w:p>
          <w:p w14:paraId="6AF0921B"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Pēc Pasūtītāja rakstiska pieprasījuma Uzņēmējs papildus līgumsodam (ja tāds tiek aprēķināts) atlīdzina pilnā apmērā visus </w:t>
            </w:r>
            <w:r w:rsidRPr="00EA248B">
              <w:rPr>
                <w:rFonts w:ascii="Times New Roman" w:eastAsia="Times New Roman" w:hAnsi="Times New Roman" w:cs="Times New Roman"/>
                <w:sz w:val="24"/>
                <w:szCs w:val="24"/>
                <w:lang w:val="lv-LV" w:eastAsia="zh-CN"/>
              </w:rPr>
              <w:lastRenderedPageBreak/>
              <w:t>zaudējumus, kas radušies Uzņēmēja vainas dēļ Līguma nepienācīgas izpildes rezultātā, neatkarīgi no tā, kad Pasūtītājam šie zaudējumi radušies</w:t>
            </w:r>
            <w:r w:rsidRPr="00EA248B">
              <w:rPr>
                <w:rFonts w:ascii="Times New Roman" w:eastAsia="Times New Roman" w:hAnsi="Times New Roman" w:cs="Times New Roman"/>
                <w:sz w:val="24"/>
                <w:szCs w:val="24"/>
                <w:lang w:val="lv-LV"/>
              </w:rPr>
              <w:t>.</w:t>
            </w:r>
          </w:p>
          <w:p w14:paraId="2A221929" w14:textId="77777777" w:rsidR="00EA248B" w:rsidRPr="00EA248B" w:rsidRDefault="00EA248B" w:rsidP="00EA248B">
            <w:pPr>
              <w:numPr>
                <w:ilvl w:val="1"/>
                <w:numId w:val="26"/>
              </w:numPr>
              <w:tabs>
                <w:tab w:val="left" w:pos="671"/>
              </w:tabs>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Pasūtītājam ir tiesības ieturēt Līguma ietvaros Uzņēmējam izmaksājamo naudas summu par tādu summu, kas nepieciešama līgumsoda, zaudējumu, kā arī citu prasījumu dzēšanai.</w:t>
            </w:r>
          </w:p>
          <w:p w14:paraId="792BFD67" w14:textId="77777777" w:rsidR="00EA248B" w:rsidRPr="00EA248B" w:rsidRDefault="00EA248B" w:rsidP="00EA248B">
            <w:pPr>
              <w:numPr>
                <w:ilvl w:val="1"/>
                <w:numId w:val="26"/>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Uzņēmējam netiek kompensēti darbi, kuri jāveic atkārtoti sakarā ar konstatētiem trūkumiem darbu kvalitātē, tāpat netiek kompensēta nekvalitatīvi izbūvēto darbu demontāža un trūkumu novēršanā izmantoto materiālu, tehnikas un darba stundu izmaksas, kas radušās Uzņēmēja vainas dēļ.</w:t>
            </w:r>
          </w:p>
        </w:tc>
      </w:tr>
      <w:tr w:rsidR="00EA248B" w:rsidRPr="00EA248B" w14:paraId="07AAAD17" w14:textId="77777777" w:rsidTr="00EA248B">
        <w:tc>
          <w:tcPr>
            <w:tcW w:w="2656" w:type="dxa"/>
            <w:tcBorders>
              <w:top w:val="single" w:sz="2" w:space="0" w:color="000000"/>
              <w:left w:val="single" w:sz="2" w:space="0" w:color="000000"/>
              <w:bottom w:val="single" w:sz="2" w:space="0" w:color="000000"/>
              <w:right w:val="single" w:sz="2" w:space="0" w:color="000000"/>
            </w:tcBorders>
          </w:tcPr>
          <w:p w14:paraId="0B4E9412" w14:textId="77777777" w:rsidR="00EA248B" w:rsidRPr="00EA248B" w:rsidRDefault="00EA248B" w:rsidP="00EA248B">
            <w:pPr>
              <w:numPr>
                <w:ilvl w:val="0"/>
                <w:numId w:val="26"/>
              </w:numP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Līguma izpildes nodrošinājums</w:t>
            </w:r>
          </w:p>
          <w:p w14:paraId="609321D9" w14:textId="77777777" w:rsidR="00EA248B" w:rsidRPr="00EA248B" w:rsidRDefault="00EA248B" w:rsidP="00EA248B">
            <w:pPr>
              <w:contextualSpacing/>
              <w:rPr>
                <w:rFonts w:ascii="Times New Roman" w:eastAsia="Times New Roman" w:hAnsi="Times New Roman" w:cs="Times New Roman"/>
                <w:b/>
                <w:i/>
                <w:lang w:val="lv-LV"/>
              </w:rPr>
            </w:pPr>
          </w:p>
          <w:p w14:paraId="07865B3A" w14:textId="77777777" w:rsidR="00EA248B" w:rsidRPr="00EA248B" w:rsidRDefault="00EA248B" w:rsidP="00EA248B">
            <w:pPr>
              <w:ind w:left="602"/>
              <w:contextualSpacing/>
              <w:rPr>
                <w:rFonts w:ascii="Times New Roman" w:eastAsia="Calibri" w:hAnsi="Times New Roman" w:cs="Times New Roman"/>
                <w:b/>
                <w:sz w:val="23"/>
                <w:szCs w:val="23"/>
                <w:lang w:val="lv-LV"/>
              </w:rPr>
            </w:pPr>
          </w:p>
        </w:tc>
        <w:tc>
          <w:tcPr>
            <w:tcW w:w="6984" w:type="dxa"/>
            <w:gridSpan w:val="2"/>
            <w:tcBorders>
              <w:top w:val="single" w:sz="2" w:space="0" w:color="000000"/>
              <w:left w:val="single" w:sz="2" w:space="0" w:color="000000"/>
              <w:bottom w:val="single" w:sz="2" w:space="0" w:color="000000"/>
              <w:right w:val="single" w:sz="2" w:space="0" w:color="000000"/>
            </w:tcBorders>
          </w:tcPr>
          <w:p w14:paraId="486667EF" w14:textId="77777777" w:rsidR="00EA248B" w:rsidRPr="00EA248B" w:rsidRDefault="00EA248B" w:rsidP="00EA248B">
            <w:pPr>
              <w:numPr>
                <w:ilvl w:val="1"/>
                <w:numId w:val="26"/>
              </w:numPr>
              <w:ind w:left="670" w:hanging="682"/>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Līguma izpildes nodrošinājums ir:</w:t>
            </w:r>
          </w:p>
          <w:p w14:paraId="1BAE0794" w14:textId="77777777" w:rsidR="00EA248B" w:rsidRPr="00EA248B" w:rsidRDefault="00EA248B" w:rsidP="00480E17">
            <w:pPr>
              <w:numPr>
                <w:ilvl w:val="2"/>
                <w:numId w:val="43"/>
              </w:numPr>
              <w:ind w:left="1378" w:hanging="638"/>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līguma izpildes bankas garantija,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Līguma izpildes bankas garantija;</w:t>
            </w:r>
          </w:p>
          <w:p w14:paraId="7E6584BD" w14:textId="77777777" w:rsidR="00EA248B" w:rsidRPr="00EA248B" w:rsidRDefault="00EA248B" w:rsidP="00480E17">
            <w:pPr>
              <w:numPr>
                <w:ilvl w:val="2"/>
                <w:numId w:val="43"/>
              </w:numPr>
              <w:ind w:left="1378" w:hanging="638"/>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garantijas laika bankas garantija,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garantijas laika bankas garantija;</w:t>
            </w:r>
          </w:p>
          <w:p w14:paraId="17A24DE9" w14:textId="77777777" w:rsidR="00EA248B" w:rsidRPr="00EA248B" w:rsidRDefault="00EA248B" w:rsidP="00EA248B">
            <w:pPr>
              <w:ind w:left="1378" w:right="57" w:hanging="63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i/>
                <w:sz w:val="24"/>
                <w:szCs w:val="24"/>
                <w:lang w:val="lv-LV"/>
              </w:rPr>
              <w:t xml:space="preserve">turpmāk abas kopā – </w:t>
            </w:r>
            <w:r w:rsidRPr="00EA248B">
              <w:rPr>
                <w:rFonts w:ascii="Times New Roman" w:eastAsia="Times New Roman" w:hAnsi="Times New Roman" w:cs="Times New Roman"/>
                <w:sz w:val="24"/>
                <w:szCs w:val="24"/>
                <w:lang w:val="lv-LV"/>
              </w:rPr>
              <w:t>Bankas garantijas,</w:t>
            </w:r>
          </w:p>
          <w:p w14:paraId="489391E0" w14:textId="77777777" w:rsidR="00EA248B" w:rsidRPr="00EA248B" w:rsidRDefault="00EA248B" w:rsidP="00EA248B">
            <w:pPr>
              <w:ind w:left="670" w:right="57" w:hanging="638"/>
              <w:jc w:val="cente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vai</w:t>
            </w:r>
          </w:p>
          <w:p w14:paraId="60501AFC" w14:textId="77777777" w:rsidR="00EA248B" w:rsidRPr="00EA248B" w:rsidRDefault="00EA248B" w:rsidP="00EA248B">
            <w:pPr>
              <w:ind w:left="1378" w:right="57" w:hanging="63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16.1.3. līguma izpildes apdrošināšanas polise,</w:t>
            </w:r>
            <w:r w:rsidRPr="00EA248B">
              <w:rPr>
                <w:rFonts w:ascii="Times New Roman" w:eastAsia="Times New Roman" w:hAnsi="Times New Roman" w:cs="Times New Roman"/>
                <w:i/>
                <w:sz w:val="24"/>
                <w:szCs w:val="24"/>
                <w:lang w:val="lv-LV"/>
              </w:rPr>
              <w:t xml:space="preserve"> turpmāk</w:t>
            </w:r>
            <w:r w:rsidRPr="00EA248B">
              <w:rPr>
                <w:rFonts w:ascii="Times New Roman" w:eastAsia="Times New Roman" w:hAnsi="Times New Roman" w:cs="Times New Roman"/>
                <w:sz w:val="24"/>
                <w:szCs w:val="24"/>
                <w:lang w:val="lv-LV"/>
              </w:rPr>
              <w:t xml:space="preserve"> – Līguma izpildes apdrošināšanas polise;</w:t>
            </w:r>
          </w:p>
          <w:p w14:paraId="7C2822DD" w14:textId="77777777" w:rsidR="00EA248B" w:rsidRPr="00EA248B" w:rsidRDefault="00EA248B" w:rsidP="00EA248B">
            <w:pPr>
              <w:ind w:left="1378" w:right="57" w:hanging="63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16.1.4. garantijas laika apdrošināšanas polise,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garantijas laika apdrošināšanas polise;</w:t>
            </w:r>
          </w:p>
          <w:p w14:paraId="2ACE7903" w14:textId="77777777" w:rsidR="00EA248B" w:rsidRPr="00EA248B" w:rsidRDefault="00EA248B" w:rsidP="00EA248B">
            <w:pPr>
              <w:ind w:left="1520" w:right="57" w:hanging="709"/>
              <w:jc w:val="both"/>
              <w:rPr>
                <w:rFonts w:ascii="Times New Roman" w:eastAsia="Times New Roman" w:hAnsi="Times New Roman" w:cs="Times New Roman"/>
                <w:i/>
                <w:sz w:val="24"/>
                <w:szCs w:val="24"/>
                <w:lang w:val="lv-LV"/>
              </w:rPr>
            </w:pPr>
            <w:r w:rsidRPr="00EA248B">
              <w:rPr>
                <w:rFonts w:ascii="Times New Roman" w:eastAsia="Times New Roman" w:hAnsi="Times New Roman" w:cs="Times New Roman"/>
                <w:i/>
                <w:sz w:val="24"/>
                <w:szCs w:val="24"/>
                <w:lang w:val="lv-LV"/>
              </w:rPr>
              <w:t xml:space="preserve">turpmāk abas kopā – </w:t>
            </w:r>
            <w:r w:rsidRPr="00EA248B">
              <w:rPr>
                <w:rFonts w:ascii="Times New Roman" w:eastAsia="Times New Roman" w:hAnsi="Times New Roman" w:cs="Times New Roman"/>
                <w:sz w:val="24"/>
                <w:szCs w:val="24"/>
                <w:lang w:val="lv-LV"/>
              </w:rPr>
              <w:t>Apdrošināšanas polises,</w:t>
            </w:r>
          </w:p>
          <w:p w14:paraId="4E054453" w14:textId="77777777" w:rsidR="00EA248B" w:rsidRPr="00EA248B" w:rsidRDefault="00EA248B" w:rsidP="00EA248B">
            <w:pPr>
              <w:ind w:left="670" w:right="57" w:hanging="638"/>
              <w:jc w:val="cente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vai</w:t>
            </w:r>
          </w:p>
          <w:p w14:paraId="3B1B14FF" w14:textId="77777777" w:rsidR="00EA248B" w:rsidRPr="00EA248B" w:rsidRDefault="00EA248B" w:rsidP="00480E17">
            <w:pPr>
              <w:numPr>
                <w:ilvl w:val="2"/>
                <w:numId w:val="44"/>
              </w:numPr>
              <w:ind w:left="1378" w:hanging="638"/>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drošības nauda, kas ieskaitīta Pasūtītāja norādītajā kontā, </w:t>
            </w:r>
            <w:r w:rsidRPr="00EA248B">
              <w:rPr>
                <w:rFonts w:ascii="Times New Roman" w:eastAsia="Times New Roman" w:hAnsi="Times New Roman" w:cs="Times New Roman"/>
                <w:i/>
                <w:sz w:val="24"/>
                <w:szCs w:val="24"/>
                <w:lang w:val="lv-LV"/>
              </w:rPr>
              <w:t>turpmāk</w:t>
            </w:r>
            <w:r w:rsidRPr="00EA248B">
              <w:rPr>
                <w:rFonts w:ascii="Times New Roman" w:eastAsia="Times New Roman" w:hAnsi="Times New Roman" w:cs="Times New Roman"/>
                <w:sz w:val="24"/>
                <w:szCs w:val="24"/>
                <w:lang w:val="lv-LV"/>
              </w:rPr>
              <w:t xml:space="preserve"> – Drošības nauda.</w:t>
            </w:r>
          </w:p>
          <w:p w14:paraId="1901433F" w14:textId="77777777" w:rsidR="00EA248B" w:rsidRPr="00EA248B" w:rsidRDefault="00EA248B" w:rsidP="00480E17">
            <w:pPr>
              <w:numPr>
                <w:ilvl w:val="1"/>
                <w:numId w:val="44"/>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Līguma izpildes nodrošinājumu Pasūtītājs ir tiesīgs izmantot, lai pilnībā vai daļēji dzēstu Uzņēmēja darbības/bezdarbības dēļ Pasūtītājam nodarītos zaudējumus, novērstu trūkumus, nepilnības, defektus vai lai ieturētu līgumsodu, par to rakstveidā informējot Uzņēmēju. </w:t>
            </w:r>
            <w:r w:rsidRPr="00EA248B">
              <w:rPr>
                <w:rFonts w:ascii="Times New Roman" w:eastAsia="Times New Roman" w:hAnsi="Times New Roman" w:cs="Times New Roman"/>
                <w:sz w:val="23"/>
                <w:szCs w:val="23"/>
                <w:lang w:val="lv-LV"/>
              </w:rPr>
              <w:t xml:space="preserve">Pasūtītājs ir arī tiesīgs saņemt/ieturēt Līguma izpildes nodrošinājumu gadījumā, ja Uzņēmējs nepilda Līgumā noteiktās saistības. </w:t>
            </w:r>
            <w:r w:rsidRPr="00EA248B">
              <w:rPr>
                <w:rFonts w:ascii="Times New Roman" w:eastAsia="Times New Roman" w:hAnsi="Times New Roman" w:cs="Times New Roman"/>
                <w:sz w:val="24"/>
                <w:szCs w:val="24"/>
                <w:lang w:val="lv-LV"/>
              </w:rPr>
              <w:t>Pasūtītājam nav pienākums pirms ieturējuma veikšanas vai vēršanās bankā, vai apdrošināšanas sabiedrībā pieprasīt atlīdzību no Uzņēmēja.</w:t>
            </w:r>
          </w:p>
          <w:p w14:paraId="607D7BBC" w14:textId="77777777" w:rsidR="00EA248B" w:rsidRPr="00EA248B" w:rsidRDefault="00EA248B" w:rsidP="00480E17">
            <w:pPr>
              <w:numPr>
                <w:ilvl w:val="1"/>
                <w:numId w:val="44"/>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Līguma izpildes laikā Bankas garantija var tikt aizstāta ar Drošības naudu vai </w:t>
            </w:r>
            <w:r w:rsidRPr="00EA248B">
              <w:rPr>
                <w:rFonts w:ascii="Times New Roman" w:eastAsia="Times New Roman" w:hAnsi="Times New Roman" w:cs="Times New Roman"/>
                <w:sz w:val="24"/>
                <w:szCs w:val="24"/>
                <w:lang w:val="lv-LV" w:eastAsia="zh-CN"/>
              </w:rPr>
              <w:t>Neatsaucama pirmā pieprasījuma beznosacījumu līguma izpildes apdrošināšanas polisi</w:t>
            </w:r>
            <w:r w:rsidRPr="00EA248B">
              <w:rPr>
                <w:rFonts w:ascii="Times New Roman" w:eastAsia="Times New Roman" w:hAnsi="Times New Roman" w:cs="Times New Roman"/>
                <w:b/>
                <w:sz w:val="24"/>
                <w:szCs w:val="24"/>
                <w:lang w:val="lv-LV" w:eastAsia="zh-CN"/>
              </w:rPr>
              <w:t xml:space="preserve"> </w:t>
            </w:r>
            <w:r w:rsidRPr="00EA248B">
              <w:rPr>
                <w:rFonts w:ascii="Times New Roman" w:eastAsia="Times New Roman" w:hAnsi="Times New Roman" w:cs="Times New Roman"/>
                <w:sz w:val="24"/>
                <w:szCs w:val="24"/>
                <w:lang w:val="lv-LV"/>
              </w:rPr>
              <w:t>un otrādi. Faktu apstiprinoši dokumenti tiek reģistrēti pie Līguma.</w:t>
            </w:r>
          </w:p>
          <w:p w14:paraId="4900CFCF" w14:textId="77777777" w:rsidR="00EA248B" w:rsidRPr="00EA248B" w:rsidRDefault="00EA248B" w:rsidP="00480E17">
            <w:pPr>
              <w:numPr>
                <w:ilvl w:val="1"/>
                <w:numId w:val="44"/>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Līguma izpildes bankas garantija </w:t>
            </w:r>
            <w:r w:rsidRPr="00EA248B">
              <w:rPr>
                <w:rFonts w:ascii="Times New Roman" w:eastAsia="Times New Roman" w:hAnsi="Times New Roman" w:cs="Times New Roman"/>
                <w:i/>
                <w:sz w:val="24"/>
                <w:szCs w:val="24"/>
                <w:lang w:val="lv-LV"/>
              </w:rPr>
              <w:t>(tiek iesniegta saskaņā ar paraugu – Līguma pielikums Nr.__)</w:t>
            </w:r>
            <w:r w:rsidRPr="00EA248B">
              <w:rPr>
                <w:rFonts w:ascii="Times New Roman" w:eastAsia="Times New Roman" w:hAnsi="Times New Roman" w:cs="Times New Roman"/>
                <w:sz w:val="24"/>
                <w:szCs w:val="24"/>
                <w:lang w:val="lv-LV"/>
              </w:rPr>
              <w:t xml:space="preserve"> un garantijas laika bankas garantija (tiek iesniegta saskaņā ar paraugu – </w:t>
            </w:r>
            <w:r w:rsidRPr="00EA248B">
              <w:rPr>
                <w:rFonts w:ascii="Times New Roman" w:eastAsia="Times New Roman" w:hAnsi="Times New Roman" w:cs="Times New Roman"/>
                <w:i/>
                <w:sz w:val="24"/>
                <w:szCs w:val="24"/>
                <w:lang w:val="lv-LV"/>
              </w:rPr>
              <w:t xml:space="preserve">Līguma pielikums Nr.__), </w:t>
            </w:r>
            <w:r w:rsidRPr="00EA248B">
              <w:rPr>
                <w:rFonts w:ascii="Times New Roman" w:eastAsia="Times New Roman" w:hAnsi="Times New Roman" w:cs="Times New Roman"/>
                <w:sz w:val="24"/>
                <w:szCs w:val="24"/>
                <w:lang w:val="lv-LV" w:eastAsia="zh-CN"/>
              </w:rPr>
              <w:t>Neatsaucama pirmā pieprasījuma beznosacījumu līguma izpildes apdrošināšanas polise (</w:t>
            </w:r>
            <w:r w:rsidRPr="00EA248B">
              <w:rPr>
                <w:rFonts w:ascii="Times New Roman" w:eastAsia="Times New Roman" w:hAnsi="Times New Roman" w:cs="Times New Roman"/>
                <w:sz w:val="24"/>
                <w:szCs w:val="24"/>
                <w:lang w:val="lv-LV"/>
              </w:rPr>
              <w:t xml:space="preserve">tiek iesniegta saskaņā ar paraugu – </w:t>
            </w:r>
            <w:r w:rsidRPr="00EA248B">
              <w:rPr>
                <w:rFonts w:ascii="Times New Roman" w:eastAsia="Times New Roman" w:hAnsi="Times New Roman" w:cs="Times New Roman"/>
                <w:i/>
                <w:sz w:val="24"/>
                <w:szCs w:val="24"/>
                <w:lang w:val="lv-LV"/>
              </w:rPr>
              <w:t>Līguma pielikums Nr._____</w:t>
            </w:r>
            <w:r w:rsidRPr="00EA248B">
              <w:rPr>
                <w:rFonts w:ascii="Times New Roman" w:eastAsia="Times New Roman" w:hAnsi="Times New Roman" w:cs="Times New Roman"/>
                <w:b/>
                <w:sz w:val="24"/>
                <w:szCs w:val="24"/>
                <w:lang w:val="lv-LV" w:eastAsia="zh-CN"/>
              </w:rPr>
              <w:t xml:space="preserve">), </w:t>
            </w:r>
            <w:r w:rsidRPr="00EA248B">
              <w:rPr>
                <w:rFonts w:ascii="Times New Roman" w:eastAsia="Times New Roman" w:hAnsi="Times New Roman" w:cs="Times New Roman"/>
                <w:sz w:val="24"/>
                <w:szCs w:val="24"/>
                <w:lang w:val="lv-LV" w:eastAsia="zh-CN"/>
              </w:rPr>
              <w:t>Neatsaucama pirmā pieprasījuma beznosacījumu garantijas laika apdrošināšanas polise (</w:t>
            </w:r>
            <w:r w:rsidRPr="00EA248B">
              <w:rPr>
                <w:rFonts w:ascii="Times New Roman" w:eastAsia="Times New Roman" w:hAnsi="Times New Roman" w:cs="Times New Roman"/>
                <w:sz w:val="24"/>
                <w:szCs w:val="24"/>
                <w:lang w:val="lv-LV"/>
              </w:rPr>
              <w:t xml:space="preserve">tiek iesniegta saskaņā ar paraugu – </w:t>
            </w:r>
            <w:r w:rsidRPr="00EA248B">
              <w:rPr>
                <w:rFonts w:ascii="Times New Roman" w:eastAsia="Times New Roman" w:hAnsi="Times New Roman" w:cs="Times New Roman"/>
                <w:i/>
                <w:sz w:val="24"/>
                <w:szCs w:val="24"/>
                <w:lang w:val="lv-LV"/>
              </w:rPr>
              <w:t>Līguma pielikums Nr._____</w:t>
            </w:r>
            <w:r w:rsidRPr="00EA248B">
              <w:rPr>
                <w:rFonts w:ascii="Times New Roman" w:eastAsia="Times New Roman" w:hAnsi="Times New Roman" w:cs="Times New Roman"/>
                <w:sz w:val="24"/>
                <w:szCs w:val="24"/>
                <w:lang w:val="lv-LV" w:eastAsia="zh-CN"/>
              </w:rPr>
              <w:t>)</w:t>
            </w:r>
            <w:r w:rsidRPr="00EA248B">
              <w:rPr>
                <w:rFonts w:ascii="Times New Roman" w:eastAsia="Times New Roman" w:hAnsi="Times New Roman" w:cs="Times New Roman"/>
                <w:b/>
                <w:sz w:val="24"/>
                <w:szCs w:val="24"/>
                <w:lang w:val="lv-LV" w:eastAsia="zh-CN"/>
              </w:rPr>
              <w:t>;</w:t>
            </w:r>
          </w:p>
          <w:p w14:paraId="3F312359" w14:textId="77777777" w:rsidR="00EA248B" w:rsidRPr="00EA248B" w:rsidRDefault="00EA248B" w:rsidP="00480E17">
            <w:pPr>
              <w:numPr>
                <w:ilvl w:val="1"/>
                <w:numId w:val="44"/>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Uzņēmējam ir pienākums nodrošināt Līguma izpildes bankas garantijas vai </w:t>
            </w:r>
            <w:r w:rsidRPr="00EA248B">
              <w:rPr>
                <w:rFonts w:ascii="Times New Roman" w:eastAsia="Times New Roman" w:hAnsi="Times New Roman" w:cs="Times New Roman"/>
                <w:sz w:val="24"/>
                <w:szCs w:val="24"/>
                <w:lang w:val="lv-LV" w:eastAsia="zh-CN"/>
              </w:rPr>
              <w:t xml:space="preserve">Neatsaucama pirmā pieprasījuma beznosacījumu līguma izpildes apdrošināšanas polisi ar atlīdzības apmēru </w:t>
            </w:r>
            <w:r w:rsidRPr="00EA248B">
              <w:rPr>
                <w:rFonts w:ascii="Times New Roman" w:eastAsia="Times New Roman" w:hAnsi="Times New Roman" w:cs="Times New Roman"/>
                <w:sz w:val="24"/>
                <w:szCs w:val="24"/>
                <w:lang w:val="lv-LV"/>
              </w:rPr>
              <w:t xml:space="preserve">vismaz 2% (divu procentu) apmērā no Līgumcenas spēkā </w:t>
            </w:r>
            <w:r w:rsidRPr="00EA248B">
              <w:rPr>
                <w:rFonts w:ascii="Times New Roman" w:eastAsia="Times New Roman" w:hAnsi="Times New Roman" w:cs="Times New Roman"/>
                <w:sz w:val="24"/>
                <w:szCs w:val="24"/>
                <w:lang w:val="lv-LV"/>
              </w:rPr>
              <w:lastRenderedPageBreak/>
              <w:t>esamību līdz datumam, kas ir 14 dienas pēc būves pieņemšanas ekspluatācijā (ko apliecina apstiprināts akts par būves pieņemšanu ekspluatācijā), nepieciešamības gadījumā bankas garantijas un apdrošināšanas polises darbības termiņu attiecīgi pagarinot;</w:t>
            </w:r>
          </w:p>
          <w:p w14:paraId="5B25DD6E" w14:textId="77777777" w:rsidR="00EA248B" w:rsidRPr="00EA248B" w:rsidRDefault="00EA248B" w:rsidP="00480E17">
            <w:pPr>
              <w:numPr>
                <w:ilvl w:val="1"/>
                <w:numId w:val="44"/>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Uzņēmējam ir tiesības nepagarināt Līguma izpildes bankas garantijas termiņu vai </w:t>
            </w:r>
            <w:r w:rsidRPr="00EA248B">
              <w:rPr>
                <w:rFonts w:ascii="Times New Roman" w:eastAsia="Times New Roman" w:hAnsi="Times New Roman" w:cs="Times New Roman"/>
                <w:sz w:val="24"/>
                <w:szCs w:val="24"/>
                <w:lang w:val="lv-LV" w:eastAsia="zh-CN"/>
              </w:rPr>
              <w:t>Neatsaucamas pirmā pieprasījuma beznosacījumu līguma izpildes apdrošināšanas polises</w:t>
            </w:r>
            <w:r w:rsidRPr="00EA248B">
              <w:rPr>
                <w:rFonts w:ascii="Times New Roman" w:eastAsia="Times New Roman" w:hAnsi="Times New Roman" w:cs="Times New Roman"/>
                <w:sz w:val="24"/>
                <w:szCs w:val="24"/>
                <w:lang w:val="lv-LV"/>
              </w:rPr>
              <w:t xml:space="preserve"> darbības termiņu ar nosacījumu, ja Pasūtītājs, pamatojoties uz Uzņēmēja iesniegto rēķinu, ir ieturējis garantijas summu Līguma izpildes nodrošinājuma apmērā. Uz šajā apakšpunktā minēto garantijas summu attiecas visi Līguma noteikumi, kas attiecas uz Drošības naudu, tajā skaitā Drošības naudas izmantošanas un atmaksāšanas noteikumi;</w:t>
            </w:r>
          </w:p>
          <w:p w14:paraId="56ACA578" w14:textId="77777777" w:rsidR="00EA248B" w:rsidRPr="00EA248B" w:rsidRDefault="00EA248B" w:rsidP="00480E17">
            <w:pPr>
              <w:numPr>
                <w:ilvl w:val="1"/>
                <w:numId w:val="44"/>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Uzņēmējs 14 (četrpadsmit) dienu laikā pēc būves pieņemšanas ekspluatācijā saņem garantijas laika beznosacījumu bankas garantiju vai </w:t>
            </w:r>
            <w:r w:rsidRPr="00EA248B">
              <w:rPr>
                <w:rFonts w:ascii="Times New Roman" w:eastAsia="Times New Roman" w:hAnsi="Times New Roman" w:cs="Times New Roman"/>
                <w:sz w:val="24"/>
                <w:szCs w:val="24"/>
                <w:lang w:val="lv-LV" w:eastAsia="zh-CN"/>
              </w:rPr>
              <w:t>Neatsaucamu pirmā pieprasījuma beznosacījumu garantijas laika apdrošināšanas polisi</w:t>
            </w:r>
            <w:r w:rsidRPr="00EA248B">
              <w:rPr>
                <w:rFonts w:ascii="Times New Roman" w:eastAsia="Times New Roman" w:hAnsi="Times New Roman" w:cs="Times New Roman"/>
                <w:sz w:val="24"/>
                <w:szCs w:val="24"/>
                <w:lang w:val="lv-LV"/>
              </w:rPr>
              <w:t xml:space="preserve"> par tādu summu, kāds ir galīgais norēķins saskaņā ar Līgumu (Līguma 3.9.punkts), uz tādu termiņu, kāds ir kvalitātes garantijas laiks (Līguma 17.1.punkts), un iesniedz to Pasūtītājam. Iesniegtais garantijas laika nodrošinājums </w:t>
            </w:r>
            <w:proofErr w:type="gramStart"/>
            <w:r w:rsidRPr="00EA248B">
              <w:rPr>
                <w:rFonts w:ascii="Times New Roman" w:eastAsia="Times New Roman" w:hAnsi="Times New Roman" w:cs="Times New Roman"/>
                <w:sz w:val="24"/>
                <w:szCs w:val="24"/>
                <w:lang w:val="lv-LV"/>
              </w:rPr>
              <w:t>tiek pievienota Līgumam</w:t>
            </w:r>
            <w:proofErr w:type="gramEnd"/>
            <w:r w:rsidRPr="00EA248B">
              <w:rPr>
                <w:rFonts w:ascii="Times New Roman" w:eastAsia="Times New Roman" w:hAnsi="Times New Roman" w:cs="Times New Roman"/>
                <w:sz w:val="24"/>
                <w:szCs w:val="24"/>
                <w:lang w:val="lv-LV"/>
              </w:rPr>
              <w:t xml:space="preserve"> kā Līguma pielikums Nr.__;</w:t>
            </w:r>
          </w:p>
          <w:p w14:paraId="3854C4A3" w14:textId="77777777" w:rsidR="00EA248B" w:rsidRPr="00EA248B" w:rsidRDefault="00EA248B" w:rsidP="00480E17">
            <w:pPr>
              <w:numPr>
                <w:ilvl w:val="1"/>
                <w:numId w:val="44"/>
              </w:numPr>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nodrošina garantijas laika nodrošinājuma spēkā esamību visā Līgumā noteiktajā Būvdarbu garantijas periodā.</w:t>
            </w:r>
          </w:p>
          <w:p w14:paraId="2708651A" w14:textId="77777777" w:rsidR="00EA248B" w:rsidRPr="00EA248B" w:rsidRDefault="00EA248B" w:rsidP="00480E17">
            <w:pPr>
              <w:numPr>
                <w:ilvl w:val="1"/>
                <w:numId w:val="44"/>
              </w:numPr>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Drošības nauda:</w:t>
            </w:r>
          </w:p>
          <w:p w14:paraId="081B5FA7" w14:textId="77777777" w:rsidR="00EA248B" w:rsidRPr="00EA248B" w:rsidRDefault="00EA248B" w:rsidP="00EA248B">
            <w:pPr>
              <w:ind w:left="1095"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16.9.1. Līguma izpilde nodrošināma ar drošības naudu 2% (divu procentu) apmērā no Līgumcenas līdz dienai, kas ir 14 (četrpadsmit) dienas pēc būves pieņemšanas ekspluatācijā, ko apliecina apstiprināts akts par būves pieņemšanu ekspluatācijā;</w:t>
            </w:r>
          </w:p>
          <w:p w14:paraId="1D314EE7" w14:textId="77777777" w:rsidR="00EA248B" w:rsidRPr="00EA248B" w:rsidRDefault="00EA248B" w:rsidP="00EA248B">
            <w:pPr>
              <w:ind w:left="1095" w:hanging="670"/>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16.9.2. 2% (divi procenti) no Līgumā noteiktā kārtībā pieņemto Būvdarbu kopējās summas no 15 (piecpadsmitās dienas) pēc būves pieņemšanas ekspluatācijā, ko apliecina apstiprināts akts par būves pieņemšanu ekspluatācijā, līdz dienai, kas ir kvalitātes garantijas termiņa pēdējā diena.</w:t>
            </w:r>
          </w:p>
          <w:p w14:paraId="07ACC777" w14:textId="77777777" w:rsidR="00EA248B" w:rsidRPr="00EA248B" w:rsidRDefault="00EA248B" w:rsidP="00480E17">
            <w:pPr>
              <w:numPr>
                <w:ilvl w:val="1"/>
                <w:numId w:val="44"/>
              </w:numPr>
              <w:ind w:left="1095"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Uzņēmējs, beidzoties kādam no Līguma 16.9.punktā noteiktajiem Līguma izpildes nodrošinājuma termiņiem, iesniedz Pasūtītājam rēķinu par atmaksājamo summu.</w:t>
            </w:r>
          </w:p>
          <w:p w14:paraId="0A6CE804" w14:textId="77777777" w:rsidR="00EA248B" w:rsidRPr="00EA248B" w:rsidRDefault="00EA248B" w:rsidP="00480E17">
            <w:pPr>
              <w:numPr>
                <w:ilvl w:val="1"/>
                <w:numId w:val="44"/>
              </w:numPr>
              <w:tabs>
                <w:tab w:val="left" w:pos="1095"/>
              </w:tabs>
              <w:ind w:left="1095" w:hanging="709"/>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Pasūtītājs 20 (divdesmit) kalendāro dienu laikā pēc akceptēta rēķina saņemšanas pie Pasūtītāja atmaksā Uzņēmējam Drošības naudu apmērā, kādā atmaksājams saskaņā ar Līguma nosacījumiem.</w:t>
            </w:r>
          </w:p>
          <w:p w14:paraId="0F0D9562" w14:textId="77777777" w:rsidR="00EA248B" w:rsidRPr="00EA248B" w:rsidRDefault="00EA248B" w:rsidP="00480E17">
            <w:pPr>
              <w:numPr>
                <w:ilvl w:val="1"/>
                <w:numId w:val="44"/>
              </w:numPr>
              <w:ind w:left="1095" w:hanging="709"/>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Ja Līguma izpildes kvalitātes garantija netiek nodrošināta ar bankas garantiju vai apdrošināšanas polisi atbilstoši Līguma noteikumiem, Pasūtītājs ietur galīgo norēķinu (Līguma 3.10.punkts) kā Drošības naudu līdz garantijas termiņa beigām. </w:t>
            </w:r>
          </w:p>
          <w:p w14:paraId="17287F5C" w14:textId="77777777" w:rsidR="00EA248B" w:rsidRPr="00EA248B" w:rsidRDefault="00EA248B" w:rsidP="00EA248B">
            <w:pPr>
              <w:tabs>
                <w:tab w:val="num" w:pos="425"/>
              </w:tabs>
              <w:ind w:left="109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Uz šajā apakšpunktā minēto garantijas summu attiecas Līguma noteikumi par Līguma izpildes nodrošinājuma izmantošanu. Atmaksāta tā tiek saskaņā ar Līguma 3.10.punktu</w:t>
            </w:r>
          </w:p>
        </w:tc>
      </w:tr>
      <w:tr w:rsidR="00EA248B" w:rsidRPr="00BD195F" w14:paraId="4AFC327A" w14:textId="77777777" w:rsidTr="00EA248B">
        <w:tc>
          <w:tcPr>
            <w:tcW w:w="2656" w:type="dxa"/>
            <w:tcBorders>
              <w:top w:val="single" w:sz="2" w:space="0" w:color="000000"/>
              <w:left w:val="single" w:sz="2" w:space="0" w:color="000000"/>
              <w:bottom w:val="single" w:sz="2" w:space="0" w:color="000000"/>
              <w:right w:val="single" w:sz="2" w:space="0" w:color="000000"/>
            </w:tcBorders>
          </w:tcPr>
          <w:p w14:paraId="39BEF577" w14:textId="77777777" w:rsidR="00EA248B" w:rsidRPr="00EA248B" w:rsidRDefault="00EA248B" w:rsidP="00480E17">
            <w:pPr>
              <w:numPr>
                <w:ilvl w:val="0"/>
                <w:numId w:val="41"/>
              </w:numPr>
              <w:rPr>
                <w:rFonts w:ascii="Times New Roman" w:eastAsia="Times New Roman" w:hAnsi="Times New Roman" w:cs="Times New Roman"/>
                <w:b/>
                <w:sz w:val="23"/>
                <w:szCs w:val="23"/>
                <w:lang w:val="lv-LV"/>
              </w:rPr>
            </w:pPr>
            <w:r w:rsidRPr="00EA248B">
              <w:rPr>
                <w:rFonts w:ascii="Times New Roman" w:eastAsia="Calibri" w:hAnsi="Times New Roman" w:cs="Times New Roman"/>
                <w:b/>
                <w:bCs/>
                <w:sz w:val="23"/>
                <w:szCs w:val="23"/>
                <w:lang w:val="lv-LV"/>
              </w:rPr>
              <w:lastRenderedPageBreak/>
              <w:t>Kvalitātes garantija</w:t>
            </w:r>
          </w:p>
          <w:p w14:paraId="6DDBB337" w14:textId="77777777" w:rsidR="00EA248B" w:rsidRPr="00EA248B" w:rsidRDefault="00EA248B" w:rsidP="00EA248B">
            <w:pPr>
              <w:rPr>
                <w:rFonts w:ascii="Times New Roman" w:eastAsia="Times New Roman" w:hAnsi="Times New Roman" w:cs="Times New Roman"/>
                <w:b/>
                <w:sz w:val="23"/>
                <w:szCs w:val="23"/>
                <w:lang w:val="lv-LV"/>
              </w:rPr>
            </w:pPr>
          </w:p>
        </w:tc>
        <w:tc>
          <w:tcPr>
            <w:tcW w:w="6984" w:type="dxa"/>
            <w:gridSpan w:val="2"/>
            <w:tcBorders>
              <w:top w:val="single" w:sz="2" w:space="0" w:color="000000"/>
              <w:left w:val="single" w:sz="2" w:space="0" w:color="000000"/>
              <w:bottom w:val="single" w:sz="2" w:space="0" w:color="000000"/>
              <w:right w:val="single" w:sz="2" w:space="0" w:color="000000"/>
            </w:tcBorders>
          </w:tcPr>
          <w:p w14:paraId="20772EC8" w14:textId="77777777" w:rsidR="00EA248B" w:rsidRPr="00EA248B" w:rsidRDefault="00EA248B" w:rsidP="00EA248B">
            <w:pPr>
              <w:ind w:left="528" w:hanging="51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17.1.Uzņēmējs garantē izpildīto Būvdarbu drošumu un ekspluatācijas īpašības</w:t>
            </w:r>
            <w:r w:rsidRPr="00EA248B">
              <w:rPr>
                <w:rFonts w:ascii="Times New Roman" w:eastAsia="Times New Roman" w:hAnsi="Times New Roman" w:cs="Times New Roman"/>
                <w:bCs/>
                <w:sz w:val="24"/>
                <w:szCs w:val="24"/>
                <w:lang w:val="lv-LV"/>
              </w:rPr>
              <w:t xml:space="preserve"> ne mazāk kā 3 (trīs) gadus</w:t>
            </w:r>
            <w:r w:rsidRPr="00EA248B">
              <w:rPr>
                <w:rFonts w:ascii="Times New Roman" w:eastAsia="Times New Roman" w:hAnsi="Times New Roman" w:cs="Times New Roman"/>
                <w:sz w:val="24"/>
                <w:szCs w:val="24"/>
                <w:lang w:val="lv-LV"/>
              </w:rPr>
              <w:t xml:space="preserve"> pēc būves pieņemšanas ekspluatācijā, ko apliecina apstiprināts akts par būves pieņemšanu ekspluatācijā.</w:t>
            </w:r>
          </w:p>
          <w:p w14:paraId="174A746B" w14:textId="77777777" w:rsidR="00EA248B" w:rsidRPr="00EA248B" w:rsidRDefault="00EA248B" w:rsidP="00EA248B">
            <w:pPr>
              <w:ind w:left="528" w:hanging="51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17.2.Garantijas termiņa laikā Uzņēmējs uz sava rēķina novērš defektus, kas atklāti un radušies pēc </w:t>
            </w:r>
            <w:r w:rsidRPr="00EA248B">
              <w:rPr>
                <w:rFonts w:ascii="Times New Roman" w:eastAsia="Times New Roman" w:hAnsi="Times New Roman" w:cs="Times New Roman"/>
                <w:bCs/>
                <w:sz w:val="24"/>
                <w:szCs w:val="24"/>
                <w:lang w:val="lv-LV"/>
              </w:rPr>
              <w:t>būves pieņemšanas ekspluatācijā</w:t>
            </w:r>
            <w:r w:rsidRPr="00EA248B">
              <w:rPr>
                <w:rFonts w:ascii="Times New Roman" w:eastAsia="Times New Roman" w:hAnsi="Times New Roman" w:cs="Times New Roman"/>
                <w:sz w:val="24"/>
                <w:szCs w:val="24"/>
                <w:lang w:val="lv-LV"/>
              </w:rPr>
              <w:t>, izņemot defektus, kas radušies objekta nepareizas ekspluatācijas rezultātā.</w:t>
            </w:r>
          </w:p>
          <w:p w14:paraId="1E60E478" w14:textId="77777777" w:rsidR="00EA248B" w:rsidRPr="00EA248B" w:rsidRDefault="00EA248B" w:rsidP="00EA248B">
            <w:p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17.3.Gadījumā, ja garantijas termiņa laikā tiek konstatēti kādi defekti, tiek sastādīts defektu akts saskaņā ar Līgumam pievienoto paraugu (Līguma pielikums Nr.__), </w:t>
            </w:r>
            <w:r w:rsidRPr="00EA248B">
              <w:rPr>
                <w:rFonts w:ascii="Times New Roman" w:eastAsia="Times New Roman" w:hAnsi="Times New Roman" w:cs="Times New Roman"/>
                <w:i/>
                <w:sz w:val="24"/>
                <w:szCs w:val="24"/>
                <w:lang w:val="lv-LV"/>
              </w:rPr>
              <w:t xml:space="preserve">turpmāk </w:t>
            </w:r>
            <w:r w:rsidRPr="00EA248B">
              <w:rPr>
                <w:rFonts w:ascii="Times New Roman" w:eastAsia="Times New Roman" w:hAnsi="Times New Roman" w:cs="Times New Roman"/>
                <w:sz w:val="24"/>
                <w:szCs w:val="24"/>
                <w:lang w:val="lv-LV"/>
              </w:rPr>
              <w:t>– Defektu akts, kuru paraksta Puses.</w:t>
            </w:r>
          </w:p>
          <w:p w14:paraId="0629A0E5" w14:textId="77777777" w:rsidR="00EA248B" w:rsidRPr="00EA248B" w:rsidRDefault="00EA248B" w:rsidP="00EA248B">
            <w:p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17.4.Par Būvobjekta apsekošanas, Defektu akta sastādīšanas un parakstīšanas laiku un vietu Pasūtītājs paziņo Uzņēmējam 2 (divas) darba dienas iepriekš.</w:t>
            </w:r>
          </w:p>
          <w:p w14:paraId="060E27BE" w14:textId="77777777" w:rsidR="00EA248B" w:rsidRPr="00EA248B" w:rsidRDefault="00EA248B" w:rsidP="00EA248B">
            <w:pPr>
              <w:ind w:left="528"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17.5.Avārijas gadījumā Uzņēmējam jāierodas Būvobjektā 4 (četru) stundu laikā no paziņošanas brīža.</w:t>
            </w:r>
          </w:p>
          <w:p w14:paraId="6817607D" w14:textId="77777777" w:rsidR="00EA248B" w:rsidRPr="00EA248B" w:rsidRDefault="00EA248B" w:rsidP="00EA248B">
            <w:pPr>
              <w:ind w:left="528" w:hanging="51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17.6.Pasūtītājs nosūta rakstisku paziņojumu par Līguma 17.4., 17.5.punktā minēto pa faksu uz Nr._________________ un/vai e-pastu: _______________________________________ papildus informē pa tālruni uz Nr.___________________.</w:t>
            </w:r>
          </w:p>
          <w:p w14:paraId="63DD8BA7" w14:textId="77777777" w:rsidR="00EA248B" w:rsidRPr="00EA248B" w:rsidRDefault="00EA248B" w:rsidP="00EA248B">
            <w:pPr>
              <w:ind w:left="528" w:hanging="51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17.7.Ja otra Puse izvairās no Defektu akta parakstīšanas, tad Defektu aktu noformē ieinteresētā Puse vienpusēji.</w:t>
            </w:r>
          </w:p>
          <w:p w14:paraId="45436341" w14:textId="77777777" w:rsidR="00EA248B" w:rsidRPr="00EA248B" w:rsidRDefault="00EA248B" w:rsidP="00EA248B">
            <w:pPr>
              <w:ind w:left="528" w:hanging="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17.8.Uzņēmējam ir pienākums bez maksas ar saviem līdzekļiem novērst konstatētos defektus 10 (desmit) darba dienu laikā no Defektu akta saņemšanas dienas vai citā starp Pusēm rakstiski saskaņotā termiņā.</w:t>
            </w:r>
          </w:p>
          <w:p w14:paraId="4543896F" w14:textId="77777777" w:rsidR="00EA248B" w:rsidRPr="00EA248B" w:rsidRDefault="00EA248B" w:rsidP="00EA248B">
            <w:pPr>
              <w:ind w:left="528" w:hanging="517"/>
              <w:jc w:val="both"/>
              <w:rPr>
                <w:rFonts w:ascii="Times New Roman" w:eastAsia="Times New Roman" w:hAnsi="Times New Roman" w:cs="Times New Roman"/>
                <w:sz w:val="24"/>
                <w:szCs w:val="24"/>
                <w:lang w:val="lv-LV" w:eastAsia="x-none"/>
              </w:rPr>
            </w:pPr>
            <w:r w:rsidRPr="00EA248B">
              <w:rPr>
                <w:rFonts w:ascii="Times New Roman" w:eastAsia="Times New Roman" w:hAnsi="Times New Roman" w:cs="Times New Roman"/>
                <w:sz w:val="24"/>
                <w:szCs w:val="24"/>
                <w:lang w:val="lv-LV" w:eastAsia="x-none"/>
              </w:rPr>
              <w:t>17.9.Ja garantijas termiņa ietvaros uzstādīto iekārtu (vai sistēmu) apkopes veic Pasūtītāja izvēlētas trešās personas, ievērojot Uzņēmēja iesniegtos ekspluatācijas un apkopes noteikumus (Līguma 14.4.punkts), tas neietekmē garantijas spēkā esamību, un tas nevar būt par pamatu atteikumam pildīt garantijas saistības.</w:t>
            </w:r>
          </w:p>
        </w:tc>
      </w:tr>
      <w:tr w:rsidR="00EA248B" w:rsidRPr="00EA248B" w14:paraId="203BBDBA" w14:textId="77777777" w:rsidTr="00EA248B">
        <w:trPr>
          <w:trHeight w:val="174"/>
        </w:trPr>
        <w:tc>
          <w:tcPr>
            <w:tcW w:w="2656" w:type="dxa"/>
            <w:tcBorders>
              <w:top w:val="single" w:sz="2" w:space="0" w:color="000000"/>
              <w:left w:val="single" w:sz="2" w:space="0" w:color="000000"/>
              <w:bottom w:val="single" w:sz="2" w:space="0" w:color="000000"/>
              <w:right w:val="single" w:sz="2" w:space="0" w:color="000000"/>
            </w:tcBorders>
            <w:hideMark/>
          </w:tcPr>
          <w:p w14:paraId="48295347" w14:textId="77777777" w:rsidR="00EA248B" w:rsidRPr="00EA248B" w:rsidRDefault="00EA248B" w:rsidP="00480E17">
            <w:pPr>
              <w:numPr>
                <w:ilvl w:val="0"/>
                <w:numId w:val="38"/>
              </w:numPr>
              <w:spacing w:line="276" w:lineRule="auto"/>
              <w:ind w:left="602" w:hanging="602"/>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t>Kontaktpersonas</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746CA647" w14:textId="77777777" w:rsidR="00EA248B" w:rsidRPr="00EA248B" w:rsidRDefault="00EA248B" w:rsidP="00480E17">
            <w:pPr>
              <w:numPr>
                <w:ilvl w:val="1"/>
                <w:numId w:val="38"/>
              </w:numPr>
              <w:ind w:left="528" w:hanging="517"/>
              <w:contextualSpacing/>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 par Līguma izpildi atbildīgā persona ir:</w:t>
            </w:r>
          </w:p>
          <w:p w14:paraId="0733E9AF" w14:textId="77777777" w:rsidR="00EA248B" w:rsidRPr="00EA248B" w:rsidRDefault="00EA248B" w:rsidP="00EA248B">
            <w:pPr>
              <w:ind w:left="497"/>
              <w:jc w:val="both"/>
              <w:rPr>
                <w:rFonts w:ascii="Times New Roman" w:eastAsia="Times New Roman" w:hAnsi="Times New Roman" w:cs="Times New Roman"/>
                <w:i/>
                <w:sz w:val="24"/>
                <w:szCs w:val="24"/>
                <w:lang w:val="lv-LV"/>
              </w:rPr>
            </w:pPr>
            <w:r w:rsidRPr="00EA248B">
              <w:rPr>
                <w:rFonts w:ascii="Times New Roman" w:eastAsia="Times New Roman" w:hAnsi="Times New Roman" w:cs="Times New Roman"/>
                <w:i/>
                <w:sz w:val="24"/>
                <w:szCs w:val="24"/>
                <w:lang w:val="lv-LV"/>
              </w:rPr>
              <w:t>Centra Būvniecības nodaļas būvuzraugs_______, tālrunis _____</w:t>
            </w:r>
            <w:r w:rsidRPr="00EA248B">
              <w:rPr>
                <w:rFonts w:ascii="Times New Roman" w:eastAsia="Times New Roman" w:hAnsi="Times New Roman" w:cs="Times New Roman"/>
                <w:sz w:val="24"/>
                <w:szCs w:val="24"/>
                <w:lang w:val="lv-LV"/>
              </w:rPr>
              <w:t>,</w:t>
            </w:r>
          </w:p>
          <w:p w14:paraId="6D9883A9" w14:textId="77777777" w:rsidR="00EA248B" w:rsidRPr="00EA248B" w:rsidRDefault="00EA248B" w:rsidP="00EA248B">
            <w:pPr>
              <w:ind w:left="49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Līguma izpildes atbildīgo personu tās prombūtnes laikā aizvieto</w:t>
            </w:r>
            <w:r w:rsidRPr="00EA248B">
              <w:rPr>
                <w:rFonts w:ascii="Times New Roman" w:eastAsia="Times New Roman" w:hAnsi="Times New Roman" w:cs="Times New Roman"/>
                <w:i/>
                <w:sz w:val="24"/>
                <w:szCs w:val="24"/>
                <w:lang w:val="lv-LV"/>
              </w:rPr>
              <w:t xml:space="preserve"> Centra Būvniecības nodaļas būvuzraugs ______</w:t>
            </w:r>
            <w:r w:rsidRPr="00EA248B">
              <w:rPr>
                <w:rFonts w:ascii="Times New Roman" w:eastAsia="Times New Roman" w:hAnsi="Times New Roman" w:cs="Times New Roman"/>
                <w:sz w:val="24"/>
                <w:szCs w:val="24"/>
                <w:lang w:val="lv-LV"/>
              </w:rPr>
              <w:t xml:space="preserve">, </w:t>
            </w:r>
            <w:r w:rsidRPr="00EA248B">
              <w:rPr>
                <w:rFonts w:ascii="Times New Roman" w:eastAsia="Times New Roman" w:hAnsi="Times New Roman" w:cs="Times New Roman"/>
                <w:i/>
                <w:sz w:val="24"/>
                <w:szCs w:val="24"/>
                <w:lang w:val="lv-LV"/>
              </w:rPr>
              <w:t>tālrunis _____.</w:t>
            </w:r>
          </w:p>
          <w:p w14:paraId="0EFFE73A" w14:textId="77777777" w:rsidR="00EA248B" w:rsidRPr="00EA248B" w:rsidRDefault="00EA248B" w:rsidP="00480E17">
            <w:pPr>
              <w:numPr>
                <w:ilvl w:val="1"/>
                <w:numId w:val="3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Pasūtītāja kontaktpersona, kura kā lietotāja pārstāvis risina ar Līguma izpildi saistītus organizatoriska rakstura jautājumus (izņemot jautājumus, kas tieši saistīti ar būvdarbu veikšanu un Līguma priekšmetu) Būvobjektā ir:</w:t>
            </w:r>
          </w:p>
          <w:p w14:paraId="0A56673A" w14:textId="77777777" w:rsidR="00EA248B" w:rsidRPr="00EA248B" w:rsidRDefault="00EA248B" w:rsidP="00EA248B">
            <w:pPr>
              <w:ind w:left="49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i/>
                <w:sz w:val="24"/>
                <w:szCs w:val="24"/>
                <w:lang w:val="lv-LV"/>
              </w:rPr>
              <w:t>_________, tālrunis ______________________________</w:t>
            </w:r>
            <w:r w:rsidRPr="00EA248B">
              <w:rPr>
                <w:rFonts w:ascii="Times New Roman" w:eastAsia="Times New Roman" w:hAnsi="Times New Roman" w:cs="Times New Roman"/>
                <w:i/>
                <w:color w:val="000000"/>
                <w:sz w:val="24"/>
                <w:szCs w:val="24"/>
                <w:lang w:val="lv-LV" w:eastAsia="lv-LV"/>
              </w:rPr>
              <w:t>.</w:t>
            </w:r>
          </w:p>
          <w:p w14:paraId="2FC2D6AA" w14:textId="77777777" w:rsidR="00EA248B" w:rsidRPr="00EA248B" w:rsidRDefault="00EA248B" w:rsidP="00480E17">
            <w:pPr>
              <w:numPr>
                <w:ilvl w:val="1"/>
                <w:numId w:val="38"/>
              </w:numPr>
              <w:ind w:left="528"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Kontaktpersona no Uzņēmēja puses ir</w:t>
            </w:r>
          </w:p>
          <w:p w14:paraId="60B2133E" w14:textId="77777777" w:rsidR="00EA248B" w:rsidRPr="00EA248B" w:rsidRDefault="00EA248B" w:rsidP="00EA248B">
            <w:pPr>
              <w:ind w:left="528" w:hanging="567"/>
              <w:jc w:val="both"/>
              <w:rPr>
                <w:rFonts w:ascii="Times New Roman" w:eastAsia="Times New Roman" w:hAnsi="Times New Roman" w:cs="Times New Roman"/>
                <w:sz w:val="24"/>
                <w:szCs w:val="24"/>
                <w:lang w:val="lv-LV"/>
              </w:rPr>
            </w:pPr>
          </w:p>
          <w:p w14:paraId="2A992969" w14:textId="77777777" w:rsidR="00EA248B" w:rsidRPr="00EA248B" w:rsidRDefault="00EA248B" w:rsidP="00EA248B">
            <w:pPr>
              <w:ind w:left="528"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 ______________________________________________________</w:t>
            </w:r>
          </w:p>
          <w:p w14:paraId="50D66C99" w14:textId="77777777" w:rsidR="00EA248B" w:rsidRPr="00EA248B" w:rsidRDefault="00EA248B" w:rsidP="00EA248B">
            <w:pPr>
              <w:tabs>
                <w:tab w:val="num" w:pos="601"/>
              </w:tabs>
              <w:ind w:left="528" w:hanging="567"/>
              <w:jc w:val="cente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w:t>
            </w:r>
            <w:r w:rsidRPr="00EA248B">
              <w:rPr>
                <w:rFonts w:ascii="Times New Roman" w:eastAsia="Times New Roman" w:hAnsi="Times New Roman" w:cs="Times New Roman"/>
                <w:i/>
                <w:sz w:val="24"/>
                <w:szCs w:val="24"/>
                <w:lang w:val="lv-LV"/>
              </w:rPr>
              <w:t>amats, vārds, uzvārds</w:t>
            </w:r>
            <w:r w:rsidRPr="00EA248B">
              <w:rPr>
                <w:rFonts w:ascii="Times New Roman" w:eastAsia="Times New Roman" w:hAnsi="Times New Roman" w:cs="Times New Roman"/>
                <w:sz w:val="24"/>
                <w:szCs w:val="24"/>
                <w:lang w:val="lv-LV"/>
              </w:rPr>
              <w:t>/</w:t>
            </w:r>
          </w:p>
          <w:p w14:paraId="4D11000C" w14:textId="77777777" w:rsidR="00EA248B" w:rsidRPr="00EA248B" w:rsidRDefault="00EA248B" w:rsidP="00EA248B">
            <w:pPr>
              <w:tabs>
                <w:tab w:val="num" w:pos="601"/>
              </w:tabs>
              <w:spacing w:after="240"/>
              <w:ind w:left="528"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tālrunis ______________________________________________</w:t>
            </w:r>
          </w:p>
        </w:tc>
      </w:tr>
      <w:tr w:rsidR="00EA248B" w:rsidRPr="00BD195F" w14:paraId="19321761" w14:textId="77777777" w:rsidTr="00EA248B">
        <w:tc>
          <w:tcPr>
            <w:tcW w:w="2656" w:type="dxa"/>
            <w:tcBorders>
              <w:top w:val="single" w:sz="2" w:space="0" w:color="000000"/>
              <w:left w:val="single" w:sz="2" w:space="0" w:color="000000"/>
              <w:bottom w:val="single" w:sz="2" w:space="0" w:color="000000"/>
              <w:right w:val="single" w:sz="2" w:space="0" w:color="000000"/>
            </w:tcBorders>
            <w:hideMark/>
          </w:tcPr>
          <w:p w14:paraId="2EEA5B98" w14:textId="77777777" w:rsidR="00EA248B" w:rsidRPr="00EA248B" w:rsidRDefault="00EA248B" w:rsidP="00480E17">
            <w:pPr>
              <w:numPr>
                <w:ilvl w:val="0"/>
                <w:numId w:val="38"/>
              </w:numP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t>Nepārvarama vara</w:t>
            </w:r>
          </w:p>
        </w:tc>
        <w:tc>
          <w:tcPr>
            <w:tcW w:w="6984" w:type="dxa"/>
            <w:gridSpan w:val="2"/>
            <w:tcBorders>
              <w:top w:val="single" w:sz="2" w:space="0" w:color="000000"/>
              <w:left w:val="single" w:sz="2" w:space="0" w:color="000000"/>
              <w:bottom w:val="single" w:sz="2" w:space="0" w:color="000000"/>
              <w:right w:val="single" w:sz="2" w:space="0" w:color="000000"/>
            </w:tcBorders>
            <w:hideMark/>
          </w:tcPr>
          <w:p w14:paraId="6FC89395" w14:textId="77777777" w:rsidR="00EA248B" w:rsidRPr="00EA248B" w:rsidRDefault="00EA248B" w:rsidP="00480E17">
            <w:pPr>
              <w:numPr>
                <w:ilvl w:val="1"/>
                <w:numId w:val="3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Puses nenes atbildību par pilnīgu vai daļēju Līguma neizpildi, ja tā radusies nepārvaramu, no pusēm neatkarīgu ārkārtēju apstākļu dēļ. </w:t>
            </w:r>
            <w:proofErr w:type="gramStart"/>
            <w:r w:rsidRPr="00EA248B">
              <w:rPr>
                <w:rFonts w:ascii="Times New Roman" w:eastAsia="Times New Roman" w:hAnsi="Times New Roman" w:cs="Times New Roman"/>
                <w:sz w:val="24"/>
                <w:szCs w:val="24"/>
                <w:lang w:val="lv-LV"/>
              </w:rPr>
              <w:t>Pie šādiem apstākļiem pieskaitāmas ugunsgrēks</w:t>
            </w:r>
            <w:proofErr w:type="gramEnd"/>
            <w:r w:rsidRPr="00EA248B">
              <w:rPr>
                <w:rFonts w:ascii="Times New Roman" w:eastAsia="Times New Roman" w:hAnsi="Times New Roman" w:cs="Times New Roman"/>
                <w:sz w:val="24"/>
                <w:szCs w:val="24"/>
                <w:lang w:val="lv-LV"/>
              </w:rPr>
              <w:t xml:space="preserve">, dabas </w:t>
            </w:r>
            <w:r w:rsidRPr="00EA248B">
              <w:rPr>
                <w:rFonts w:ascii="Times New Roman" w:eastAsia="Times New Roman" w:hAnsi="Times New Roman" w:cs="Times New Roman"/>
                <w:sz w:val="24"/>
                <w:szCs w:val="24"/>
                <w:lang w:val="lv-LV"/>
              </w:rPr>
              <w:lastRenderedPageBreak/>
              <w:t xml:space="preserve">stihijas (plūdi, zemestrīce), valdības lēmumi un rīkojumi, </w:t>
            </w:r>
            <w:r w:rsidRPr="00EA248B">
              <w:rPr>
                <w:rFonts w:ascii="Times New Roman" w:eastAsia="Times New Roman" w:hAnsi="Times New Roman" w:cs="Times New Roman"/>
                <w:bCs/>
                <w:sz w:val="24"/>
                <w:szCs w:val="24"/>
                <w:lang w:val="lv-LV"/>
              </w:rPr>
              <w:t>un citi ārkārtēja rakstura negadījumi, ko Puses nevarēja iepriekš paredzēt. Nepārvaramas varas apstākļi tiek apstiprināti ar Latvijas tirdzniecības un rūpniecības kameras vai citas kompetentas iestādes izsniegtu slēdzienu.</w:t>
            </w:r>
          </w:p>
          <w:p w14:paraId="7CD2B243" w14:textId="77777777" w:rsidR="00EA248B" w:rsidRPr="00EA248B" w:rsidRDefault="00EA248B" w:rsidP="00480E17">
            <w:pPr>
              <w:numPr>
                <w:ilvl w:val="1"/>
                <w:numId w:val="3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Šajos gadījumos Līgumā noteiktais izpildes un samaksas termiņš pagarinās par šo apstākļu darbības laiku, bet ne ilgāk kā par 30 (trīsdesmit) kalendārajām dienām.</w:t>
            </w:r>
          </w:p>
          <w:p w14:paraId="3A0DAD5A" w14:textId="77777777" w:rsidR="00EA248B" w:rsidRPr="00EA248B" w:rsidRDefault="00EA248B" w:rsidP="00480E17">
            <w:pPr>
              <w:numPr>
                <w:ilvl w:val="1"/>
                <w:numId w:val="3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Par Līguma saistību izpildi traucējošu un 19.1.punktā minēto apstākļu iestāšanās un izbeigšanās laiku Puse 5 (piecu) darba dienu laikā rakstiski informē otru Pusi, iesniedzot Līguma 19.1.punktā minēto slēdzienu. Nesavlaicīga paziņojuma gadījumā Puses netiek atbrīvotas no Līguma saistību izpildes.</w:t>
            </w:r>
          </w:p>
          <w:p w14:paraId="39C016A9" w14:textId="77777777" w:rsidR="00EA248B" w:rsidRPr="00EA248B" w:rsidRDefault="00EA248B" w:rsidP="00480E17">
            <w:pPr>
              <w:numPr>
                <w:ilvl w:val="1"/>
                <w:numId w:val="38"/>
              </w:numPr>
              <w:ind w:left="528" w:hanging="49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Gadījumā, ja nepārvaramas varas apstākļi </w:t>
            </w:r>
            <w:proofErr w:type="gramStart"/>
            <w:r w:rsidRPr="00EA248B">
              <w:rPr>
                <w:rFonts w:ascii="Times New Roman" w:eastAsia="Times New Roman" w:hAnsi="Times New Roman" w:cs="Times New Roman"/>
                <w:sz w:val="24"/>
                <w:szCs w:val="24"/>
                <w:lang w:val="lv-LV"/>
              </w:rPr>
              <w:t>turpinās ilgāk kā</w:t>
            </w:r>
            <w:proofErr w:type="gramEnd"/>
            <w:r w:rsidRPr="00EA248B">
              <w:rPr>
                <w:rFonts w:ascii="Times New Roman" w:eastAsia="Times New Roman" w:hAnsi="Times New Roman" w:cs="Times New Roman"/>
                <w:sz w:val="24"/>
                <w:szCs w:val="24"/>
                <w:lang w:val="lv-LV"/>
              </w:rPr>
              <w:t xml:space="preserve"> 30 (trīsdesmit) kalendārās dienas, katra no Pusēm ir tiesīga vienpusēji atkāpties no Līguma, par ko rakstveidā brīdina otru pusi 5 (piecas) darba dienas iepriekš. Šajā gadījumā Puses veic savstarpējo norēķinu par Uzņēmēja kvalitatīvi izpildītajiem Būvdarbiem un Pasūtītāja priekšapmaksā izmaksātajām summām.</w:t>
            </w:r>
          </w:p>
        </w:tc>
      </w:tr>
      <w:tr w:rsidR="00EA248B" w:rsidRPr="00BD195F" w14:paraId="339FF238" w14:textId="77777777" w:rsidTr="00EA248B">
        <w:tc>
          <w:tcPr>
            <w:tcW w:w="2656" w:type="dxa"/>
            <w:tcBorders>
              <w:top w:val="single" w:sz="2" w:space="0" w:color="000000"/>
              <w:left w:val="single" w:sz="2" w:space="0" w:color="000000"/>
              <w:bottom w:val="single" w:sz="4" w:space="0" w:color="auto"/>
              <w:right w:val="single" w:sz="2" w:space="0" w:color="000000"/>
            </w:tcBorders>
            <w:hideMark/>
          </w:tcPr>
          <w:p w14:paraId="31B7B0BE" w14:textId="77777777" w:rsidR="00EA248B" w:rsidRPr="00EA248B" w:rsidRDefault="00EA248B" w:rsidP="00480E17">
            <w:pPr>
              <w:numPr>
                <w:ilvl w:val="0"/>
                <w:numId w:val="38"/>
              </w:numP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Strīdu izskatīšana un Līguma izbeigšana</w:t>
            </w:r>
          </w:p>
        </w:tc>
        <w:tc>
          <w:tcPr>
            <w:tcW w:w="6984" w:type="dxa"/>
            <w:gridSpan w:val="2"/>
            <w:tcBorders>
              <w:top w:val="single" w:sz="2" w:space="0" w:color="000000"/>
              <w:left w:val="single" w:sz="2" w:space="0" w:color="000000"/>
              <w:bottom w:val="single" w:sz="4" w:space="0" w:color="auto"/>
              <w:right w:val="single" w:sz="2" w:space="0" w:color="000000"/>
            </w:tcBorders>
            <w:hideMark/>
          </w:tcPr>
          <w:p w14:paraId="6F042DF4" w14:textId="77777777" w:rsidR="00EA248B" w:rsidRPr="00EA248B" w:rsidRDefault="00EA248B" w:rsidP="00EA248B">
            <w:pPr>
              <w:tabs>
                <w:tab w:val="left" w:pos="1332"/>
                <w:tab w:val="left" w:pos="2232"/>
              </w:tabs>
              <w:spacing w:before="240"/>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20.1.Strīdus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14:paraId="0E63EE0B" w14:textId="77777777" w:rsidR="00EA248B" w:rsidRPr="00EA248B" w:rsidRDefault="00EA248B" w:rsidP="00EA248B">
            <w:pPr>
              <w:tabs>
                <w:tab w:val="left" w:pos="1332"/>
                <w:tab w:val="left" w:pos="2232"/>
              </w:tabs>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20.2.Jautājumos, kas netiek noregulēti šajā Līgumā, Puses vadās pēc Latvijas Republikā spēkā esošajiem tiesību aktiem.</w:t>
            </w:r>
          </w:p>
          <w:p w14:paraId="2AAFCDFA" w14:textId="77777777" w:rsidR="00EA248B" w:rsidRPr="00EA248B" w:rsidRDefault="00EA248B" w:rsidP="00EA248B">
            <w:pPr>
              <w:tabs>
                <w:tab w:val="left" w:pos="1332"/>
                <w:tab w:val="left" w:pos="2232"/>
              </w:tabs>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20.3.Līgumu var izbeigt šādos gadījumos:</w:t>
            </w:r>
          </w:p>
          <w:p w14:paraId="357DA937" w14:textId="77777777" w:rsidR="00EA248B" w:rsidRPr="00EA248B" w:rsidRDefault="00EA248B" w:rsidP="00EA248B">
            <w:pPr>
              <w:tabs>
                <w:tab w:val="left" w:pos="2232"/>
              </w:tabs>
              <w:ind w:left="105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20.3.1.Pusēm savstarpēji rakstveidā vienojoties;</w:t>
            </w:r>
          </w:p>
          <w:p w14:paraId="30D18211" w14:textId="77777777" w:rsidR="00EA248B" w:rsidRPr="00EA248B" w:rsidRDefault="00EA248B" w:rsidP="00EA248B">
            <w:pPr>
              <w:tabs>
                <w:tab w:val="left" w:pos="2232"/>
              </w:tabs>
              <w:ind w:left="1056"/>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20.3.2.Pasūtītājam ir tiesības vienpusēji atkāpties no Līguma pie sekojošiem nosacījumiem:</w:t>
            </w:r>
          </w:p>
          <w:p w14:paraId="70778CE8" w14:textId="77777777" w:rsidR="00EA248B" w:rsidRPr="00EA248B" w:rsidRDefault="00EA248B" w:rsidP="00EA248B">
            <w:pPr>
              <w:ind w:left="15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20.3.2.1.Uzņēmējs nokavējis Būvdarbu izpildes termiņu vairāk, kā 20 (divdesmit) dienas;</w:t>
            </w:r>
          </w:p>
          <w:p w14:paraId="35658C1B" w14:textId="77777777" w:rsidR="00EA248B" w:rsidRPr="00EA248B" w:rsidRDefault="00EA248B" w:rsidP="00EA248B">
            <w:pPr>
              <w:tabs>
                <w:tab w:val="left" w:pos="781"/>
              </w:tabs>
              <w:ind w:left="15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20.3.2.2.Ir zaudējis spēku Līguma izpildes nodrošinājums vai nav iesniegts Līguma izpildes nodrošinājums saskaņā ar Līguma noteikumiem;</w:t>
            </w:r>
          </w:p>
          <w:p w14:paraId="13BCA9F9" w14:textId="77777777" w:rsidR="00EA248B" w:rsidRPr="00EA248B" w:rsidRDefault="00EA248B" w:rsidP="00EA248B">
            <w:pPr>
              <w:tabs>
                <w:tab w:val="left" w:pos="781"/>
              </w:tabs>
              <w:ind w:left="15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20.3.2.3.Uzņēmējs pārkāpj vai nepilda kādu Līgumā paredzētu pienākumu, tajā skaitā Uzņēmējs Līgumā noteiktajā termiņā neiesniedz Pasūtītājam visus nepieciešamos dokumentus atzīmes saņemšanai būvatļaujā par būvdarbu uzsākšanas nosacījumu izpildi;</w:t>
            </w:r>
          </w:p>
          <w:p w14:paraId="47D177D8" w14:textId="77777777" w:rsidR="00EA248B" w:rsidRPr="00EA248B" w:rsidRDefault="00EA248B" w:rsidP="00EA248B">
            <w:pPr>
              <w:tabs>
                <w:tab w:val="left" w:pos="781"/>
              </w:tabs>
              <w:ind w:left="15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20.3.2.4.Līguma izpildes laikā noskaidrojas, ka Uzņēmējs nav spējīgs izpildīt Būvdarbus saskaņā ar Līguma noteikumiem;</w:t>
            </w:r>
          </w:p>
          <w:p w14:paraId="49EF70C3" w14:textId="77777777" w:rsidR="00EA248B" w:rsidRPr="00EA248B" w:rsidRDefault="00EA248B" w:rsidP="00EA248B">
            <w:pPr>
              <w:tabs>
                <w:tab w:val="left" w:pos="781"/>
              </w:tabs>
              <w:ind w:left="15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20.3.2.5.Uzņēmējs pārkāpj Latvijas Republikā spēkā esošos likumus un citus normatīvos aktus, kas attiecas uz būvdarbu izpildes kārtību un kvalitāti;</w:t>
            </w:r>
          </w:p>
          <w:p w14:paraId="01C5B3C6" w14:textId="77777777" w:rsidR="00EA248B" w:rsidRPr="00EA248B" w:rsidRDefault="00EA248B" w:rsidP="00EA248B">
            <w:pPr>
              <w:tabs>
                <w:tab w:val="left" w:pos="781"/>
              </w:tabs>
              <w:ind w:left="15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20.3.2.6.Pasūtītājam ir tiesības vienpusēji atkāpties no Līguma bez Uzņēmēja piekrišanas jebkurā laikā, samaksājot Uzņēmējam par izpildīto Līguma daļu.</w:t>
            </w:r>
          </w:p>
          <w:p w14:paraId="188E589F" w14:textId="77777777" w:rsidR="00EA248B" w:rsidRPr="00EA248B" w:rsidRDefault="00EA248B" w:rsidP="00EA248B">
            <w:pPr>
              <w:tabs>
                <w:tab w:val="left" w:pos="1332"/>
                <w:tab w:val="left" w:pos="2232"/>
              </w:tabs>
              <w:ind w:left="109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lastRenderedPageBreak/>
              <w:t>20.3.3. Uzņēmējam ir tiesības vienpusēji atkāpties no Līguma tikai gadījumā, ja nav objektīvi iespējams izpildīt Būvdarbus Līgumā paredzētajos termiņos no Uzņēmēja neatkarīgu apstākļu dēļ.</w:t>
            </w:r>
          </w:p>
          <w:p w14:paraId="27EA8D41" w14:textId="77777777" w:rsidR="00EA248B" w:rsidRPr="00EA248B" w:rsidRDefault="00EA248B" w:rsidP="00EA248B">
            <w:pPr>
              <w:ind w:left="528" w:hanging="42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20.4.Līguma 20.3.2., 20.3.3.punktā noteiktajos gadījumos Līgums uzskatāms par izbeigtu septītajā dienā pēc Puses paziņojuma par atkāpšanos (ierakstīts sūtījums) izsūtīšanas dienas.</w:t>
            </w:r>
          </w:p>
          <w:p w14:paraId="6C39B7A6" w14:textId="77777777" w:rsidR="00EA248B" w:rsidRPr="00EA248B" w:rsidRDefault="00EA248B" w:rsidP="00EA248B">
            <w:pPr>
              <w:ind w:left="528" w:hanging="425"/>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20.5.Gadījumā, ja Līgums tiek izbeigts, Būvdarbu pieņemšanas komisija sastāda Pieņemšanas komisijas aktu par atbilstoši Līguma noteikumiem izpildītajiem Būvdarbiem un Uzņēmējs nodrošina izpildīto un pieņemto Būvdarbu kvalitāti, drošumu un ekspluatācijas īpašības saskaņā ar Līguma 17.punktu vai Pieņemšanas komisijas aktu.</w:t>
            </w:r>
          </w:p>
          <w:p w14:paraId="7D474E9E" w14:textId="77777777" w:rsidR="00EA248B" w:rsidRPr="00EA248B" w:rsidRDefault="00EA248B" w:rsidP="00EA248B">
            <w:pPr>
              <w:spacing w:after="240"/>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Šajā gadījumā norēķini tiek veikti Līguma 3.11.punktā noteiktajā kārtībā.</w:t>
            </w:r>
          </w:p>
        </w:tc>
      </w:tr>
      <w:tr w:rsidR="00EA248B" w:rsidRPr="00BD195F" w14:paraId="7AEEBD2F" w14:textId="77777777" w:rsidTr="00EA248B">
        <w:tc>
          <w:tcPr>
            <w:tcW w:w="2656" w:type="dxa"/>
            <w:tcBorders>
              <w:top w:val="single" w:sz="4" w:space="0" w:color="auto"/>
              <w:left w:val="single" w:sz="4" w:space="0" w:color="auto"/>
              <w:bottom w:val="single" w:sz="2" w:space="0" w:color="000000"/>
              <w:right w:val="single" w:sz="2" w:space="0" w:color="000000"/>
            </w:tcBorders>
            <w:hideMark/>
          </w:tcPr>
          <w:p w14:paraId="1A1C1AB3" w14:textId="77777777" w:rsidR="00EA248B" w:rsidRPr="00EA248B" w:rsidRDefault="00EA248B" w:rsidP="00480E17">
            <w:pPr>
              <w:numPr>
                <w:ilvl w:val="0"/>
                <w:numId w:val="40"/>
              </w:numPr>
              <w:spacing w:line="276" w:lineRule="auto"/>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Citi noteikumi</w:t>
            </w:r>
          </w:p>
        </w:tc>
        <w:tc>
          <w:tcPr>
            <w:tcW w:w="6984" w:type="dxa"/>
            <w:gridSpan w:val="2"/>
            <w:tcBorders>
              <w:top w:val="single" w:sz="4" w:space="0" w:color="auto"/>
              <w:left w:val="single" w:sz="2" w:space="0" w:color="000000"/>
              <w:bottom w:val="single" w:sz="2" w:space="0" w:color="000000"/>
              <w:right w:val="single" w:sz="4" w:space="0" w:color="auto"/>
            </w:tcBorders>
          </w:tcPr>
          <w:p w14:paraId="4338FC06" w14:textId="77777777" w:rsidR="00EA248B" w:rsidRPr="00EA248B" w:rsidRDefault="00EA248B" w:rsidP="00480E17">
            <w:pPr>
              <w:numPr>
                <w:ilvl w:val="1"/>
                <w:numId w:val="40"/>
              </w:numPr>
              <w:spacing w:before="240"/>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Pēc Līguma stāšanās spēkā visas iepriekšējās norunas un sarakste par Līguma priekšmetu spēku zaudē.</w:t>
            </w:r>
          </w:p>
          <w:p w14:paraId="7C295874"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Gadījumā, ja spēku zaudē kāds no normatīvajiem aktiem, kas regulē Līguma izpildi, un tā vietā stājas spēkā cits normatīvais akts, Pusēm turpmāk jārīkojas, ievērojot spēkā esošo normatīvo aktu. Ja rodas pretruna starp Līgumu un normatīvo aktu, Puses piemēro normatīvā akta noteikumus un nepieciešamības gadījumā slēdz rakstisku vienošanos pie šī Līguma par turpmāko Līguma izpildes kārtību.</w:t>
            </w:r>
          </w:p>
          <w:p w14:paraId="59335805" w14:textId="77777777" w:rsidR="00EA248B" w:rsidRPr="00EA248B" w:rsidRDefault="00EA248B" w:rsidP="00480E17">
            <w:pPr>
              <w:numPr>
                <w:ilvl w:val="1"/>
                <w:numId w:val="40"/>
              </w:numPr>
              <w:suppressAutoHyphens/>
              <w:ind w:left="639" w:hanging="567"/>
              <w:jc w:val="both"/>
              <w:rPr>
                <w:rFonts w:ascii="Times New Roman" w:eastAsia="Times New Roman" w:hAnsi="Times New Roman" w:cs="Times New Roman"/>
                <w:sz w:val="24"/>
                <w:szCs w:val="24"/>
                <w:lang w:val="lv-LV" w:eastAsia="zh-CN"/>
              </w:rPr>
            </w:pPr>
            <w:r w:rsidRPr="00EA248B">
              <w:rPr>
                <w:rFonts w:ascii="Times New Roman" w:eastAsia="Times New Roman" w:hAnsi="Times New Roman" w:cs="Times New Roman"/>
                <w:sz w:val="24"/>
                <w:szCs w:val="24"/>
                <w:lang w:val="lv-LV"/>
              </w:rPr>
              <w:t xml:space="preserve">Ja kādi no Līguma noteikumiem zaudē juridisku spēku, tas nerada pārējo noteikumu spēkā neesamību. </w:t>
            </w:r>
            <w:proofErr w:type="gramStart"/>
            <w:r w:rsidRPr="00EA248B">
              <w:rPr>
                <w:rFonts w:ascii="Times New Roman" w:eastAsia="Times New Roman" w:hAnsi="Times New Roman" w:cs="Times New Roman"/>
                <w:sz w:val="24"/>
                <w:szCs w:val="24"/>
                <w:lang w:val="lv-LV"/>
              </w:rPr>
              <w:t>Šādus spēkā neesošus noteikumus</w:t>
            </w:r>
            <w:proofErr w:type="gramEnd"/>
            <w:r w:rsidRPr="00EA248B">
              <w:rPr>
                <w:rFonts w:ascii="Times New Roman" w:eastAsia="Times New Roman" w:hAnsi="Times New Roman" w:cs="Times New Roman"/>
                <w:sz w:val="24"/>
                <w:szCs w:val="24"/>
                <w:lang w:val="lv-LV"/>
              </w:rPr>
              <w:t xml:space="preserve"> jāaizstāj ar normatīvo aktu noteikumiem vai citiem Līguma mērķiem un saturam atbilstošiem noteikumiem.</w:t>
            </w:r>
          </w:p>
          <w:p w14:paraId="21C497A7"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Visi Līguma grozījumi un papildinājumi tiek izdarīti rakstiski, Pusēm tos parakstot un ir spēkā no to reģistrācijas dienas pie Pasūtītāja, izņemot Līgumā noteiktā kārtībā PASŪTĪTĀJA saskaņotie apakšuzņēmēju saraksta grozījumi un Līguma izpildes nodrošinājumu aizstājošie dokumenti, kas stājas spēkā nākamajā darba dienā pēc to reģistrācijas pie Līguma</w:t>
            </w:r>
          </w:p>
          <w:p w14:paraId="0DFAA15C"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Visi Līgumā minētie pielikumi, kā arī pēc Līguma noslēgšanas sastādītie Līguma grozījumi un papildinājumi, ja tie ir sastādīti, ievērojot Līguma noteikumus, ir Līguma neatņemamas sastāvdaļas.</w:t>
            </w:r>
          </w:p>
          <w:p w14:paraId="630D0908"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Puses 5 (piecu) darba dienu laikā informē viena otru par juridiskās adreses vai faktiskās atrašanās vietas, bankas rēķinu vai citu rekvizītu maiņu. Minētie paziņojumi tiek reģistrēti pie Līguma.</w:t>
            </w:r>
          </w:p>
          <w:p w14:paraId="0620641B"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Paziņojumi vai cita veida korespondence, kas attiecas uz Līgumu (izņemot Līgumā atrunātos faksa un e-pasta sūtījumus), ir jānosūta ierakstītā sūtījumā uz Līgumā norādītajām Pušu juridiskajām adresēm, vai jānodod tieši adresātam. Uzskatāms, ka pastā nodotie sūtījumi tiek saņemti 7. (septītajā) dienā pēc to nodošanas pastā. Nosūtītais fakss un e-pasts uzskatāms par saņemtu tā nosūtīšanas dienā.</w:t>
            </w:r>
          </w:p>
          <w:p w14:paraId="23AD1E60"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color w:val="000000"/>
                <w:sz w:val="24"/>
                <w:szCs w:val="24"/>
                <w:lang w:val="lv-LV" w:eastAsia="lv-LV"/>
              </w:rPr>
              <w:lastRenderedPageBreak/>
              <w:t>Visi paziņojumi, brīdinājumi un cita veida informācijas apmaiņa starp Pusēm šī Līguma izpratnē tiks uzskatīta par spēkā esošu, ja tā tiks sagatavota rakstiski, būs parakstījusi no attiecīgās Puses persona ar pārstāvības tiesībām.</w:t>
            </w:r>
          </w:p>
          <w:p w14:paraId="4373160D"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14:paraId="3121CE02"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Līgums sastādīts latviešu valodā uz __ (____) lapām 2 (divos) oriģināleksemplāros, kuriem ir vienāds juridiskais spēks, un kas pa vienam eksemplāram glabājas pie Pasūtītāja un Uzņēmēja.</w:t>
            </w:r>
          </w:p>
          <w:p w14:paraId="78E90208" w14:textId="77777777" w:rsidR="00EA248B" w:rsidRPr="00EA248B" w:rsidRDefault="00EA248B" w:rsidP="00480E17">
            <w:pPr>
              <w:numPr>
                <w:ilvl w:val="1"/>
                <w:numId w:val="40"/>
              </w:numPr>
              <w:ind w:left="639" w:hanging="567"/>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Līgumam pievienoti šādi pielikumi (Līguma 21.10.punktā norādītajā lapu skaitā nav iekļauts šajā Līguma punktā norādīto pielikumu lapu skaits):</w:t>
            </w:r>
          </w:p>
          <w:p w14:paraId="1DFFEEE9" w14:textId="77777777" w:rsidR="00EA248B" w:rsidRPr="00EA248B" w:rsidRDefault="00EA248B" w:rsidP="00EA248B">
            <w:pPr>
              <w:ind w:left="2512" w:hanging="19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Būvprojekts (CD formātā) tiek pievienots Līgumam atsevišķi;</w:t>
            </w:r>
          </w:p>
          <w:p w14:paraId="7E7D19D0" w14:textId="77777777" w:rsidR="00EA248B" w:rsidRPr="00EA248B" w:rsidRDefault="00EA248B" w:rsidP="00EA248B">
            <w:pPr>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Tāmju kopijas uz ____ lapām;</w:t>
            </w:r>
          </w:p>
          <w:p w14:paraId="2054311B" w14:textId="77777777" w:rsidR="00EA248B" w:rsidRPr="00EA248B" w:rsidRDefault="00EA248B" w:rsidP="00EA248B">
            <w:pPr>
              <w:ind w:left="2371" w:hanging="184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darba aizsardzības koordinatora kvalifikāciju apliecinošo dokumentu kopijas uz ___ lapām;</w:t>
            </w:r>
          </w:p>
          <w:p w14:paraId="58ECAC0D" w14:textId="77777777" w:rsidR="00EA248B" w:rsidRPr="00EA248B" w:rsidRDefault="00EA248B" w:rsidP="00EA248B">
            <w:pPr>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apakšuzņēmēju saraksts uz __ lapām.</w:t>
            </w:r>
          </w:p>
          <w:p w14:paraId="0A91675C" w14:textId="77777777" w:rsidR="00EA248B" w:rsidRPr="00EA248B" w:rsidRDefault="00EA248B" w:rsidP="00EA248B">
            <w:pPr>
              <w:ind w:left="2371" w:hanging="184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Pielikums Nr.__ – </w:t>
            </w:r>
            <w:r w:rsidRPr="00EA248B">
              <w:rPr>
                <w:rFonts w:ascii="Times New Roman" w:eastAsia="Times New Roman" w:hAnsi="Times New Roman" w:cs="Times New Roman"/>
                <w:bCs/>
                <w:sz w:val="24"/>
                <w:szCs w:val="24"/>
                <w:lang w:val="lv-LV"/>
              </w:rPr>
              <w:t>apdrošināšanas polišu, noteikumu un dokumentu, kas apliecina apdrošināšanas prēmijas apmaksu, kopijas</w:t>
            </w:r>
            <w:r w:rsidRPr="00EA248B">
              <w:rPr>
                <w:rFonts w:ascii="Times New Roman" w:eastAsia="Times New Roman" w:hAnsi="Times New Roman" w:cs="Times New Roman"/>
                <w:sz w:val="24"/>
                <w:szCs w:val="24"/>
                <w:lang w:val="lv-LV"/>
              </w:rPr>
              <w:t xml:space="preserve"> saskaņā ar Līguma noteikumiem tiek pievienota Līguma izpildes gaitā;</w:t>
            </w:r>
          </w:p>
          <w:p w14:paraId="0736F8D6" w14:textId="77777777" w:rsidR="00EA248B" w:rsidRPr="00EA248B" w:rsidRDefault="00EA248B" w:rsidP="00EA248B">
            <w:pPr>
              <w:spacing w:line="276" w:lineRule="auto"/>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paraugs – forma Nr.2 uz 1 (vienas) lapas;</w:t>
            </w:r>
          </w:p>
          <w:p w14:paraId="62F4D6FF" w14:textId="77777777" w:rsidR="00EA248B" w:rsidRPr="00EA248B" w:rsidRDefault="00EA248B" w:rsidP="00EA248B">
            <w:pPr>
              <w:spacing w:line="276" w:lineRule="auto"/>
              <w:ind w:left="2512" w:hanging="19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paraugs – forma Nr.3 „Kopsavilkums” uz 1 (vienas) lapas;</w:t>
            </w:r>
          </w:p>
          <w:p w14:paraId="65E8E9BF" w14:textId="77777777" w:rsidR="00EA248B" w:rsidRPr="00EA248B" w:rsidRDefault="00EA248B" w:rsidP="00EA248B">
            <w:pPr>
              <w:spacing w:line="276" w:lineRule="auto"/>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apliecinājuma paraugs uz 1 (vienas) lapas;</w:t>
            </w:r>
          </w:p>
          <w:p w14:paraId="335C40EB" w14:textId="77777777" w:rsidR="00EA248B" w:rsidRPr="00EA248B" w:rsidRDefault="00EA248B" w:rsidP="00EA248B">
            <w:pPr>
              <w:spacing w:line="276" w:lineRule="auto"/>
              <w:ind w:left="2512" w:hanging="19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apliecinājums, kas saskaņā ar Līguma noteikumiem tiek pievienots Līguma izpildes gaitā.</w:t>
            </w:r>
          </w:p>
          <w:p w14:paraId="75334CDD" w14:textId="77777777" w:rsidR="00EA248B" w:rsidRPr="00EA248B" w:rsidRDefault="00EA248B" w:rsidP="00EA248B">
            <w:pPr>
              <w:spacing w:line="276" w:lineRule="auto"/>
              <w:ind w:left="528"/>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defektu akta paraugs uz 2 (divām) lapām;</w:t>
            </w:r>
          </w:p>
          <w:p w14:paraId="4C189DCA" w14:textId="77777777" w:rsidR="00EA248B" w:rsidRPr="00EA248B" w:rsidRDefault="00EA248B" w:rsidP="00EA248B">
            <w:pPr>
              <w:spacing w:line="276" w:lineRule="auto"/>
              <w:ind w:left="2371" w:hanging="184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Līguma izpildes bankas garantijas paraugs uz 1 (vienas) lapas.</w:t>
            </w:r>
          </w:p>
          <w:p w14:paraId="676A309D" w14:textId="77777777" w:rsidR="00EA248B" w:rsidRPr="00EA248B" w:rsidRDefault="00EA248B" w:rsidP="00EA248B">
            <w:pPr>
              <w:spacing w:line="276" w:lineRule="auto"/>
              <w:ind w:left="2512" w:hanging="19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Pielikums Nr.__ - </w:t>
            </w:r>
            <w:r w:rsidRPr="00EA248B">
              <w:rPr>
                <w:rFonts w:ascii="Times New Roman" w:eastAsia="Times New Roman" w:hAnsi="Times New Roman" w:cs="Times New Roman"/>
                <w:sz w:val="24"/>
                <w:szCs w:val="24"/>
                <w:lang w:val="lv-LV" w:eastAsia="zh-CN"/>
              </w:rPr>
              <w:t>Neatsaucamas pirmā pieprasījuma beznosacījumu līguma izpildes apdrošināšanas polises paraugs uz 2</w:t>
            </w:r>
            <w:r w:rsidRPr="00EA248B">
              <w:rPr>
                <w:rFonts w:ascii="Times New Roman" w:eastAsia="Times New Roman" w:hAnsi="Times New Roman" w:cs="Times New Roman"/>
                <w:sz w:val="24"/>
                <w:szCs w:val="24"/>
                <w:lang w:val="lv-LV"/>
              </w:rPr>
              <w:t xml:space="preserve"> (divām) lapām;</w:t>
            </w:r>
          </w:p>
          <w:p w14:paraId="6FD7D5E4" w14:textId="77777777" w:rsidR="00EA248B" w:rsidRPr="00EA248B" w:rsidRDefault="00EA248B" w:rsidP="00EA248B">
            <w:pPr>
              <w:spacing w:line="276" w:lineRule="auto"/>
              <w:ind w:left="2371" w:hanging="184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Garantijas laika bankas garantijas paraugs uz 1 (vienas) lapas.</w:t>
            </w:r>
          </w:p>
          <w:p w14:paraId="46358A62" w14:textId="77777777" w:rsidR="00EA248B" w:rsidRPr="00EA248B" w:rsidRDefault="00EA248B" w:rsidP="00EA248B">
            <w:pPr>
              <w:spacing w:line="276" w:lineRule="auto"/>
              <w:ind w:left="2512" w:hanging="1984"/>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Pielikums Nr.__ - </w:t>
            </w:r>
            <w:r w:rsidRPr="00EA248B">
              <w:rPr>
                <w:rFonts w:ascii="Times New Roman" w:eastAsia="Times New Roman" w:hAnsi="Times New Roman" w:cs="Times New Roman"/>
                <w:sz w:val="24"/>
                <w:szCs w:val="24"/>
                <w:lang w:val="lv-LV" w:eastAsia="zh-CN"/>
              </w:rPr>
              <w:t>Neatsaucamas pirmā pieprasījuma beznosacījumu garantijas laika apdrošināšanas polises paraugs uz 2</w:t>
            </w:r>
            <w:r w:rsidRPr="00EA248B">
              <w:rPr>
                <w:rFonts w:ascii="Times New Roman" w:eastAsia="Times New Roman" w:hAnsi="Times New Roman" w:cs="Times New Roman"/>
                <w:sz w:val="24"/>
                <w:szCs w:val="24"/>
                <w:lang w:val="lv-LV"/>
              </w:rPr>
              <w:t xml:space="preserve"> (divām) lapām</w:t>
            </w:r>
          </w:p>
          <w:p w14:paraId="0F0AA380" w14:textId="77777777" w:rsidR="00EA248B" w:rsidRPr="00EA248B" w:rsidRDefault="00EA248B" w:rsidP="00EA248B">
            <w:pPr>
              <w:spacing w:line="276" w:lineRule="auto"/>
              <w:ind w:left="2371" w:hanging="184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Pielikums Nr.__ – Apakšuzņēmēju saraksta paraugs uz 1 </w:t>
            </w:r>
            <w:r w:rsidRPr="00EA248B">
              <w:rPr>
                <w:rFonts w:ascii="Times New Roman" w:eastAsia="Times New Roman" w:hAnsi="Times New Roman" w:cs="Times New Roman"/>
                <w:sz w:val="24"/>
                <w:szCs w:val="24"/>
                <w:lang w:val="lv-LV"/>
              </w:rPr>
              <w:lastRenderedPageBreak/>
              <w:t>(vienas) lapas.</w:t>
            </w:r>
          </w:p>
          <w:p w14:paraId="262F2D6F" w14:textId="77777777" w:rsidR="00EA248B" w:rsidRPr="00EA248B" w:rsidRDefault="00EA248B" w:rsidP="00EA248B">
            <w:pPr>
              <w:spacing w:line="276" w:lineRule="auto"/>
              <w:ind w:left="2371" w:hanging="1843"/>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Pielikums Nr.__ – Garantijas laika nodrošinājums, kas saskaņā ar Līguma noteikumiem tiek pievienota Līgumam tā izpildes gaitā.</w:t>
            </w:r>
          </w:p>
        </w:tc>
      </w:tr>
      <w:tr w:rsidR="00EA248B" w:rsidRPr="00EA248B" w14:paraId="330B8FFD" w14:textId="77777777" w:rsidTr="00EA248B">
        <w:trPr>
          <w:trHeight w:val="193"/>
        </w:trPr>
        <w:tc>
          <w:tcPr>
            <w:tcW w:w="9640" w:type="dxa"/>
            <w:gridSpan w:val="3"/>
            <w:tcBorders>
              <w:top w:val="single" w:sz="2" w:space="0" w:color="000000"/>
              <w:left w:val="single" w:sz="4" w:space="0" w:color="auto"/>
              <w:bottom w:val="single" w:sz="4" w:space="0" w:color="auto"/>
              <w:right w:val="single" w:sz="4" w:space="0" w:color="auto"/>
            </w:tcBorders>
            <w:hideMark/>
          </w:tcPr>
          <w:p w14:paraId="33DCA751" w14:textId="77777777" w:rsidR="00EA248B" w:rsidRPr="00EA248B" w:rsidRDefault="00EA248B" w:rsidP="00480E17">
            <w:pPr>
              <w:numPr>
                <w:ilvl w:val="0"/>
                <w:numId w:val="40"/>
              </w:numPr>
              <w:spacing w:line="276" w:lineRule="auto"/>
              <w:ind w:left="896" w:hanging="539"/>
              <w:jc w:val="center"/>
              <w:rPr>
                <w:rFonts w:ascii="Times New Roman" w:eastAsia="Times New Roman" w:hAnsi="Times New Roman" w:cs="Times New Roman"/>
                <w:b/>
                <w:sz w:val="23"/>
                <w:szCs w:val="23"/>
                <w:lang w:val="lv-LV"/>
              </w:rPr>
            </w:pPr>
            <w:r w:rsidRPr="00EA248B">
              <w:rPr>
                <w:rFonts w:ascii="Times New Roman" w:eastAsia="Times New Roman" w:hAnsi="Times New Roman" w:cs="Times New Roman"/>
                <w:b/>
                <w:sz w:val="23"/>
                <w:szCs w:val="23"/>
                <w:lang w:val="lv-LV"/>
              </w:rPr>
              <w:lastRenderedPageBreak/>
              <w:t>Pušu rekvizīti</w:t>
            </w:r>
          </w:p>
        </w:tc>
      </w:tr>
      <w:tr w:rsidR="00EA248B" w:rsidRPr="00EA248B" w14:paraId="2453233C" w14:textId="77777777" w:rsidTr="00EA248B">
        <w:tc>
          <w:tcPr>
            <w:tcW w:w="4537" w:type="dxa"/>
            <w:gridSpan w:val="2"/>
            <w:tcBorders>
              <w:top w:val="single" w:sz="4" w:space="0" w:color="auto"/>
              <w:left w:val="single" w:sz="2" w:space="0" w:color="000000"/>
              <w:bottom w:val="single" w:sz="2" w:space="0" w:color="000000"/>
              <w:right w:val="single" w:sz="2" w:space="0" w:color="000000"/>
            </w:tcBorders>
            <w:hideMark/>
          </w:tcPr>
          <w:p w14:paraId="5D9FB446" w14:textId="77777777" w:rsidR="00EA248B" w:rsidRPr="00EA248B" w:rsidRDefault="00EA248B" w:rsidP="00EA248B">
            <w:pPr>
              <w:spacing w:line="276" w:lineRule="auto"/>
              <w:ind w:left="357"/>
              <w:jc w:val="center"/>
              <w:rPr>
                <w:rFonts w:ascii="Times New Roman" w:eastAsia="Times New Roman" w:hAnsi="Times New Roman" w:cs="Times New Roman"/>
                <w:b/>
                <w:lang w:val="lv-LV"/>
              </w:rPr>
            </w:pPr>
            <w:r w:rsidRPr="00EA248B">
              <w:rPr>
                <w:rFonts w:ascii="Times New Roman" w:eastAsia="Times New Roman" w:hAnsi="Times New Roman" w:cs="Times New Roman"/>
                <w:b/>
                <w:caps/>
                <w:lang w:val="lv-LV"/>
              </w:rPr>
              <w:t>Pasūtītājs</w:t>
            </w:r>
          </w:p>
        </w:tc>
        <w:tc>
          <w:tcPr>
            <w:tcW w:w="5103" w:type="dxa"/>
            <w:tcBorders>
              <w:top w:val="single" w:sz="4" w:space="0" w:color="auto"/>
              <w:left w:val="single" w:sz="2" w:space="0" w:color="000000"/>
              <w:bottom w:val="single" w:sz="2" w:space="0" w:color="000000"/>
              <w:right w:val="single" w:sz="2" w:space="0" w:color="000000"/>
            </w:tcBorders>
            <w:hideMark/>
          </w:tcPr>
          <w:p w14:paraId="52D3D9B0" w14:textId="77777777" w:rsidR="00EA248B" w:rsidRPr="00EA248B" w:rsidRDefault="00EA248B" w:rsidP="00EA248B">
            <w:pPr>
              <w:spacing w:line="276" w:lineRule="auto"/>
              <w:ind w:left="357"/>
              <w:jc w:val="center"/>
              <w:rPr>
                <w:rFonts w:ascii="Times New Roman" w:eastAsia="Times New Roman" w:hAnsi="Times New Roman" w:cs="Times New Roman"/>
                <w:b/>
                <w:lang w:val="lv-LV"/>
              </w:rPr>
            </w:pPr>
            <w:r w:rsidRPr="00EA248B">
              <w:rPr>
                <w:rFonts w:ascii="Times New Roman" w:eastAsia="Times New Roman" w:hAnsi="Times New Roman" w:cs="Times New Roman"/>
                <w:b/>
                <w:caps/>
                <w:lang w:val="lv-LV"/>
              </w:rPr>
              <w:t>Uzņēmējs</w:t>
            </w:r>
          </w:p>
        </w:tc>
      </w:tr>
      <w:tr w:rsidR="00EA248B" w:rsidRPr="00EA248B" w14:paraId="75BE84D7" w14:textId="77777777" w:rsidTr="00EA248B">
        <w:tc>
          <w:tcPr>
            <w:tcW w:w="4537" w:type="dxa"/>
            <w:gridSpan w:val="2"/>
            <w:tcBorders>
              <w:top w:val="single" w:sz="2" w:space="0" w:color="000000"/>
              <w:left w:val="single" w:sz="2" w:space="0" w:color="000000"/>
              <w:bottom w:val="single" w:sz="2" w:space="0" w:color="000000"/>
              <w:right w:val="single" w:sz="2" w:space="0" w:color="000000"/>
            </w:tcBorders>
            <w:hideMark/>
          </w:tcPr>
          <w:p w14:paraId="247B76A9" w14:textId="77777777" w:rsidR="00EA248B" w:rsidRPr="00EA248B" w:rsidRDefault="00EA248B" w:rsidP="00EA248B">
            <w:pPr>
              <w:spacing w:line="276" w:lineRule="auto"/>
              <w:ind w:left="360"/>
              <w:jc w:val="center"/>
              <w:rPr>
                <w:rFonts w:ascii="Times New Roman" w:eastAsia="Times New Roman" w:hAnsi="Times New Roman" w:cs="Times New Roman"/>
                <w:b/>
                <w:bCs/>
                <w:lang w:val="lv-LV"/>
              </w:rPr>
            </w:pPr>
            <w:r w:rsidRPr="00EA248B">
              <w:rPr>
                <w:rFonts w:ascii="Times New Roman" w:eastAsia="Times New Roman" w:hAnsi="Times New Roman" w:cs="Times New Roman"/>
                <w:b/>
                <w:bCs/>
                <w:lang w:val="lv-LV"/>
              </w:rPr>
              <w:t>Valsts aizsardzības militāro objektu un iepirkumu centrs</w:t>
            </w:r>
          </w:p>
        </w:tc>
        <w:tc>
          <w:tcPr>
            <w:tcW w:w="5103" w:type="dxa"/>
            <w:tcBorders>
              <w:top w:val="single" w:sz="2" w:space="0" w:color="000000"/>
              <w:left w:val="single" w:sz="2" w:space="0" w:color="000000"/>
              <w:bottom w:val="single" w:sz="2" w:space="0" w:color="000000"/>
              <w:right w:val="single" w:sz="2" w:space="0" w:color="000000"/>
            </w:tcBorders>
            <w:hideMark/>
          </w:tcPr>
          <w:p w14:paraId="2F83FE46" w14:textId="77777777" w:rsidR="00EA248B" w:rsidRPr="00EA248B" w:rsidRDefault="00EA248B" w:rsidP="00EA248B">
            <w:pPr>
              <w:spacing w:line="276" w:lineRule="auto"/>
              <w:jc w:val="center"/>
              <w:rPr>
                <w:rFonts w:ascii="Times New Roman" w:eastAsia="Times New Roman" w:hAnsi="Times New Roman" w:cs="Times New Roman"/>
                <w:b/>
                <w:lang w:val="lv-LV"/>
              </w:rPr>
            </w:pPr>
            <w:r w:rsidRPr="00EA248B">
              <w:rPr>
                <w:rFonts w:ascii="Times New Roman" w:eastAsia="Times New Roman" w:hAnsi="Times New Roman" w:cs="Times New Roman"/>
                <w:b/>
                <w:lang w:val="lv-LV"/>
              </w:rPr>
              <w:t xml:space="preserve"> „________________”</w:t>
            </w:r>
          </w:p>
        </w:tc>
      </w:tr>
      <w:tr w:rsidR="00EA248B" w:rsidRPr="00EA248B" w14:paraId="367513D9" w14:textId="77777777" w:rsidTr="00EA248B">
        <w:tc>
          <w:tcPr>
            <w:tcW w:w="4537" w:type="dxa"/>
            <w:gridSpan w:val="2"/>
            <w:tcBorders>
              <w:top w:val="single" w:sz="2" w:space="0" w:color="000000"/>
              <w:left w:val="single" w:sz="2" w:space="0" w:color="000000"/>
              <w:bottom w:val="single" w:sz="2" w:space="0" w:color="000000"/>
              <w:right w:val="single" w:sz="2" w:space="0" w:color="000000"/>
            </w:tcBorders>
            <w:hideMark/>
          </w:tcPr>
          <w:p w14:paraId="28FB1BE6"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Reģistrācijas numurs 90009225180</w:t>
            </w:r>
          </w:p>
        </w:tc>
        <w:tc>
          <w:tcPr>
            <w:tcW w:w="5103" w:type="dxa"/>
            <w:tcBorders>
              <w:top w:val="single" w:sz="2" w:space="0" w:color="000000"/>
              <w:left w:val="single" w:sz="2" w:space="0" w:color="000000"/>
              <w:bottom w:val="single" w:sz="2" w:space="0" w:color="000000"/>
              <w:right w:val="single" w:sz="2" w:space="0" w:color="000000"/>
            </w:tcBorders>
            <w:hideMark/>
          </w:tcPr>
          <w:p w14:paraId="446A20B2" w14:textId="77777777" w:rsidR="00EA248B" w:rsidRPr="00EA248B" w:rsidRDefault="00EA248B" w:rsidP="00EA248B">
            <w:pPr>
              <w:spacing w:line="276" w:lineRule="auto"/>
              <w:rPr>
                <w:rFonts w:ascii="Times New Roman" w:eastAsia="Times New Roman" w:hAnsi="Times New Roman" w:cs="Times New Roman"/>
                <w:b/>
                <w:caps/>
                <w:lang w:val="lv-LV"/>
              </w:rPr>
            </w:pPr>
            <w:r w:rsidRPr="00EA248B">
              <w:rPr>
                <w:rFonts w:ascii="Times New Roman" w:eastAsia="Times New Roman" w:hAnsi="Times New Roman" w:cs="Times New Roman"/>
                <w:bCs/>
                <w:lang w:val="lv-LV"/>
              </w:rPr>
              <w:t xml:space="preserve">Reģistrācijas numurs </w:t>
            </w:r>
            <w:r w:rsidRPr="00EA248B">
              <w:rPr>
                <w:rFonts w:ascii="Times New Roman" w:eastAsia="Times New Roman" w:hAnsi="Times New Roman" w:cs="Times New Roman"/>
                <w:lang w:val="lv-LV"/>
              </w:rPr>
              <w:t>___________________</w:t>
            </w:r>
          </w:p>
        </w:tc>
      </w:tr>
      <w:tr w:rsidR="00EA248B" w:rsidRPr="00EA248B" w14:paraId="488F3B5C" w14:textId="77777777" w:rsidTr="00EA248B">
        <w:trPr>
          <w:trHeight w:val="599"/>
        </w:trPr>
        <w:tc>
          <w:tcPr>
            <w:tcW w:w="4537" w:type="dxa"/>
            <w:gridSpan w:val="2"/>
            <w:tcBorders>
              <w:top w:val="single" w:sz="2" w:space="0" w:color="000000"/>
              <w:left w:val="single" w:sz="2" w:space="0" w:color="000000"/>
              <w:bottom w:val="single" w:sz="2" w:space="0" w:color="000000"/>
              <w:right w:val="single" w:sz="2" w:space="0" w:color="000000"/>
            </w:tcBorders>
            <w:hideMark/>
          </w:tcPr>
          <w:p w14:paraId="448734BD"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Juridiskā adrese: Ernestīnes iela 34, Rīga, LV-1046</w:t>
            </w:r>
          </w:p>
          <w:p w14:paraId="11FF0663"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Tālrunis: 67300200</w:t>
            </w:r>
          </w:p>
          <w:p w14:paraId="7FA4C1A1"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Fakss: 67300207</w:t>
            </w:r>
          </w:p>
          <w:p w14:paraId="6EA52A22"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e-pasts: vamoic@vamoic.gov.lv</w:t>
            </w:r>
          </w:p>
          <w:p w14:paraId="514E42E0"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Valsts kase</w:t>
            </w:r>
          </w:p>
          <w:p w14:paraId="42687433"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Kods: TRELLV22</w:t>
            </w:r>
          </w:p>
          <w:p w14:paraId="3C3EA6CA" w14:textId="77777777" w:rsidR="00EA248B" w:rsidRPr="00EA248B" w:rsidRDefault="00EA248B" w:rsidP="00EA248B">
            <w:pPr>
              <w:spacing w:line="276" w:lineRule="auto"/>
              <w:rPr>
                <w:rFonts w:ascii="Times New Roman" w:eastAsia="Times New Roman" w:hAnsi="Times New Roman" w:cs="Times New Roman"/>
                <w:b/>
                <w:caps/>
                <w:lang w:val="lv-LV"/>
              </w:rPr>
            </w:pPr>
            <w:r w:rsidRPr="00EA248B">
              <w:rPr>
                <w:rFonts w:ascii="Times New Roman" w:eastAsia="Times New Roman" w:hAnsi="Times New Roman" w:cs="Times New Roman"/>
                <w:bCs/>
                <w:lang w:val="lv-LV"/>
              </w:rPr>
              <w:t xml:space="preserve">Konta Nr.: </w:t>
            </w:r>
            <w:r w:rsidRPr="00EA248B">
              <w:rPr>
                <w:rFonts w:ascii="Times New Roman" w:eastAsia="Times New Roman" w:hAnsi="Times New Roman" w:cs="Times New Roman"/>
                <w:color w:val="000000"/>
                <w:lang w:val="lv-LV" w:eastAsia="lv-LV"/>
              </w:rPr>
              <w:t>LV51 TREL 2100 6560 0100 0</w:t>
            </w:r>
          </w:p>
        </w:tc>
        <w:tc>
          <w:tcPr>
            <w:tcW w:w="5103" w:type="dxa"/>
            <w:tcBorders>
              <w:top w:val="single" w:sz="2" w:space="0" w:color="000000"/>
              <w:left w:val="single" w:sz="2" w:space="0" w:color="000000"/>
              <w:bottom w:val="single" w:sz="2" w:space="0" w:color="000000"/>
              <w:right w:val="single" w:sz="2" w:space="0" w:color="000000"/>
            </w:tcBorders>
            <w:hideMark/>
          </w:tcPr>
          <w:p w14:paraId="4A915A31"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 xml:space="preserve">Juridiskā adrese: </w:t>
            </w:r>
          </w:p>
          <w:p w14:paraId="453DD63A" w14:textId="77777777" w:rsidR="00EA248B" w:rsidRPr="00EA248B" w:rsidRDefault="00EA248B" w:rsidP="00EA248B">
            <w:pPr>
              <w:spacing w:line="276" w:lineRule="auto"/>
              <w:jc w:val="both"/>
              <w:rPr>
                <w:rFonts w:ascii="Times New Roman" w:eastAsia="Times New Roman" w:hAnsi="Times New Roman" w:cs="Times New Roman"/>
                <w:bCs/>
                <w:lang w:val="lv-LV"/>
              </w:rPr>
            </w:pPr>
          </w:p>
          <w:p w14:paraId="70505366"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 xml:space="preserve">Tālrunis: </w:t>
            </w:r>
          </w:p>
          <w:p w14:paraId="549C5236"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 xml:space="preserve">Fakss: </w:t>
            </w:r>
          </w:p>
          <w:p w14:paraId="0C0AB9A9"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 xml:space="preserve">e-pasts: </w:t>
            </w:r>
          </w:p>
          <w:p w14:paraId="12814C48"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 xml:space="preserve">Banka: </w:t>
            </w:r>
          </w:p>
          <w:p w14:paraId="05582F5D"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 xml:space="preserve">Kods: </w:t>
            </w:r>
          </w:p>
          <w:p w14:paraId="231DC805" w14:textId="77777777" w:rsidR="00EA248B" w:rsidRPr="00EA248B" w:rsidRDefault="00EA248B" w:rsidP="00EA248B">
            <w:pPr>
              <w:spacing w:line="276" w:lineRule="auto"/>
              <w:jc w:val="both"/>
              <w:rPr>
                <w:rFonts w:ascii="Times New Roman" w:eastAsia="Times New Roman" w:hAnsi="Times New Roman" w:cs="Times New Roman"/>
                <w:bCs/>
                <w:lang w:val="lv-LV"/>
              </w:rPr>
            </w:pPr>
            <w:r w:rsidRPr="00EA248B">
              <w:rPr>
                <w:rFonts w:ascii="Times New Roman" w:eastAsia="Times New Roman" w:hAnsi="Times New Roman" w:cs="Times New Roman"/>
                <w:bCs/>
                <w:lang w:val="lv-LV"/>
              </w:rPr>
              <w:t xml:space="preserve">Konta Nr.: </w:t>
            </w:r>
          </w:p>
        </w:tc>
      </w:tr>
      <w:tr w:rsidR="00EA248B" w:rsidRPr="00EA248B" w14:paraId="481099FB" w14:textId="77777777" w:rsidTr="00EA248B">
        <w:tc>
          <w:tcPr>
            <w:tcW w:w="4537" w:type="dxa"/>
            <w:gridSpan w:val="2"/>
            <w:tcBorders>
              <w:top w:val="single" w:sz="2" w:space="0" w:color="000000"/>
              <w:left w:val="single" w:sz="2" w:space="0" w:color="000000"/>
              <w:bottom w:val="single" w:sz="2" w:space="0" w:color="000000"/>
              <w:right w:val="single" w:sz="2" w:space="0" w:color="000000"/>
            </w:tcBorders>
          </w:tcPr>
          <w:p w14:paraId="39E52691" w14:textId="77777777" w:rsidR="00EA248B" w:rsidRPr="00EA248B" w:rsidRDefault="00EA248B" w:rsidP="00EA248B">
            <w:pPr>
              <w:rPr>
                <w:rFonts w:ascii="Times New Roman" w:eastAsia="Times New Roman" w:hAnsi="Times New Roman" w:cs="Times New Roman"/>
                <w:color w:val="000000"/>
                <w:lang w:val="lv-LV" w:eastAsia="lv-LV"/>
              </w:rPr>
            </w:pPr>
            <w:r w:rsidRPr="00EA248B">
              <w:rPr>
                <w:rFonts w:ascii="Times New Roman" w:eastAsia="Times New Roman" w:hAnsi="Times New Roman" w:cs="Times New Roman"/>
                <w:color w:val="000000"/>
                <w:lang w:val="lv-LV" w:eastAsia="lv-LV"/>
              </w:rPr>
              <w:t>Vadītājs</w:t>
            </w:r>
          </w:p>
          <w:p w14:paraId="270562F7" w14:textId="77777777" w:rsidR="00EA248B" w:rsidRPr="00EA248B" w:rsidRDefault="00EA248B" w:rsidP="00EA248B">
            <w:pPr>
              <w:rPr>
                <w:rFonts w:ascii="Times New Roman" w:eastAsia="Times New Roman" w:hAnsi="Times New Roman" w:cs="Times New Roman"/>
                <w:color w:val="000000"/>
                <w:lang w:val="lv-LV" w:eastAsia="lv-LV"/>
              </w:rPr>
            </w:pPr>
          </w:p>
          <w:p w14:paraId="14B272DA" w14:textId="77777777" w:rsidR="00EA248B" w:rsidRPr="00EA248B" w:rsidRDefault="00EA248B" w:rsidP="00EA248B">
            <w:pPr>
              <w:rPr>
                <w:rFonts w:ascii="Times New Roman" w:eastAsia="Times New Roman" w:hAnsi="Times New Roman" w:cs="Times New Roman"/>
                <w:color w:val="000000"/>
                <w:lang w:val="lv-LV" w:eastAsia="lv-LV"/>
              </w:rPr>
            </w:pPr>
          </w:p>
          <w:p w14:paraId="1CECD5DC" w14:textId="77777777" w:rsidR="00EA248B" w:rsidRPr="00EA248B" w:rsidRDefault="00EA248B" w:rsidP="00EA248B">
            <w:pPr>
              <w:rPr>
                <w:rFonts w:ascii="Times New Roman" w:eastAsia="Times New Roman" w:hAnsi="Times New Roman" w:cs="Times New Roman"/>
                <w:color w:val="000000"/>
                <w:lang w:val="lv-LV" w:eastAsia="lv-LV"/>
              </w:rPr>
            </w:pPr>
            <w:r w:rsidRPr="00EA248B">
              <w:rPr>
                <w:rFonts w:ascii="Times New Roman" w:eastAsia="Times New Roman" w:hAnsi="Times New Roman" w:cs="Times New Roman"/>
                <w:color w:val="000000"/>
                <w:lang w:val="lv-LV" w:eastAsia="lv-LV"/>
              </w:rPr>
              <w:t xml:space="preserve">                  z.v. __________________</w:t>
            </w:r>
          </w:p>
          <w:p w14:paraId="44D52965" w14:textId="77777777" w:rsidR="00EA248B" w:rsidRPr="00EA248B" w:rsidRDefault="00EA248B" w:rsidP="00EA248B">
            <w:pPr>
              <w:rPr>
                <w:rFonts w:ascii="Times New Roman" w:eastAsia="Times New Roman" w:hAnsi="Times New Roman" w:cs="Times New Roman"/>
                <w:b/>
                <w:caps/>
                <w:lang w:val="lv-LV"/>
              </w:rPr>
            </w:pPr>
            <w:r w:rsidRPr="00EA248B">
              <w:rPr>
                <w:rFonts w:ascii="Times New Roman" w:eastAsia="Times New Roman" w:hAnsi="Times New Roman" w:cs="Times New Roman"/>
                <w:color w:val="000000"/>
                <w:lang w:val="lv-LV" w:eastAsia="lv-LV"/>
              </w:rPr>
              <w:t xml:space="preserve">                                 /I.Vucāns/</w:t>
            </w:r>
          </w:p>
        </w:tc>
        <w:tc>
          <w:tcPr>
            <w:tcW w:w="5103" w:type="dxa"/>
            <w:tcBorders>
              <w:top w:val="single" w:sz="2" w:space="0" w:color="000000"/>
              <w:left w:val="single" w:sz="2" w:space="0" w:color="000000"/>
              <w:bottom w:val="single" w:sz="2" w:space="0" w:color="000000"/>
              <w:right w:val="single" w:sz="2" w:space="0" w:color="000000"/>
            </w:tcBorders>
          </w:tcPr>
          <w:p w14:paraId="40A1E4AD" w14:textId="77777777" w:rsidR="00EA248B" w:rsidRPr="00EA248B" w:rsidRDefault="00EA248B" w:rsidP="00EA248B">
            <w:pPr>
              <w:rPr>
                <w:rFonts w:ascii="Times New Roman" w:eastAsia="Times New Roman" w:hAnsi="Times New Roman" w:cs="Times New Roman"/>
                <w:color w:val="000000"/>
                <w:lang w:val="lv-LV" w:eastAsia="lv-LV"/>
              </w:rPr>
            </w:pPr>
          </w:p>
          <w:p w14:paraId="1DCEAAA6" w14:textId="77777777" w:rsidR="00EA248B" w:rsidRPr="00EA248B" w:rsidRDefault="00EA248B" w:rsidP="00EA248B">
            <w:pPr>
              <w:rPr>
                <w:rFonts w:ascii="Times New Roman" w:eastAsia="Times New Roman" w:hAnsi="Times New Roman" w:cs="Times New Roman"/>
                <w:color w:val="000000"/>
                <w:lang w:val="lv-LV" w:eastAsia="lv-LV"/>
              </w:rPr>
            </w:pPr>
          </w:p>
          <w:p w14:paraId="1C756811" w14:textId="77777777" w:rsidR="00EA248B" w:rsidRPr="00EA248B" w:rsidRDefault="00EA248B" w:rsidP="00EA248B">
            <w:pPr>
              <w:rPr>
                <w:rFonts w:ascii="Times New Roman" w:eastAsia="Times New Roman" w:hAnsi="Times New Roman" w:cs="Times New Roman"/>
                <w:color w:val="000000"/>
                <w:lang w:val="lv-LV" w:eastAsia="lv-LV"/>
              </w:rPr>
            </w:pPr>
          </w:p>
          <w:p w14:paraId="5F260BC5" w14:textId="77777777" w:rsidR="00EA248B" w:rsidRPr="00EA248B" w:rsidRDefault="00EA248B" w:rsidP="00EA248B">
            <w:pPr>
              <w:jc w:val="center"/>
              <w:rPr>
                <w:rFonts w:ascii="Times New Roman" w:eastAsia="Times New Roman" w:hAnsi="Times New Roman" w:cs="Times New Roman"/>
                <w:color w:val="000000"/>
                <w:lang w:val="lv-LV" w:eastAsia="lv-LV"/>
              </w:rPr>
            </w:pPr>
            <w:r w:rsidRPr="00EA248B">
              <w:rPr>
                <w:rFonts w:ascii="Times New Roman" w:eastAsia="Times New Roman" w:hAnsi="Times New Roman" w:cs="Times New Roman"/>
                <w:color w:val="000000"/>
                <w:lang w:val="lv-LV" w:eastAsia="lv-LV"/>
              </w:rPr>
              <w:t>z.v. __________________</w:t>
            </w:r>
          </w:p>
          <w:p w14:paraId="519E7C3A" w14:textId="77777777" w:rsidR="00EA248B" w:rsidRPr="00EA248B" w:rsidRDefault="00EA248B" w:rsidP="00EA248B">
            <w:pPr>
              <w:jc w:val="center"/>
              <w:rPr>
                <w:rFonts w:ascii="Times New Roman" w:eastAsia="Times New Roman" w:hAnsi="Times New Roman" w:cs="Times New Roman"/>
                <w:b/>
                <w:caps/>
                <w:lang w:val="lv-LV"/>
              </w:rPr>
            </w:pPr>
            <w:r w:rsidRPr="00EA248B">
              <w:rPr>
                <w:rFonts w:ascii="Times New Roman" w:eastAsia="Times New Roman" w:hAnsi="Times New Roman" w:cs="Times New Roman"/>
                <w:b/>
                <w:caps/>
                <w:lang w:val="lv-LV"/>
              </w:rPr>
              <w:t xml:space="preserve">     /_______________ /</w:t>
            </w:r>
          </w:p>
        </w:tc>
      </w:tr>
    </w:tbl>
    <w:p w14:paraId="3FF01504" w14:textId="77777777" w:rsidR="00EA248B" w:rsidRPr="00EA248B" w:rsidRDefault="00EA248B" w:rsidP="00EA248B">
      <w:pPr>
        <w:tabs>
          <w:tab w:val="left" w:pos="5895"/>
        </w:tabs>
        <w:rPr>
          <w:rFonts w:ascii="Times New Roman" w:eastAsia="Times New Roman" w:hAnsi="Times New Roman" w:cs="Times New Roman"/>
          <w:sz w:val="24"/>
          <w:szCs w:val="24"/>
          <w:lang w:val="lv-LV"/>
        </w:rPr>
        <w:sectPr w:rsidR="00EA248B" w:rsidRPr="00EA248B" w:rsidSect="00EA248B">
          <w:headerReference w:type="even" r:id="rId28"/>
          <w:footerReference w:type="even" r:id="rId29"/>
          <w:footerReference w:type="default" r:id="rId30"/>
          <w:footerReference w:type="first" r:id="rId31"/>
          <w:pgSz w:w="11906" w:h="16838"/>
          <w:pgMar w:top="1135" w:right="849" w:bottom="1276" w:left="1701" w:header="709" w:footer="591" w:gutter="0"/>
          <w:cols w:space="720"/>
        </w:sectPr>
      </w:pPr>
    </w:p>
    <w:p w14:paraId="78630454"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noProof/>
          <w:sz w:val="24"/>
          <w:szCs w:val="24"/>
          <w:lang w:val="lv-LV" w:eastAsia="lv-LV"/>
        </w:rPr>
        <w:lastRenderedPageBreak/>
        <w:drawing>
          <wp:anchor distT="0" distB="0" distL="114300" distR="114300" simplePos="0" relativeHeight="251666432" behindDoc="1" locked="0" layoutInCell="1" allowOverlap="1" wp14:anchorId="794CCECD" wp14:editId="12A6932D">
            <wp:simplePos x="0" y="0"/>
            <wp:positionH relativeFrom="margin">
              <wp:posOffset>0</wp:posOffset>
            </wp:positionH>
            <wp:positionV relativeFrom="margin">
              <wp:posOffset>283845</wp:posOffset>
            </wp:positionV>
            <wp:extent cx="9281795" cy="61842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81795" cy="6184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48B">
        <w:rPr>
          <w:rFonts w:ascii="Times New Roman" w:eastAsia="Times New Roman" w:hAnsi="Times New Roman" w:cs="Times New Roman"/>
          <w:sz w:val="24"/>
          <w:szCs w:val="24"/>
          <w:lang w:val="lv-LV"/>
        </w:rPr>
        <w:br w:type="page"/>
      </w:r>
    </w:p>
    <w:p w14:paraId="09AA0E78" w14:textId="77777777" w:rsidR="00EA248B" w:rsidRPr="00EA248B" w:rsidRDefault="00EA248B" w:rsidP="00EA248B">
      <w:pPr>
        <w:rPr>
          <w:rFonts w:ascii="Times New Roman" w:eastAsia="Times New Roman" w:hAnsi="Times New Roman" w:cs="Times New Roman"/>
          <w:sz w:val="24"/>
          <w:szCs w:val="24"/>
          <w:lang w:val="lv-LV"/>
        </w:rPr>
        <w:sectPr w:rsidR="00EA248B" w:rsidRPr="00EA248B" w:rsidSect="00EA248B">
          <w:headerReference w:type="default" r:id="rId33"/>
          <w:pgSz w:w="16838" w:h="11906" w:orient="landscape"/>
          <w:pgMar w:top="993" w:right="1440" w:bottom="1800" w:left="1440" w:header="708" w:footer="708" w:gutter="0"/>
          <w:cols w:space="708"/>
          <w:docGrid w:linePitch="360"/>
        </w:sectPr>
      </w:pPr>
    </w:p>
    <w:p w14:paraId="5BF9C01F"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noProof/>
          <w:sz w:val="24"/>
          <w:szCs w:val="24"/>
          <w:lang w:val="lv-LV" w:eastAsia="lv-LV"/>
        </w:rPr>
        <w:lastRenderedPageBreak/>
        <w:drawing>
          <wp:anchor distT="0" distB="0" distL="114300" distR="114300" simplePos="0" relativeHeight="251665408" behindDoc="0" locked="0" layoutInCell="1" allowOverlap="1" wp14:anchorId="1B68E3C4" wp14:editId="21F69572">
            <wp:simplePos x="0" y="0"/>
            <wp:positionH relativeFrom="margin">
              <wp:posOffset>-4445</wp:posOffset>
            </wp:positionH>
            <wp:positionV relativeFrom="margin">
              <wp:posOffset>646430</wp:posOffset>
            </wp:positionV>
            <wp:extent cx="5786120" cy="73279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86120" cy="7327900"/>
                    </a:xfrm>
                    <a:prstGeom prst="rect">
                      <a:avLst/>
                    </a:prstGeom>
                    <a:noFill/>
                    <a:ln>
                      <a:noFill/>
                    </a:ln>
                  </pic:spPr>
                </pic:pic>
              </a:graphicData>
            </a:graphic>
            <wp14:sizeRelV relativeFrom="margin">
              <wp14:pctHeight>0</wp14:pctHeight>
            </wp14:sizeRelV>
          </wp:anchor>
        </w:drawing>
      </w:r>
    </w:p>
    <w:p w14:paraId="174C5DC0" w14:textId="77777777" w:rsidR="00EA248B" w:rsidRPr="00EA248B" w:rsidRDefault="00EA248B" w:rsidP="00EA248B">
      <w:pPr>
        <w:rPr>
          <w:rFonts w:ascii="Times New Roman" w:eastAsia="Times New Roman" w:hAnsi="Times New Roman" w:cs="Times New Roman"/>
          <w:sz w:val="24"/>
          <w:szCs w:val="24"/>
          <w:lang w:val="lv-LV"/>
        </w:rPr>
      </w:pPr>
    </w:p>
    <w:p w14:paraId="67B54539" w14:textId="77777777" w:rsidR="00EA248B" w:rsidRPr="00EA248B" w:rsidRDefault="00EA248B" w:rsidP="00EA248B">
      <w:pPr>
        <w:jc w:val="right"/>
        <w:rPr>
          <w:rFonts w:ascii="Times New Roman" w:eastAsia="Times New Roman" w:hAnsi="Times New Roman" w:cs="Times New Roman"/>
          <w:b/>
          <w:sz w:val="24"/>
          <w:szCs w:val="24"/>
          <w:lang w:val="lv-LV"/>
        </w:rPr>
      </w:pPr>
    </w:p>
    <w:p w14:paraId="56839E3D" w14:textId="77777777" w:rsidR="00763501" w:rsidRDefault="00763501" w:rsidP="00EA248B">
      <w:pPr>
        <w:jc w:val="right"/>
        <w:rPr>
          <w:rFonts w:ascii="Times New Roman" w:eastAsia="Times New Roman" w:hAnsi="Times New Roman" w:cs="Times New Roman"/>
          <w:b/>
          <w:sz w:val="24"/>
          <w:szCs w:val="24"/>
          <w:lang w:val="lv-LV"/>
        </w:rPr>
      </w:pPr>
    </w:p>
    <w:p w14:paraId="125A5CF6" w14:textId="77777777" w:rsidR="00763501" w:rsidRDefault="00763501" w:rsidP="00EA248B">
      <w:pPr>
        <w:jc w:val="right"/>
        <w:rPr>
          <w:rFonts w:ascii="Times New Roman" w:eastAsia="Times New Roman" w:hAnsi="Times New Roman" w:cs="Times New Roman"/>
          <w:b/>
          <w:sz w:val="24"/>
          <w:szCs w:val="24"/>
          <w:lang w:val="lv-LV"/>
        </w:rPr>
      </w:pPr>
    </w:p>
    <w:p w14:paraId="2FACF1D4" w14:textId="77777777" w:rsidR="00763501" w:rsidRDefault="00763501" w:rsidP="00EA248B">
      <w:pPr>
        <w:jc w:val="right"/>
        <w:rPr>
          <w:rFonts w:ascii="Times New Roman" w:eastAsia="Times New Roman" w:hAnsi="Times New Roman" w:cs="Times New Roman"/>
          <w:b/>
          <w:sz w:val="24"/>
          <w:szCs w:val="24"/>
          <w:lang w:val="lv-LV"/>
        </w:rPr>
      </w:pPr>
    </w:p>
    <w:p w14:paraId="18C62F27" w14:textId="77777777" w:rsidR="00763501" w:rsidRDefault="00763501" w:rsidP="00EA248B">
      <w:pPr>
        <w:jc w:val="right"/>
        <w:rPr>
          <w:rFonts w:ascii="Times New Roman" w:eastAsia="Times New Roman" w:hAnsi="Times New Roman" w:cs="Times New Roman"/>
          <w:b/>
          <w:sz w:val="24"/>
          <w:szCs w:val="24"/>
          <w:lang w:val="lv-LV"/>
        </w:rPr>
      </w:pPr>
    </w:p>
    <w:p w14:paraId="060BBC8B" w14:textId="77777777" w:rsidR="00763501" w:rsidRDefault="00763501" w:rsidP="00EA248B">
      <w:pPr>
        <w:jc w:val="right"/>
        <w:rPr>
          <w:rFonts w:ascii="Times New Roman" w:eastAsia="Times New Roman" w:hAnsi="Times New Roman" w:cs="Times New Roman"/>
          <w:b/>
          <w:sz w:val="24"/>
          <w:szCs w:val="24"/>
          <w:lang w:val="lv-LV"/>
        </w:rPr>
      </w:pPr>
    </w:p>
    <w:p w14:paraId="0B4CDE04" w14:textId="77777777" w:rsidR="00763501" w:rsidRDefault="00763501" w:rsidP="00EA248B">
      <w:pPr>
        <w:jc w:val="right"/>
        <w:rPr>
          <w:rFonts w:ascii="Times New Roman" w:eastAsia="Times New Roman" w:hAnsi="Times New Roman" w:cs="Times New Roman"/>
          <w:b/>
          <w:sz w:val="24"/>
          <w:szCs w:val="24"/>
          <w:lang w:val="lv-LV"/>
        </w:rPr>
      </w:pPr>
    </w:p>
    <w:p w14:paraId="1EEDF7CD" w14:textId="77777777" w:rsidR="00763501" w:rsidRDefault="00763501" w:rsidP="00EA248B">
      <w:pPr>
        <w:jc w:val="right"/>
        <w:rPr>
          <w:rFonts w:ascii="Times New Roman" w:eastAsia="Times New Roman" w:hAnsi="Times New Roman" w:cs="Times New Roman"/>
          <w:b/>
          <w:sz w:val="24"/>
          <w:szCs w:val="24"/>
          <w:lang w:val="lv-LV"/>
        </w:rPr>
      </w:pPr>
    </w:p>
    <w:p w14:paraId="2A483DBA" w14:textId="77777777" w:rsidR="00763501" w:rsidRDefault="00763501" w:rsidP="00EA248B">
      <w:pPr>
        <w:jc w:val="right"/>
        <w:rPr>
          <w:rFonts w:ascii="Times New Roman" w:eastAsia="Times New Roman" w:hAnsi="Times New Roman" w:cs="Times New Roman"/>
          <w:b/>
          <w:sz w:val="24"/>
          <w:szCs w:val="24"/>
          <w:lang w:val="lv-LV"/>
        </w:rPr>
      </w:pPr>
    </w:p>
    <w:p w14:paraId="302D7792" w14:textId="77777777" w:rsidR="00EA248B" w:rsidRPr="00EA248B" w:rsidRDefault="00EA248B" w:rsidP="00EA248B">
      <w:pPr>
        <w:jc w:val="right"/>
        <w:rPr>
          <w:rFonts w:ascii="Times New Roman" w:eastAsia="Times New Roman" w:hAnsi="Times New Roman" w:cs="Times New Roman"/>
          <w:sz w:val="24"/>
          <w:szCs w:val="24"/>
          <w:lang w:val="lv-LV"/>
        </w:rPr>
      </w:pPr>
      <w:r w:rsidRPr="00EA248B">
        <w:rPr>
          <w:rFonts w:ascii="Times New Roman" w:eastAsia="Times New Roman" w:hAnsi="Times New Roman" w:cs="Times New Roman"/>
          <w:b/>
          <w:sz w:val="24"/>
          <w:szCs w:val="24"/>
          <w:lang w:val="lv-LV"/>
        </w:rPr>
        <w:lastRenderedPageBreak/>
        <w:t>Pielikums Nr.___</w:t>
      </w:r>
      <w:r w:rsidRPr="00EA248B">
        <w:rPr>
          <w:rFonts w:ascii="Times New Roman" w:eastAsia="Times New Roman" w:hAnsi="Times New Roman" w:cs="Times New Roman"/>
          <w:sz w:val="24"/>
          <w:szCs w:val="24"/>
          <w:lang w:val="lv-LV"/>
        </w:rPr>
        <w:tab/>
      </w:r>
    </w:p>
    <w:p w14:paraId="5B50EA0A"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_______________, ____________________</w:t>
      </w:r>
      <w:r w:rsidRPr="00EA248B">
        <w:rPr>
          <w:rFonts w:ascii="Times New Roman" w:eastAsia="Times New Roman" w:hAnsi="Times New Roman" w:cs="Times New Roman"/>
          <w:sz w:val="24"/>
          <w:szCs w:val="24"/>
          <w:lang w:val="lv-LV"/>
        </w:rPr>
        <w:tab/>
      </w:r>
    </w:p>
    <w:p w14:paraId="4A2F5ED8" w14:textId="77777777" w:rsidR="00EA248B" w:rsidRPr="00EA248B" w:rsidRDefault="00EA248B" w:rsidP="00EA248B">
      <w:pPr>
        <w:rPr>
          <w:rFonts w:ascii="Times New Roman" w:eastAsia="Times New Roman" w:hAnsi="Times New Roman" w:cs="Times New Roman"/>
          <w:iCs/>
          <w:sz w:val="20"/>
          <w:szCs w:val="20"/>
          <w:lang w:val="lv-LV"/>
        </w:rPr>
      </w:pPr>
      <w:r w:rsidRPr="00EA248B">
        <w:rPr>
          <w:rFonts w:ascii="Times New Roman" w:eastAsia="Times New Roman" w:hAnsi="Times New Roman" w:cs="Times New Roman"/>
          <w:iCs/>
          <w:sz w:val="20"/>
          <w:szCs w:val="20"/>
          <w:lang w:val="lv-LV"/>
        </w:rPr>
        <w:t xml:space="preserve">             /vieta/</w:t>
      </w:r>
      <w:r w:rsidRPr="00EA248B">
        <w:rPr>
          <w:rFonts w:ascii="Times New Roman" w:eastAsia="Times New Roman" w:hAnsi="Times New Roman" w:cs="Times New Roman"/>
          <w:iCs/>
          <w:sz w:val="20"/>
          <w:szCs w:val="20"/>
          <w:lang w:val="lv-LV"/>
        </w:rPr>
        <w:tab/>
      </w:r>
      <w:r w:rsidRPr="00EA248B">
        <w:rPr>
          <w:rFonts w:ascii="Times New Roman" w:eastAsia="Times New Roman" w:hAnsi="Times New Roman" w:cs="Times New Roman"/>
          <w:iCs/>
          <w:sz w:val="20"/>
          <w:szCs w:val="20"/>
          <w:lang w:val="lv-LV"/>
        </w:rPr>
        <w:tab/>
        <w:t xml:space="preserve"> /datums/</w:t>
      </w:r>
    </w:p>
    <w:p w14:paraId="16565CD0" w14:textId="77777777" w:rsidR="00EA248B" w:rsidRPr="00EA248B" w:rsidRDefault="00EA248B" w:rsidP="00EA248B">
      <w:pPr>
        <w:ind w:left="2160" w:firstLine="720"/>
        <w:jc w:val="center"/>
        <w:rPr>
          <w:rFonts w:ascii="Times New Roman" w:eastAsia="Times New Roman" w:hAnsi="Times New Roman" w:cs="Times New Roman"/>
          <w:b/>
          <w:sz w:val="24"/>
          <w:szCs w:val="24"/>
          <w:lang w:val="lv-LV"/>
        </w:rPr>
      </w:pPr>
    </w:p>
    <w:p w14:paraId="0A3350F6" w14:textId="77777777" w:rsidR="00EA248B" w:rsidRPr="00EA248B" w:rsidRDefault="00EA248B" w:rsidP="00EA248B">
      <w:pPr>
        <w:ind w:left="2160" w:firstLine="720"/>
        <w:rPr>
          <w:rFonts w:ascii="Times New Roman" w:eastAsia="Times New Roman" w:hAnsi="Times New Roman" w:cs="Times New Roman"/>
          <w:b/>
          <w:sz w:val="24"/>
          <w:szCs w:val="24"/>
          <w:lang w:val="lv-LV"/>
        </w:rPr>
      </w:pPr>
    </w:p>
    <w:p w14:paraId="6DB5A616" w14:textId="77777777" w:rsidR="00EA248B" w:rsidRPr="00EA248B" w:rsidRDefault="00EA248B" w:rsidP="00EA248B">
      <w:pPr>
        <w:ind w:left="2160" w:firstLine="720"/>
        <w:jc w:val="right"/>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 xml:space="preserve">Valsts aizsardzības militāro objektu </w:t>
      </w:r>
    </w:p>
    <w:p w14:paraId="6CB18716" w14:textId="77777777" w:rsidR="00EA248B" w:rsidRPr="00EA248B" w:rsidRDefault="00EA248B" w:rsidP="00EA248B">
      <w:pPr>
        <w:ind w:left="2160" w:firstLine="720"/>
        <w:jc w:val="right"/>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un iepirkumu centra vadītājam</w:t>
      </w:r>
    </w:p>
    <w:p w14:paraId="719842D0" w14:textId="77777777" w:rsidR="00EA248B" w:rsidRPr="00EA248B" w:rsidRDefault="00EA248B" w:rsidP="00EA248B">
      <w:pPr>
        <w:tabs>
          <w:tab w:val="left" w:pos="360"/>
        </w:tabs>
        <w:spacing w:before="240" w:after="60"/>
        <w:jc w:val="center"/>
        <w:outlineLvl w:val="0"/>
        <w:rPr>
          <w:rFonts w:ascii="Times New Roman" w:eastAsia="Times New Roman" w:hAnsi="Times New Roman" w:cs="Arial"/>
          <w:bCs/>
          <w:color w:val="000000"/>
          <w:kern w:val="32"/>
          <w:sz w:val="28"/>
          <w:szCs w:val="28"/>
          <w:lang w:val="lv-LV"/>
        </w:rPr>
      </w:pPr>
      <w:r w:rsidRPr="00EA248B">
        <w:rPr>
          <w:rFonts w:ascii="Times New Roman" w:eastAsia="Times New Roman" w:hAnsi="Times New Roman" w:cs="Arial"/>
          <w:bCs/>
          <w:color w:val="000000"/>
          <w:kern w:val="32"/>
          <w:sz w:val="28"/>
          <w:szCs w:val="28"/>
          <w:lang w:val="lv-LV"/>
        </w:rPr>
        <w:t>Apliecinājums*</w:t>
      </w:r>
    </w:p>
    <w:p w14:paraId="79480E16" w14:textId="77777777" w:rsidR="00EA248B" w:rsidRPr="00EA248B" w:rsidRDefault="00EA248B" w:rsidP="00EA248B">
      <w:pPr>
        <w:rPr>
          <w:rFonts w:ascii="Times New Roman" w:eastAsia="Times New Roman" w:hAnsi="Times New Roman" w:cs="Times New Roman"/>
          <w:sz w:val="24"/>
          <w:szCs w:val="24"/>
          <w:lang w:val="lv-LV"/>
        </w:rPr>
      </w:pPr>
    </w:p>
    <w:p w14:paraId="5C514AD1" w14:textId="77777777" w:rsidR="00EA248B" w:rsidRPr="00EA248B" w:rsidRDefault="00EA248B" w:rsidP="00EA248B">
      <w:p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Uzņēmējs, __________________________________________________________________,</w:t>
      </w:r>
    </w:p>
    <w:p w14:paraId="35B01243" w14:textId="77777777" w:rsidR="00EA248B" w:rsidRPr="00EA248B" w:rsidRDefault="00EA248B" w:rsidP="00EA248B">
      <w:pPr>
        <w:jc w:val="both"/>
        <w:outlineLvl w:val="0"/>
        <w:rPr>
          <w:rFonts w:ascii="Times New Roman" w:eastAsia="Times New Roman" w:hAnsi="Times New Roman" w:cs="Times New Roman"/>
          <w:color w:val="000000"/>
          <w:sz w:val="20"/>
          <w:szCs w:val="20"/>
          <w:lang w:val="lv-LV"/>
        </w:rPr>
      </w:pPr>
      <w:r w:rsidRPr="00EA248B">
        <w:rPr>
          <w:rFonts w:ascii="Times New Roman" w:eastAsia="Times New Roman" w:hAnsi="Times New Roman" w:cs="Times New Roman"/>
          <w:color w:val="000000"/>
          <w:sz w:val="20"/>
          <w:szCs w:val="20"/>
          <w:lang w:val="lv-LV"/>
        </w:rPr>
        <w:t>/uzņēmēja nosaukums/</w:t>
      </w:r>
    </w:p>
    <w:p w14:paraId="3EB9621E" w14:textId="77777777" w:rsidR="00EA248B" w:rsidRPr="00EA248B" w:rsidRDefault="00EA248B" w:rsidP="00EA248B">
      <w:p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 xml:space="preserve">vien.reģ.Nr._______________________________________________________________, </w:t>
      </w:r>
    </w:p>
    <w:p w14:paraId="68F5E134" w14:textId="77777777" w:rsidR="00EA248B" w:rsidRPr="00EA248B" w:rsidRDefault="00EA248B" w:rsidP="00EA248B">
      <w:pPr>
        <w:jc w:val="both"/>
        <w:outlineLvl w:val="0"/>
        <w:rPr>
          <w:rFonts w:ascii="Times New Roman" w:eastAsia="Times New Roman" w:hAnsi="Times New Roman" w:cs="Times New Roman"/>
          <w:color w:val="000000"/>
          <w:sz w:val="20"/>
          <w:szCs w:val="20"/>
          <w:lang w:val="lv-LV"/>
        </w:rPr>
      </w:pPr>
      <w:r w:rsidRPr="00EA248B">
        <w:rPr>
          <w:rFonts w:ascii="Times New Roman" w:eastAsia="Times New Roman" w:hAnsi="Times New Roman" w:cs="Times New Roman"/>
          <w:color w:val="000000"/>
          <w:sz w:val="20"/>
          <w:szCs w:val="20"/>
          <w:lang w:val="lv-LV"/>
        </w:rPr>
        <w:t xml:space="preserve">                                                                       /vienotais reģistrācijas numurs/</w:t>
      </w:r>
      <w:proofErr w:type="gramStart"/>
      <w:r w:rsidRPr="00EA248B">
        <w:rPr>
          <w:rFonts w:ascii="Times New Roman" w:eastAsia="Times New Roman" w:hAnsi="Times New Roman" w:cs="Times New Roman"/>
          <w:color w:val="000000"/>
          <w:sz w:val="20"/>
          <w:szCs w:val="20"/>
          <w:lang w:val="lv-LV"/>
        </w:rPr>
        <w:t xml:space="preserve">                 </w:t>
      </w:r>
      <w:proofErr w:type="gramEnd"/>
    </w:p>
    <w:p w14:paraId="3BCD6C98" w14:textId="77777777" w:rsidR="00EA248B" w:rsidRPr="00EA248B" w:rsidRDefault="00EA248B" w:rsidP="00EA248B">
      <w:p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 xml:space="preserve">tā _____________________________________________ personā apliecina, ka: </w:t>
      </w:r>
    </w:p>
    <w:p w14:paraId="52CBE1DA" w14:textId="77777777" w:rsidR="00EA248B" w:rsidRPr="00EA248B" w:rsidRDefault="00EA248B" w:rsidP="00EA248B">
      <w:pPr>
        <w:jc w:val="both"/>
        <w:rPr>
          <w:rFonts w:ascii="Times New Roman" w:eastAsia="Times New Roman" w:hAnsi="Times New Roman" w:cs="Times New Roman"/>
          <w:color w:val="000000"/>
          <w:sz w:val="20"/>
          <w:szCs w:val="20"/>
          <w:lang w:val="lv-LV"/>
        </w:rPr>
      </w:pPr>
      <w:r w:rsidRPr="00EA248B">
        <w:rPr>
          <w:rFonts w:ascii="Times New Roman" w:eastAsia="Times New Roman" w:hAnsi="Times New Roman" w:cs="Times New Roman"/>
          <w:color w:val="000000"/>
          <w:sz w:val="20"/>
          <w:szCs w:val="20"/>
          <w:lang w:val="lv-LV"/>
        </w:rPr>
        <w:tab/>
      </w:r>
      <w:r w:rsidRPr="00EA248B">
        <w:rPr>
          <w:rFonts w:ascii="Times New Roman" w:eastAsia="Times New Roman" w:hAnsi="Times New Roman" w:cs="Times New Roman"/>
          <w:color w:val="000000"/>
          <w:sz w:val="20"/>
          <w:szCs w:val="20"/>
          <w:lang w:val="lv-LV"/>
        </w:rPr>
        <w:tab/>
      </w:r>
      <w:r w:rsidRPr="00EA248B">
        <w:rPr>
          <w:rFonts w:ascii="Times New Roman" w:eastAsia="Times New Roman" w:hAnsi="Times New Roman" w:cs="Times New Roman"/>
          <w:color w:val="000000"/>
          <w:sz w:val="20"/>
          <w:szCs w:val="20"/>
          <w:lang w:val="lv-LV"/>
        </w:rPr>
        <w:tab/>
        <w:t>/vārds, uzvārds, amats/</w:t>
      </w:r>
      <w:proofErr w:type="gramStart"/>
      <w:r w:rsidRPr="00EA248B">
        <w:rPr>
          <w:rFonts w:ascii="Times New Roman" w:eastAsia="Times New Roman" w:hAnsi="Times New Roman" w:cs="Times New Roman"/>
          <w:color w:val="000000"/>
          <w:sz w:val="20"/>
          <w:szCs w:val="20"/>
          <w:lang w:val="lv-LV"/>
        </w:rPr>
        <w:t xml:space="preserve">                         </w:t>
      </w:r>
      <w:proofErr w:type="gramEnd"/>
    </w:p>
    <w:p w14:paraId="72A451D7" w14:textId="77777777" w:rsidR="00EA248B" w:rsidRPr="00EA248B" w:rsidRDefault="00EA248B" w:rsidP="00EA248B">
      <w:pPr>
        <w:jc w:val="both"/>
        <w:rPr>
          <w:rFonts w:ascii="Times New Roman" w:eastAsia="Times New Roman" w:hAnsi="Times New Roman" w:cs="Times New Roman"/>
          <w:color w:val="000000"/>
          <w:sz w:val="20"/>
          <w:szCs w:val="20"/>
          <w:lang w:val="lv-LV"/>
        </w:rPr>
      </w:pPr>
    </w:p>
    <w:p w14:paraId="24E4A9A8" w14:textId="77777777" w:rsidR="00EA248B" w:rsidRPr="00EA248B" w:rsidRDefault="00EA248B" w:rsidP="00EA248B">
      <w:pPr>
        <w:spacing w:line="360" w:lineRule="auto"/>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saskaņā ar 20_____.gada __. _______ noslēgtā līguma Nr._______ noteikumiem ir 20_______.gada___._____________ pabeidzis būvdarbus objektā _____________________________________________________________________</w:t>
      </w:r>
    </w:p>
    <w:p w14:paraId="734D51F1" w14:textId="77777777" w:rsidR="00EA248B" w:rsidRPr="00EA248B" w:rsidRDefault="00EA248B" w:rsidP="00EA248B">
      <w:pPr>
        <w:spacing w:line="360" w:lineRule="auto"/>
        <w:ind w:firstLine="720"/>
        <w:jc w:val="both"/>
        <w:outlineLvl w:val="0"/>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0"/>
          <w:szCs w:val="20"/>
          <w:lang w:val="lv-LV"/>
        </w:rPr>
        <w:t>/objekta nosaukums/</w:t>
      </w:r>
    </w:p>
    <w:p w14:paraId="784D886D" w14:textId="77777777" w:rsidR="00EA248B" w:rsidRPr="00EA248B" w:rsidRDefault="00EA248B" w:rsidP="00EA248B">
      <w:pPr>
        <w:spacing w:line="360" w:lineRule="auto"/>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atbilstoši Latvijas Republikas normatīvo aktu un Līguma Nr.__________ noteikumiem un iesniedzis Centrā Būvdarbu </w:t>
      </w:r>
      <w:proofErr w:type="spellStart"/>
      <w:r w:rsidRPr="00EA248B">
        <w:rPr>
          <w:rFonts w:ascii="Times New Roman" w:eastAsia="Times New Roman" w:hAnsi="Times New Roman" w:cs="Times New Roman"/>
          <w:sz w:val="24"/>
          <w:szCs w:val="24"/>
          <w:lang w:val="lv-LV"/>
        </w:rPr>
        <w:t>izpilddokumentāciju</w:t>
      </w:r>
      <w:proofErr w:type="spellEnd"/>
      <w:r w:rsidRPr="00EA248B">
        <w:rPr>
          <w:rFonts w:ascii="Times New Roman" w:eastAsia="Times New Roman" w:hAnsi="Times New Roman" w:cs="Times New Roman"/>
          <w:sz w:val="24"/>
          <w:szCs w:val="24"/>
          <w:lang w:val="lv-LV"/>
        </w:rPr>
        <w:t xml:space="preserve"> saskaņā ar Līguma noteikumiem.</w:t>
      </w:r>
    </w:p>
    <w:p w14:paraId="5177C3CB" w14:textId="77777777" w:rsidR="00EA248B" w:rsidRPr="00EA248B" w:rsidRDefault="00EA248B" w:rsidP="00EA248B">
      <w:pPr>
        <w:jc w:val="both"/>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Apliecinājums sastādīts vienā oriģināleksemplārā, tiek reģistrēts un glabājas Centrā.</w:t>
      </w:r>
    </w:p>
    <w:p w14:paraId="7A9F28DF" w14:textId="77777777" w:rsidR="00EA248B" w:rsidRPr="00EA248B" w:rsidRDefault="00EA248B" w:rsidP="00EA248B">
      <w:pPr>
        <w:outlineLvl w:val="0"/>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Uzņēmēja paraksts**:__________________________________</w:t>
      </w:r>
    </w:p>
    <w:p w14:paraId="46EFE2F4" w14:textId="77777777" w:rsidR="00EA248B" w:rsidRPr="00EA248B" w:rsidRDefault="00EA248B" w:rsidP="00EA248B">
      <w:pPr>
        <w:rPr>
          <w:rFonts w:ascii="Times New Roman" w:eastAsia="Times New Roman" w:hAnsi="Times New Roman" w:cs="Times New Roman"/>
          <w:color w:val="000000"/>
          <w:sz w:val="24"/>
          <w:szCs w:val="24"/>
          <w:lang w:val="lv-LV"/>
        </w:rPr>
      </w:pPr>
    </w:p>
    <w:p w14:paraId="7BE292DD" w14:textId="77777777" w:rsidR="00EA248B" w:rsidRPr="00EA248B" w:rsidRDefault="00EA248B" w:rsidP="00EA248B">
      <w:pPr>
        <w:outlineLvl w:val="0"/>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Vārds, uzvārds: ______________________________________</w:t>
      </w:r>
    </w:p>
    <w:p w14:paraId="3E291B86" w14:textId="77777777" w:rsidR="00EA248B" w:rsidRPr="00EA248B" w:rsidRDefault="00EA248B" w:rsidP="00EA248B">
      <w:pPr>
        <w:rPr>
          <w:rFonts w:ascii="Times New Roman" w:eastAsia="Times New Roman" w:hAnsi="Times New Roman" w:cs="Times New Roman"/>
          <w:color w:val="000000"/>
          <w:sz w:val="24"/>
          <w:szCs w:val="24"/>
          <w:lang w:val="lv-LV"/>
        </w:rPr>
      </w:pPr>
    </w:p>
    <w:p w14:paraId="4A11CB9B" w14:textId="77777777" w:rsidR="00EA248B" w:rsidRPr="00EA248B" w:rsidRDefault="00EA248B" w:rsidP="00EA248B">
      <w:pPr>
        <w:outlineLvl w:val="0"/>
        <w:rPr>
          <w:rFonts w:ascii="Times New Roman" w:eastAsia="Times New Roman" w:hAnsi="Times New Roman" w:cs="Times New Roman"/>
          <w:color w:val="000000"/>
          <w:sz w:val="24"/>
          <w:szCs w:val="24"/>
          <w:lang w:val="lv-LV"/>
        </w:rPr>
      </w:pPr>
      <w:r w:rsidRPr="00EA248B">
        <w:rPr>
          <w:rFonts w:ascii="Times New Roman" w:eastAsia="Times New Roman" w:hAnsi="Times New Roman" w:cs="Times New Roman"/>
          <w:color w:val="000000"/>
          <w:sz w:val="24"/>
          <w:szCs w:val="24"/>
          <w:lang w:val="lv-LV"/>
        </w:rPr>
        <w:t>Amats: ____________________________________________</w:t>
      </w:r>
    </w:p>
    <w:p w14:paraId="27BCD0AD" w14:textId="77777777" w:rsidR="00EA248B" w:rsidRPr="00EA248B" w:rsidRDefault="00EA248B" w:rsidP="00EA248B">
      <w:pPr>
        <w:framePr w:hSpace="180" w:wrap="around" w:vAnchor="text" w:hAnchor="margin" w:y="362"/>
        <w:rPr>
          <w:rFonts w:ascii="Times New Roman" w:eastAsia="Times New Roman" w:hAnsi="Times New Roman" w:cs="Times New Roman"/>
          <w:sz w:val="24"/>
          <w:szCs w:val="24"/>
          <w:lang w:val="lv-LV"/>
        </w:rPr>
      </w:pPr>
    </w:p>
    <w:p w14:paraId="119E4EBF" w14:textId="77777777" w:rsidR="00EA248B" w:rsidRPr="00EA248B" w:rsidRDefault="00EA248B" w:rsidP="00EA248B">
      <w:pPr>
        <w:rPr>
          <w:rFonts w:ascii="Times New Roman" w:eastAsia="Times New Roman" w:hAnsi="Times New Roman" w:cs="Times New Roman"/>
          <w:sz w:val="24"/>
          <w:szCs w:val="24"/>
          <w:lang w:val="lv-LV"/>
        </w:rPr>
      </w:pPr>
    </w:p>
    <w:p w14:paraId="013FBD52" w14:textId="77777777" w:rsidR="00EA248B" w:rsidRPr="00EA248B" w:rsidRDefault="00EA248B" w:rsidP="00EA248B">
      <w:pPr>
        <w:outlineLvl w:val="0"/>
        <w:rPr>
          <w:rFonts w:ascii="Times New Roman" w:eastAsia="Times New Roman" w:hAnsi="Times New Roman" w:cs="Times New Roman"/>
          <w:i/>
          <w:sz w:val="24"/>
          <w:szCs w:val="24"/>
          <w:lang w:val="lv-LV"/>
        </w:rPr>
      </w:pPr>
      <w:r w:rsidRPr="00EA248B">
        <w:rPr>
          <w:rFonts w:ascii="Times New Roman" w:eastAsia="Times New Roman" w:hAnsi="Times New Roman" w:cs="Times New Roman"/>
          <w:i/>
          <w:sz w:val="24"/>
          <w:szCs w:val="24"/>
          <w:lang w:val="lv-LV"/>
        </w:rPr>
        <w:t>Pasūtītāja vārdā,</w:t>
      </w:r>
    </w:p>
    <w:p w14:paraId="054EB4A8" w14:textId="77777777" w:rsidR="00EA248B" w:rsidRPr="00EA248B" w:rsidRDefault="00EA248B" w:rsidP="00EA248B">
      <w:pPr>
        <w:outlineLvl w:val="0"/>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apstiprinu:</w:t>
      </w:r>
    </w:p>
    <w:tbl>
      <w:tblPr>
        <w:tblW w:w="0" w:type="auto"/>
        <w:tblLayout w:type="fixed"/>
        <w:tblLook w:val="04A0" w:firstRow="1" w:lastRow="0" w:firstColumn="1" w:lastColumn="0" w:noHBand="0" w:noVBand="1"/>
      </w:tblPr>
      <w:tblGrid>
        <w:gridCol w:w="4810"/>
      </w:tblGrid>
      <w:tr w:rsidR="00EA248B" w:rsidRPr="00EA248B" w14:paraId="26E0C2C5" w14:textId="77777777" w:rsidTr="00EA248B">
        <w:tc>
          <w:tcPr>
            <w:tcW w:w="4810" w:type="dxa"/>
            <w:hideMark/>
          </w:tcPr>
          <w:p w14:paraId="3775378C" w14:textId="77777777" w:rsidR="00EA248B" w:rsidRPr="00EA248B" w:rsidRDefault="00EA248B" w:rsidP="00EA248B">
            <w:pPr>
              <w:spacing w:line="276" w:lineRule="auto"/>
              <w:rPr>
                <w:rFonts w:ascii="Times New Roman" w:eastAsia="Times New Roman" w:hAnsi="Times New Roman" w:cs="Times New Roman"/>
                <w:b/>
                <w:sz w:val="24"/>
                <w:szCs w:val="24"/>
                <w:lang w:val="pt-BR"/>
              </w:rPr>
            </w:pPr>
            <w:r w:rsidRPr="00EA248B">
              <w:rPr>
                <w:rFonts w:ascii="Times New Roman" w:eastAsia="Times New Roman" w:hAnsi="Times New Roman" w:cs="Times New Roman"/>
                <w:b/>
                <w:sz w:val="24"/>
                <w:szCs w:val="24"/>
                <w:lang w:val="pt-BR"/>
              </w:rPr>
              <w:t>Par Līgumu atbildīgā persona:</w:t>
            </w:r>
          </w:p>
        </w:tc>
      </w:tr>
      <w:tr w:rsidR="00EA248B" w:rsidRPr="00EA248B" w14:paraId="24AEF019" w14:textId="77777777" w:rsidTr="00EA248B">
        <w:trPr>
          <w:trHeight w:val="1079"/>
        </w:trPr>
        <w:tc>
          <w:tcPr>
            <w:tcW w:w="4810" w:type="dxa"/>
          </w:tcPr>
          <w:p w14:paraId="179CD00B" w14:textId="77777777" w:rsidR="00EA248B" w:rsidRPr="00EA248B" w:rsidRDefault="00EA248B" w:rsidP="00EA248B">
            <w:pPr>
              <w:spacing w:line="276" w:lineRule="auto"/>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lang w:val="lv-LV" w:eastAsia="lv-LV"/>
              </w:rPr>
              <w:t>Būvdarbi pabeigti 20____.gada ___._________________.</w:t>
            </w:r>
          </w:p>
          <w:p w14:paraId="75E5EC9E" w14:textId="77777777" w:rsidR="00EA248B" w:rsidRPr="00EA248B" w:rsidRDefault="00EA248B" w:rsidP="00EA248B">
            <w:pPr>
              <w:spacing w:line="276" w:lineRule="auto"/>
              <w:rPr>
                <w:rFonts w:ascii="Times New Roman" w:eastAsia="Times New Roman" w:hAnsi="Times New Roman" w:cs="Times New Roman"/>
                <w:sz w:val="24"/>
                <w:szCs w:val="24"/>
                <w:lang w:val="lv-LV" w:eastAsia="lv-LV"/>
              </w:rPr>
            </w:pPr>
            <w:r w:rsidRPr="00EA248B">
              <w:rPr>
                <w:rFonts w:ascii="Times New Roman" w:eastAsia="Times New Roman" w:hAnsi="Times New Roman" w:cs="Times New Roman"/>
                <w:lang w:val="lv-LV" w:eastAsia="lv-LV"/>
              </w:rPr>
              <w:t>______________________________________</w:t>
            </w:r>
          </w:p>
          <w:p w14:paraId="10B35333" w14:textId="77777777" w:rsidR="00EA248B" w:rsidRPr="00EA248B" w:rsidRDefault="00EA248B" w:rsidP="00EA248B">
            <w:pPr>
              <w:spacing w:line="276" w:lineRule="auto"/>
              <w:jc w:val="cente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/paraksts, tā atšifrējums/</w:t>
            </w:r>
          </w:p>
          <w:p w14:paraId="4A8B9149" w14:textId="77777777" w:rsidR="00EA248B" w:rsidRPr="00EA248B" w:rsidRDefault="00EA248B" w:rsidP="00EA248B">
            <w:pPr>
              <w:spacing w:line="276" w:lineRule="auto"/>
              <w:rPr>
                <w:rFonts w:ascii="Times New Roman" w:eastAsia="Times New Roman" w:hAnsi="Times New Roman" w:cs="Times New Roman"/>
                <w:i/>
                <w:sz w:val="24"/>
                <w:szCs w:val="24"/>
                <w:lang w:val="lv-LV"/>
              </w:rPr>
            </w:pPr>
          </w:p>
          <w:p w14:paraId="67517B7A" w14:textId="77777777" w:rsidR="00EA248B" w:rsidRPr="00EA248B" w:rsidRDefault="00EA248B" w:rsidP="00EA248B">
            <w:pPr>
              <w:spacing w:line="276" w:lineRule="auto"/>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20____.gada___._____________</w:t>
            </w:r>
          </w:p>
          <w:p w14:paraId="3BFAEEFB" w14:textId="77777777" w:rsidR="00EA248B" w:rsidRPr="00EA248B" w:rsidRDefault="00EA248B" w:rsidP="00EA248B">
            <w:pPr>
              <w:spacing w:line="276" w:lineRule="auto"/>
              <w:rPr>
                <w:rFonts w:ascii="Times New Roman" w:eastAsia="Times New Roman" w:hAnsi="Times New Roman" w:cs="Times New Roman"/>
                <w:i/>
                <w:sz w:val="24"/>
                <w:szCs w:val="24"/>
                <w:lang w:val="lv-LV"/>
              </w:rPr>
            </w:pPr>
          </w:p>
        </w:tc>
      </w:tr>
    </w:tbl>
    <w:p w14:paraId="663DAB8C" w14:textId="77777777" w:rsidR="00EA248B" w:rsidRPr="00EA248B" w:rsidRDefault="00EA248B" w:rsidP="00EA248B">
      <w:pPr>
        <w:rPr>
          <w:rFonts w:ascii="Times New Roman" w:eastAsia="Times New Roman" w:hAnsi="Times New Roman" w:cs="Times New Roman"/>
          <w:i/>
          <w:color w:val="000000"/>
          <w:sz w:val="16"/>
          <w:szCs w:val="24"/>
          <w:lang w:val="lv-LV"/>
        </w:rPr>
      </w:pPr>
      <w:r w:rsidRPr="00EA248B">
        <w:rPr>
          <w:rFonts w:ascii="Times New Roman" w:eastAsia="Times New Roman" w:hAnsi="Times New Roman" w:cs="Times New Roman"/>
          <w:i/>
          <w:color w:val="000000"/>
          <w:sz w:val="16"/>
          <w:szCs w:val="24"/>
          <w:lang w:val="lv-LV"/>
        </w:rPr>
        <w:t xml:space="preserve">* Apliecinājums ir jāaizpilda ar drukātiem burtiem. </w:t>
      </w:r>
    </w:p>
    <w:p w14:paraId="66EB0A1A"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i/>
          <w:sz w:val="16"/>
          <w:szCs w:val="16"/>
          <w:lang w:val="lv-LV"/>
        </w:rPr>
        <w:t>** Apliecinājums ir jāparaksta Uzņēmēja pārstāvim, kura pārstāvības tiesības nostiprinātas Uzņēmuma reģistrā, vai viņa pilnvarotai personai (šādā gadījumā apliecinājumam jāpievieno pilnvara).</w:t>
      </w:r>
    </w:p>
    <w:p w14:paraId="61EF6507" w14:textId="77777777" w:rsidR="00EA248B" w:rsidRPr="00EA248B" w:rsidRDefault="00EA248B" w:rsidP="00EA248B">
      <w:pPr>
        <w:jc w:val="right"/>
        <w:rPr>
          <w:rFonts w:ascii="Times New Roman" w:eastAsia="Times New Roman" w:hAnsi="Times New Roman" w:cs="Times New Roman"/>
          <w:b/>
          <w:sz w:val="24"/>
          <w:szCs w:val="24"/>
          <w:lang w:val="lv-LV"/>
        </w:rPr>
      </w:pPr>
    </w:p>
    <w:p w14:paraId="3803B8BA" w14:textId="77777777" w:rsidR="00EA248B" w:rsidRPr="00EA248B" w:rsidRDefault="00EA248B" w:rsidP="00EA248B">
      <w:pPr>
        <w:spacing w:after="160" w:line="259" w:lineRule="auto"/>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br w:type="page"/>
      </w:r>
    </w:p>
    <w:p w14:paraId="01D282BA" w14:textId="77777777" w:rsidR="00EA248B" w:rsidRPr="00EA248B" w:rsidRDefault="00EA248B" w:rsidP="00EA248B">
      <w:pPr>
        <w:jc w:val="right"/>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lastRenderedPageBreak/>
        <w:t>Pielikums Nr.___</w:t>
      </w:r>
    </w:p>
    <w:p w14:paraId="03EDD42B" w14:textId="77777777" w:rsidR="00EA248B" w:rsidRPr="00EA248B" w:rsidRDefault="00EA248B" w:rsidP="00EA248B">
      <w:pPr>
        <w:rPr>
          <w:rFonts w:ascii="Times New Roman" w:eastAsia="Times New Roman" w:hAnsi="Times New Roman" w:cs="Times New Roman"/>
          <w:sz w:val="28"/>
          <w:szCs w:val="28"/>
          <w:lang w:val="lv-LV"/>
        </w:rPr>
      </w:pP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p>
    <w:tbl>
      <w:tblPr>
        <w:tblW w:w="0" w:type="auto"/>
        <w:tblLook w:val="04A0" w:firstRow="1" w:lastRow="0" w:firstColumn="1" w:lastColumn="0" w:noHBand="0" w:noVBand="1"/>
      </w:tblPr>
      <w:tblGrid>
        <w:gridCol w:w="4694"/>
        <w:gridCol w:w="4876"/>
      </w:tblGrid>
      <w:tr w:rsidR="00EA248B" w:rsidRPr="00EA248B" w14:paraId="142C582C" w14:textId="77777777" w:rsidTr="00EA248B">
        <w:trPr>
          <w:trHeight w:val="1453"/>
        </w:trPr>
        <w:tc>
          <w:tcPr>
            <w:tcW w:w="5288" w:type="dxa"/>
          </w:tcPr>
          <w:p w14:paraId="55F12ABF" w14:textId="77777777" w:rsidR="00EA248B" w:rsidRPr="00EA248B" w:rsidRDefault="00EA248B" w:rsidP="00EA248B">
            <w:pPr>
              <w:keepNext/>
              <w:spacing w:before="240" w:after="60" w:line="276" w:lineRule="auto"/>
              <w:outlineLvl w:val="0"/>
              <w:rPr>
                <w:rFonts w:ascii="Times New Roman" w:eastAsia="Times New Roman" w:hAnsi="Times New Roman" w:cs="Arial"/>
                <w:b/>
                <w:bCs/>
                <w:kern w:val="32"/>
                <w:sz w:val="24"/>
                <w:szCs w:val="32"/>
                <w:lang w:val="lv-LV"/>
              </w:rPr>
            </w:pPr>
          </w:p>
          <w:p w14:paraId="2001C9E8" w14:textId="77777777" w:rsidR="00EA248B" w:rsidRPr="00EA248B" w:rsidRDefault="00EA248B" w:rsidP="00EA248B">
            <w:pPr>
              <w:spacing w:line="276" w:lineRule="auto"/>
              <w:rPr>
                <w:rFonts w:ascii="Times New Roman" w:eastAsia="Times New Roman" w:hAnsi="Times New Roman" w:cs="Times New Roman"/>
                <w:sz w:val="24"/>
                <w:szCs w:val="24"/>
                <w:lang w:val="lv-LV"/>
              </w:rPr>
            </w:pPr>
          </w:p>
          <w:p w14:paraId="7FAB7C61" w14:textId="77777777" w:rsidR="00EA248B" w:rsidRPr="00EA248B" w:rsidRDefault="00EA248B" w:rsidP="00EA248B">
            <w:pPr>
              <w:spacing w:line="276" w:lineRule="auto"/>
              <w:rPr>
                <w:rFonts w:ascii="Times New Roman" w:eastAsia="Times New Roman" w:hAnsi="Times New Roman" w:cs="Times New Roman"/>
                <w:sz w:val="24"/>
                <w:szCs w:val="24"/>
                <w:lang w:val="lv-LV"/>
              </w:rPr>
            </w:pPr>
          </w:p>
        </w:tc>
        <w:tc>
          <w:tcPr>
            <w:tcW w:w="5288" w:type="dxa"/>
          </w:tcPr>
          <w:p w14:paraId="70CF90CB" w14:textId="77777777" w:rsidR="00EA248B" w:rsidRPr="00EA248B" w:rsidRDefault="00EA248B" w:rsidP="00EA248B">
            <w:pPr>
              <w:keepNext/>
              <w:spacing w:before="240" w:after="60" w:line="276" w:lineRule="auto"/>
              <w:jc w:val="right"/>
              <w:outlineLvl w:val="0"/>
              <w:rPr>
                <w:rFonts w:ascii="Times New Roman" w:eastAsia="Times New Roman" w:hAnsi="Times New Roman" w:cs="Arial"/>
                <w:b/>
                <w:bCs/>
                <w:kern w:val="32"/>
                <w:sz w:val="24"/>
                <w:szCs w:val="32"/>
                <w:lang w:val="lv-LV"/>
              </w:rPr>
            </w:pPr>
            <w:r w:rsidRPr="00EA248B">
              <w:rPr>
                <w:rFonts w:ascii="Times New Roman" w:eastAsia="Times New Roman" w:hAnsi="Times New Roman" w:cs="Arial"/>
                <w:b/>
                <w:bCs/>
                <w:kern w:val="32"/>
                <w:szCs w:val="32"/>
                <w:lang w:val="lv-LV"/>
              </w:rPr>
              <w:t>APSTIPRINU</w:t>
            </w:r>
          </w:p>
          <w:p w14:paraId="65F2A9D0" w14:textId="77777777" w:rsidR="00EA248B" w:rsidRPr="00EA248B" w:rsidRDefault="00EA248B" w:rsidP="00EA248B">
            <w:pPr>
              <w:spacing w:line="276" w:lineRule="auto"/>
              <w:jc w:val="right"/>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sz w:val="24"/>
                <w:szCs w:val="24"/>
                <w:lang w:val="lv-LV"/>
              </w:rPr>
              <w:t xml:space="preserve">Valsts aizsardzības militāro objektu un iepirkumu centra vadītājs _____________ </w:t>
            </w:r>
          </w:p>
          <w:p w14:paraId="29698A53" w14:textId="77777777" w:rsidR="00EA248B" w:rsidRPr="00EA248B" w:rsidRDefault="00EA248B" w:rsidP="00EA248B">
            <w:pPr>
              <w:spacing w:line="276" w:lineRule="auto"/>
              <w:jc w:val="right"/>
              <w:rPr>
                <w:rFonts w:ascii="Times New Roman" w:eastAsia="Times New Roman" w:hAnsi="Times New Roman" w:cs="Times New Roman"/>
                <w:sz w:val="24"/>
                <w:szCs w:val="24"/>
                <w:lang w:val="lv-LV"/>
              </w:rPr>
            </w:pPr>
          </w:p>
          <w:p w14:paraId="50EC4BFF" w14:textId="77777777" w:rsidR="00EA248B" w:rsidRPr="00EA248B" w:rsidRDefault="00EA248B" w:rsidP="00EA248B">
            <w:pPr>
              <w:spacing w:line="276" w:lineRule="auto"/>
              <w:jc w:val="right"/>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20____. gada “_____” _____________</w:t>
            </w:r>
          </w:p>
        </w:tc>
      </w:tr>
    </w:tbl>
    <w:p w14:paraId="043F3DFF" w14:textId="77777777" w:rsidR="00EA248B" w:rsidRPr="00EA248B" w:rsidRDefault="00EA248B" w:rsidP="00EA248B">
      <w:pPr>
        <w:jc w:val="center"/>
        <w:rPr>
          <w:rFonts w:ascii="Times New Roman" w:eastAsia="Times New Roman" w:hAnsi="Times New Roman" w:cs="Times New Roman"/>
          <w:b/>
          <w:bCs/>
          <w:sz w:val="28"/>
          <w:szCs w:val="28"/>
          <w:lang w:val="lv-LV"/>
        </w:rPr>
      </w:pPr>
    </w:p>
    <w:p w14:paraId="093A00FC" w14:textId="77777777" w:rsidR="00EA248B" w:rsidRPr="00EA248B" w:rsidRDefault="00EA248B" w:rsidP="00EA248B">
      <w:pPr>
        <w:jc w:val="center"/>
        <w:rPr>
          <w:rFonts w:ascii="Times New Roman" w:eastAsia="Times New Roman" w:hAnsi="Times New Roman" w:cs="Times New Roman"/>
          <w:b/>
          <w:bCs/>
          <w:sz w:val="28"/>
          <w:szCs w:val="28"/>
          <w:lang w:val="lv-LV"/>
        </w:rPr>
      </w:pPr>
      <w:r w:rsidRPr="00EA248B">
        <w:rPr>
          <w:rFonts w:ascii="Times New Roman" w:eastAsia="Times New Roman" w:hAnsi="Times New Roman" w:cs="Times New Roman"/>
          <w:b/>
          <w:bCs/>
          <w:sz w:val="28"/>
          <w:szCs w:val="28"/>
          <w:lang w:val="lv-LV"/>
        </w:rPr>
        <w:t>DEFEKTU AKTS</w:t>
      </w:r>
    </w:p>
    <w:p w14:paraId="11447082" w14:textId="77777777" w:rsidR="00EA248B" w:rsidRPr="00EA248B" w:rsidRDefault="00EA248B" w:rsidP="00EA248B">
      <w:pPr>
        <w:jc w:val="center"/>
        <w:rPr>
          <w:rFonts w:ascii="Times New Roman" w:eastAsia="Times New Roman" w:hAnsi="Times New Roman" w:cs="Times New Roman"/>
          <w:b/>
          <w:bCs/>
          <w:sz w:val="28"/>
          <w:szCs w:val="28"/>
          <w:lang w:val="lv-LV"/>
        </w:rPr>
      </w:pPr>
    </w:p>
    <w:p w14:paraId="099CDE1B" w14:textId="77777777" w:rsidR="00EA248B" w:rsidRPr="00EA248B" w:rsidRDefault="00EA248B" w:rsidP="00EA248B">
      <w:pPr>
        <w:pBdr>
          <w:top w:val="single" w:sz="12" w:space="1" w:color="auto"/>
          <w:bottom w:val="single" w:sz="12" w:space="1" w:color="auto"/>
        </w:pBdr>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 xml:space="preserve"> (Būvobjekta nosaukums, adrese)</w:t>
      </w:r>
    </w:p>
    <w:p w14:paraId="62017218" w14:textId="77777777" w:rsidR="00EA248B" w:rsidRPr="00EA248B" w:rsidRDefault="00EA248B" w:rsidP="00EA248B">
      <w:pPr>
        <w:pBdr>
          <w:top w:val="single" w:sz="12" w:space="1" w:color="auto"/>
          <w:bottom w:val="single" w:sz="12" w:space="1" w:color="auto"/>
        </w:pBdr>
        <w:rPr>
          <w:rFonts w:ascii="Times New Roman" w:eastAsia="Times New Roman" w:hAnsi="Times New Roman" w:cs="Times New Roman"/>
          <w:b/>
          <w:sz w:val="24"/>
          <w:szCs w:val="24"/>
          <w:lang w:val="lv-LV"/>
        </w:rPr>
      </w:pPr>
    </w:p>
    <w:p w14:paraId="6C82FD13" w14:textId="77777777" w:rsidR="00EA248B" w:rsidRPr="00EA248B" w:rsidRDefault="00EA248B" w:rsidP="00EA248B">
      <w:pPr>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(kadastra numurs/apzīmējums)</w:t>
      </w:r>
    </w:p>
    <w:p w14:paraId="7833B37E" w14:textId="77777777" w:rsidR="00EA248B" w:rsidRPr="00EA248B" w:rsidRDefault="00EA248B" w:rsidP="00EA248B">
      <w:pPr>
        <w:rPr>
          <w:rFonts w:ascii="Times New Roman" w:eastAsia="Times New Roman" w:hAnsi="Times New Roman" w:cs="Times New Roman"/>
          <w:sz w:val="24"/>
          <w:szCs w:val="24"/>
          <w:lang w:val="lv-LV"/>
        </w:rPr>
      </w:pPr>
    </w:p>
    <w:p w14:paraId="7279D0B2" w14:textId="77777777" w:rsidR="00EA248B" w:rsidRPr="00EA248B" w:rsidRDefault="00EA248B" w:rsidP="00EA248B">
      <w:pPr>
        <w:outlineLvl w:val="0"/>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Vispārējās ziņas par būvi:</w:t>
      </w:r>
    </w:p>
    <w:p w14:paraId="46483A78"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pieņemšana ekspluatācijā (datums): ___________________________________</w:t>
      </w:r>
    </w:p>
    <w:p w14:paraId="5BF7E688"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Ekspluatācijas uzsākšanas datums: ____________________________________________</w:t>
      </w:r>
    </w:p>
    <w:p w14:paraId="5053E08C" w14:textId="77777777" w:rsidR="00EA248B" w:rsidRPr="00EA248B" w:rsidRDefault="00EA248B" w:rsidP="00EA248B">
      <w:pPr>
        <w:tabs>
          <w:tab w:val="left" w:pos="7560"/>
        </w:tabs>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Komisija sekojošā sastāvā (komisijas izveidošanas pamatojums):_____________________</w:t>
      </w:r>
    </w:p>
    <w:p w14:paraId="3CDA3F57" w14:textId="77777777" w:rsidR="00EA248B" w:rsidRPr="00EA248B" w:rsidRDefault="00EA248B" w:rsidP="00EA248B">
      <w:pPr>
        <w:tabs>
          <w:tab w:val="left" w:pos="7560"/>
        </w:tabs>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_________________________________________________________________________</w:t>
      </w:r>
    </w:p>
    <w:p w14:paraId="1BBCB656" w14:textId="77777777" w:rsidR="00EA248B" w:rsidRPr="00EA248B" w:rsidRDefault="00EA248B" w:rsidP="00EA248B">
      <w:pPr>
        <w:tabs>
          <w:tab w:val="left" w:pos="7560"/>
        </w:tabs>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Pieaicinātās personas:</w:t>
      </w:r>
    </w:p>
    <w:p w14:paraId="31ABD0E4" w14:textId="77777777" w:rsidR="00EA248B" w:rsidRPr="00EA248B" w:rsidRDefault="00EA248B" w:rsidP="00EA248B">
      <w:pPr>
        <w:tabs>
          <w:tab w:val="left" w:pos="7560"/>
        </w:tabs>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_________________________________________________________________________</w:t>
      </w:r>
    </w:p>
    <w:p w14:paraId="277997E4" w14:textId="77777777" w:rsidR="00EA248B" w:rsidRPr="00EA248B" w:rsidRDefault="00EA248B" w:rsidP="00EA248B">
      <w:pPr>
        <w:tabs>
          <w:tab w:val="left" w:pos="7560"/>
        </w:tabs>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Pasūtītājs: _________________________________</w:t>
      </w:r>
    </w:p>
    <w:p w14:paraId="7EC4D03A" w14:textId="77777777" w:rsidR="00EA248B" w:rsidRPr="00EA248B" w:rsidRDefault="00EA248B" w:rsidP="00EA248B">
      <w:pPr>
        <w:tabs>
          <w:tab w:val="left" w:pos="7560"/>
        </w:tabs>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Būvdarbu veicējs: ___________________________</w:t>
      </w:r>
    </w:p>
    <w:p w14:paraId="5F754F6F" w14:textId="77777777" w:rsidR="00EA248B" w:rsidRPr="00EA248B" w:rsidRDefault="00EA248B" w:rsidP="00EA248B">
      <w:pPr>
        <w:tabs>
          <w:tab w:val="left" w:pos="7560"/>
        </w:tabs>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                                    (uzņēmēja nosaukums, reģistrācijas Nr.)</w:t>
      </w:r>
    </w:p>
    <w:p w14:paraId="327533A9" w14:textId="77777777" w:rsidR="00EA248B" w:rsidRPr="00EA248B" w:rsidRDefault="00EA248B" w:rsidP="00EA248B">
      <w:pPr>
        <w:tabs>
          <w:tab w:val="left" w:pos="7560"/>
        </w:tabs>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Līgums: ___________________________________</w:t>
      </w:r>
    </w:p>
    <w:p w14:paraId="554BA82B" w14:textId="77777777" w:rsidR="00EA248B" w:rsidRPr="00EA248B" w:rsidRDefault="00EA248B" w:rsidP="00EA248B">
      <w:pPr>
        <w:tabs>
          <w:tab w:val="left" w:pos="7560"/>
        </w:tabs>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                                        (datums, Nr.)</w:t>
      </w:r>
    </w:p>
    <w:p w14:paraId="527F684A" w14:textId="77777777" w:rsidR="00EA248B" w:rsidRPr="00EA248B" w:rsidRDefault="00EA248B" w:rsidP="00EA248B">
      <w:pPr>
        <w:jc w:val="both"/>
        <w:rPr>
          <w:rFonts w:ascii="Times New Roman" w:eastAsia="Times New Roman" w:hAnsi="Times New Roman" w:cs="Times New Roman"/>
          <w:sz w:val="24"/>
          <w:szCs w:val="24"/>
          <w:lang w:val="lv-LV"/>
        </w:rPr>
      </w:pPr>
    </w:p>
    <w:p w14:paraId="7CD0C395" w14:textId="77777777" w:rsidR="00EA248B" w:rsidRPr="00EA248B" w:rsidRDefault="00EA248B" w:rsidP="00EA248B">
      <w:pPr>
        <w:ind w:firstLine="720"/>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Veica ________________________________ apsekošanu un konstatēja:</w:t>
      </w:r>
    </w:p>
    <w:p w14:paraId="6FEC3020" w14:textId="77777777" w:rsidR="00EA248B" w:rsidRPr="00EA248B" w:rsidRDefault="00EA248B" w:rsidP="00EA248B">
      <w:pPr>
        <w:ind w:firstLine="720"/>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(apsekojamā objekta vai tā daļas nosaukums)</w:t>
      </w:r>
    </w:p>
    <w:p w14:paraId="52FF2559" w14:textId="77777777" w:rsidR="00EA248B" w:rsidRPr="00EA248B" w:rsidRDefault="00EA248B" w:rsidP="00EA248B">
      <w:pPr>
        <w:jc w:val="both"/>
        <w:rPr>
          <w:rFonts w:ascii="Times New Roman" w:eastAsia="Times New Roman" w:hAnsi="Times New Roman" w:cs="Times New Roman"/>
          <w:sz w:val="20"/>
          <w:szCs w:val="20"/>
          <w:lang w:val="lv-LV"/>
        </w:rPr>
      </w:pPr>
    </w:p>
    <w:p w14:paraId="2148AC90" w14:textId="77777777" w:rsidR="00EA248B" w:rsidRPr="00EA248B" w:rsidRDefault="00EA248B" w:rsidP="00EA248B">
      <w:pPr>
        <w:ind w:firstLine="720"/>
        <w:jc w:val="both"/>
        <w:rPr>
          <w:rFonts w:ascii="Times New Roman" w:eastAsia="Times New Roman" w:hAnsi="Times New Roman" w:cs="Times New Roman"/>
          <w:sz w:val="20"/>
          <w:szCs w:val="20"/>
          <w:lang w:val="lv-LV"/>
        </w:rPr>
      </w:pPr>
    </w:p>
    <w:p w14:paraId="7C10D2FF" w14:textId="77777777" w:rsidR="00EA248B" w:rsidRPr="00EA248B" w:rsidRDefault="00EA248B" w:rsidP="00EA248B">
      <w:pPr>
        <w:ind w:firstLine="720"/>
        <w:jc w:val="both"/>
        <w:rPr>
          <w:rFonts w:ascii="Times New Roman" w:eastAsia="Times New Roman" w:hAnsi="Times New Roman" w:cs="Times New Roman"/>
          <w:sz w:val="20"/>
          <w:szCs w:val="20"/>
          <w:lang w:val="lv-LV"/>
        </w:rPr>
      </w:pPr>
    </w:p>
    <w:p w14:paraId="2C7B73CE" w14:textId="77777777" w:rsidR="00EA248B" w:rsidRPr="00EA248B" w:rsidRDefault="00EA248B" w:rsidP="00EA248B">
      <w:pPr>
        <w:jc w:val="both"/>
        <w:outlineLvl w:val="0"/>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 xml:space="preserve">   1. Nepilnības/defekti:</w:t>
      </w:r>
    </w:p>
    <w:tbl>
      <w:tblPr>
        <w:tblW w:w="93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85"/>
        <w:gridCol w:w="8575"/>
      </w:tblGrid>
      <w:tr w:rsidR="00EA248B" w:rsidRPr="00EA248B" w14:paraId="26DB9E69" w14:textId="77777777" w:rsidTr="00EA248B">
        <w:tc>
          <w:tcPr>
            <w:tcW w:w="785" w:type="dxa"/>
            <w:tcBorders>
              <w:top w:val="single" w:sz="4" w:space="0" w:color="000000"/>
              <w:left w:val="single" w:sz="4" w:space="0" w:color="000000"/>
              <w:bottom w:val="single" w:sz="4" w:space="0" w:color="000000"/>
              <w:right w:val="single" w:sz="4" w:space="0" w:color="000000"/>
            </w:tcBorders>
            <w:hideMark/>
          </w:tcPr>
          <w:p w14:paraId="1716605C" w14:textId="77777777" w:rsidR="00EA248B" w:rsidRPr="00EA248B" w:rsidRDefault="00EA248B" w:rsidP="00EA248B">
            <w:pPr>
              <w:spacing w:line="276" w:lineRule="auto"/>
              <w:jc w:val="both"/>
              <w:rPr>
                <w:rFonts w:ascii="Calibri" w:eastAsia="Times New Roman" w:hAnsi="Calibri" w:cs="Times New Roman"/>
                <w:b/>
                <w:sz w:val="24"/>
                <w:szCs w:val="24"/>
                <w:lang w:val="lv-LV"/>
              </w:rPr>
            </w:pPr>
            <w:proofErr w:type="spellStart"/>
            <w:r w:rsidRPr="00EA248B">
              <w:rPr>
                <w:rFonts w:ascii="Calibri" w:eastAsia="Times New Roman" w:hAnsi="Calibri" w:cs="Times New Roman"/>
                <w:b/>
                <w:lang w:val="lv-LV"/>
              </w:rPr>
              <w:t>N.p.k</w:t>
            </w:r>
            <w:proofErr w:type="spellEnd"/>
            <w:r w:rsidRPr="00EA248B">
              <w:rPr>
                <w:rFonts w:ascii="Calibri" w:eastAsia="Times New Roman" w:hAnsi="Calibri" w:cs="Times New Roman"/>
                <w:b/>
                <w:lang w:val="lv-LV"/>
              </w:rPr>
              <w:t>.</w:t>
            </w:r>
          </w:p>
        </w:tc>
        <w:tc>
          <w:tcPr>
            <w:tcW w:w="8575" w:type="dxa"/>
            <w:tcBorders>
              <w:top w:val="single" w:sz="4" w:space="0" w:color="000000"/>
              <w:left w:val="single" w:sz="4" w:space="0" w:color="000000"/>
              <w:bottom w:val="single" w:sz="4" w:space="0" w:color="000000"/>
              <w:right w:val="single" w:sz="4" w:space="0" w:color="000000"/>
            </w:tcBorders>
            <w:vAlign w:val="center"/>
            <w:hideMark/>
          </w:tcPr>
          <w:p w14:paraId="507B5794" w14:textId="77777777" w:rsidR="00EA248B" w:rsidRPr="00EA248B" w:rsidRDefault="00EA248B" w:rsidP="00EA248B">
            <w:pPr>
              <w:spacing w:line="276" w:lineRule="auto"/>
              <w:jc w:val="center"/>
              <w:rPr>
                <w:rFonts w:ascii="Calibri" w:eastAsia="Times New Roman" w:hAnsi="Calibri" w:cs="Times New Roman"/>
                <w:b/>
                <w:sz w:val="24"/>
                <w:szCs w:val="24"/>
                <w:lang w:val="lv-LV"/>
              </w:rPr>
            </w:pPr>
            <w:r w:rsidRPr="00EA248B">
              <w:rPr>
                <w:rFonts w:ascii="Calibri" w:eastAsia="Times New Roman" w:hAnsi="Calibri" w:cs="Times New Roman"/>
                <w:b/>
                <w:lang w:val="lv-LV"/>
              </w:rPr>
              <w:t>Nosaukums</w:t>
            </w:r>
          </w:p>
        </w:tc>
      </w:tr>
      <w:tr w:rsidR="00EA248B" w:rsidRPr="00EA248B" w14:paraId="408FF546" w14:textId="77777777" w:rsidTr="00EA248B">
        <w:trPr>
          <w:trHeight w:val="162"/>
        </w:trPr>
        <w:tc>
          <w:tcPr>
            <w:tcW w:w="785" w:type="dxa"/>
            <w:tcBorders>
              <w:top w:val="single" w:sz="4" w:space="0" w:color="000000"/>
              <w:left w:val="single" w:sz="4" w:space="0" w:color="000000"/>
              <w:bottom w:val="single" w:sz="4" w:space="0" w:color="000000"/>
              <w:right w:val="single" w:sz="4" w:space="0" w:color="000000"/>
            </w:tcBorders>
            <w:vAlign w:val="center"/>
            <w:hideMark/>
          </w:tcPr>
          <w:p w14:paraId="5258ED39" w14:textId="77777777" w:rsidR="00EA248B" w:rsidRPr="00EA248B" w:rsidRDefault="00EA248B" w:rsidP="00EA248B">
            <w:pPr>
              <w:spacing w:line="276" w:lineRule="auto"/>
              <w:jc w:val="center"/>
              <w:rPr>
                <w:rFonts w:ascii="Calibri" w:eastAsia="Times New Roman" w:hAnsi="Calibri" w:cs="Times New Roman"/>
                <w:sz w:val="24"/>
                <w:szCs w:val="24"/>
                <w:lang w:val="lv-LV"/>
              </w:rPr>
            </w:pPr>
            <w:r w:rsidRPr="00EA248B">
              <w:rPr>
                <w:rFonts w:ascii="Calibri" w:eastAsia="Times New Roman" w:hAnsi="Calibri" w:cs="Times New Roman"/>
                <w:lang w:val="lv-LV"/>
              </w:rPr>
              <w:t>1.</w:t>
            </w:r>
          </w:p>
        </w:tc>
        <w:tc>
          <w:tcPr>
            <w:tcW w:w="8575" w:type="dxa"/>
            <w:tcBorders>
              <w:top w:val="single" w:sz="4" w:space="0" w:color="000000"/>
              <w:left w:val="single" w:sz="4" w:space="0" w:color="000000"/>
              <w:bottom w:val="single" w:sz="4" w:space="0" w:color="000000"/>
              <w:right w:val="single" w:sz="4" w:space="0" w:color="000000"/>
            </w:tcBorders>
          </w:tcPr>
          <w:p w14:paraId="38917DB2" w14:textId="77777777" w:rsidR="00EA248B" w:rsidRPr="00EA248B" w:rsidRDefault="00EA248B" w:rsidP="00EA248B">
            <w:pPr>
              <w:spacing w:line="276" w:lineRule="auto"/>
              <w:jc w:val="both"/>
              <w:rPr>
                <w:rFonts w:ascii="Calibri" w:eastAsia="Times New Roman" w:hAnsi="Calibri" w:cs="Times New Roman"/>
                <w:sz w:val="24"/>
                <w:szCs w:val="24"/>
                <w:lang w:val="lv-LV"/>
              </w:rPr>
            </w:pPr>
          </w:p>
        </w:tc>
      </w:tr>
      <w:tr w:rsidR="00EA248B" w:rsidRPr="00EA248B" w14:paraId="7D60D0E1" w14:textId="77777777" w:rsidTr="00EA248B">
        <w:tc>
          <w:tcPr>
            <w:tcW w:w="785" w:type="dxa"/>
            <w:tcBorders>
              <w:top w:val="single" w:sz="4" w:space="0" w:color="000000"/>
              <w:left w:val="single" w:sz="4" w:space="0" w:color="000000"/>
              <w:bottom w:val="single" w:sz="4" w:space="0" w:color="000000"/>
              <w:right w:val="single" w:sz="4" w:space="0" w:color="000000"/>
            </w:tcBorders>
            <w:vAlign w:val="center"/>
            <w:hideMark/>
          </w:tcPr>
          <w:p w14:paraId="6DC14F93" w14:textId="77777777" w:rsidR="00EA248B" w:rsidRPr="00EA248B" w:rsidRDefault="00EA248B" w:rsidP="00EA248B">
            <w:pPr>
              <w:spacing w:line="276" w:lineRule="auto"/>
              <w:jc w:val="center"/>
              <w:rPr>
                <w:rFonts w:ascii="Calibri" w:eastAsia="Times New Roman" w:hAnsi="Calibri" w:cs="Times New Roman"/>
                <w:sz w:val="24"/>
                <w:szCs w:val="24"/>
                <w:lang w:val="lv-LV"/>
              </w:rPr>
            </w:pPr>
            <w:r w:rsidRPr="00EA248B">
              <w:rPr>
                <w:rFonts w:ascii="Calibri" w:eastAsia="Times New Roman" w:hAnsi="Calibri" w:cs="Times New Roman"/>
                <w:lang w:val="lv-LV"/>
              </w:rPr>
              <w:t>2.</w:t>
            </w:r>
          </w:p>
        </w:tc>
        <w:tc>
          <w:tcPr>
            <w:tcW w:w="8575" w:type="dxa"/>
            <w:tcBorders>
              <w:top w:val="single" w:sz="4" w:space="0" w:color="000000"/>
              <w:left w:val="single" w:sz="4" w:space="0" w:color="000000"/>
              <w:bottom w:val="single" w:sz="4" w:space="0" w:color="000000"/>
              <w:right w:val="single" w:sz="4" w:space="0" w:color="000000"/>
            </w:tcBorders>
          </w:tcPr>
          <w:p w14:paraId="2C16AFBE" w14:textId="77777777" w:rsidR="00EA248B" w:rsidRPr="00EA248B" w:rsidRDefault="00EA248B" w:rsidP="00EA248B">
            <w:pPr>
              <w:spacing w:line="276" w:lineRule="auto"/>
              <w:jc w:val="both"/>
              <w:rPr>
                <w:rFonts w:ascii="Calibri" w:eastAsia="Times New Roman" w:hAnsi="Calibri" w:cs="Times New Roman"/>
                <w:sz w:val="24"/>
                <w:szCs w:val="24"/>
                <w:lang w:val="lv-LV"/>
              </w:rPr>
            </w:pPr>
          </w:p>
        </w:tc>
      </w:tr>
      <w:tr w:rsidR="00EA248B" w:rsidRPr="00EA248B" w14:paraId="325B67E2" w14:textId="77777777" w:rsidTr="00EA248B">
        <w:tc>
          <w:tcPr>
            <w:tcW w:w="785" w:type="dxa"/>
            <w:tcBorders>
              <w:top w:val="single" w:sz="4" w:space="0" w:color="000000"/>
              <w:left w:val="single" w:sz="4" w:space="0" w:color="000000"/>
              <w:bottom w:val="single" w:sz="4" w:space="0" w:color="000000"/>
              <w:right w:val="single" w:sz="4" w:space="0" w:color="000000"/>
            </w:tcBorders>
            <w:vAlign w:val="center"/>
            <w:hideMark/>
          </w:tcPr>
          <w:p w14:paraId="063A452C" w14:textId="77777777" w:rsidR="00EA248B" w:rsidRPr="00EA248B" w:rsidRDefault="00EA248B" w:rsidP="00EA248B">
            <w:pPr>
              <w:spacing w:line="276" w:lineRule="auto"/>
              <w:jc w:val="center"/>
              <w:rPr>
                <w:rFonts w:ascii="Calibri" w:eastAsia="Times New Roman" w:hAnsi="Calibri" w:cs="Times New Roman"/>
                <w:sz w:val="24"/>
                <w:szCs w:val="24"/>
                <w:lang w:val="lv-LV"/>
              </w:rPr>
            </w:pPr>
            <w:r w:rsidRPr="00EA248B">
              <w:rPr>
                <w:rFonts w:ascii="Calibri" w:eastAsia="Times New Roman" w:hAnsi="Calibri" w:cs="Times New Roman"/>
                <w:lang w:val="lv-LV"/>
              </w:rPr>
              <w:t>3.</w:t>
            </w:r>
          </w:p>
        </w:tc>
        <w:tc>
          <w:tcPr>
            <w:tcW w:w="8575" w:type="dxa"/>
            <w:tcBorders>
              <w:top w:val="single" w:sz="4" w:space="0" w:color="000000"/>
              <w:left w:val="single" w:sz="4" w:space="0" w:color="000000"/>
              <w:bottom w:val="single" w:sz="4" w:space="0" w:color="000000"/>
              <w:right w:val="single" w:sz="4" w:space="0" w:color="000000"/>
            </w:tcBorders>
          </w:tcPr>
          <w:p w14:paraId="047C5F29" w14:textId="77777777" w:rsidR="00EA248B" w:rsidRPr="00EA248B" w:rsidRDefault="00EA248B" w:rsidP="00EA248B">
            <w:pPr>
              <w:spacing w:line="276" w:lineRule="auto"/>
              <w:jc w:val="both"/>
              <w:rPr>
                <w:rFonts w:ascii="Calibri" w:eastAsia="Times New Roman" w:hAnsi="Calibri" w:cs="Times New Roman"/>
                <w:sz w:val="24"/>
                <w:szCs w:val="24"/>
                <w:lang w:val="lv-LV"/>
              </w:rPr>
            </w:pPr>
          </w:p>
        </w:tc>
      </w:tr>
      <w:tr w:rsidR="00EA248B" w:rsidRPr="00EA248B" w14:paraId="1B6D8E52" w14:textId="77777777" w:rsidTr="00EA248B">
        <w:tc>
          <w:tcPr>
            <w:tcW w:w="785" w:type="dxa"/>
            <w:tcBorders>
              <w:top w:val="single" w:sz="4" w:space="0" w:color="000000"/>
              <w:left w:val="single" w:sz="4" w:space="0" w:color="000000"/>
              <w:bottom w:val="single" w:sz="4" w:space="0" w:color="000000"/>
              <w:right w:val="single" w:sz="4" w:space="0" w:color="000000"/>
            </w:tcBorders>
            <w:vAlign w:val="center"/>
            <w:hideMark/>
          </w:tcPr>
          <w:p w14:paraId="77AD2795" w14:textId="77777777" w:rsidR="00EA248B" w:rsidRPr="00EA248B" w:rsidRDefault="00EA248B" w:rsidP="00EA248B">
            <w:pPr>
              <w:spacing w:line="276" w:lineRule="auto"/>
              <w:jc w:val="center"/>
              <w:rPr>
                <w:rFonts w:ascii="Calibri" w:eastAsia="Times New Roman" w:hAnsi="Calibri" w:cs="Times New Roman"/>
                <w:sz w:val="24"/>
                <w:szCs w:val="24"/>
                <w:lang w:val="lv-LV"/>
              </w:rPr>
            </w:pPr>
            <w:r w:rsidRPr="00EA248B">
              <w:rPr>
                <w:rFonts w:ascii="Calibri" w:eastAsia="Times New Roman" w:hAnsi="Calibri" w:cs="Times New Roman"/>
                <w:lang w:val="lv-LV"/>
              </w:rPr>
              <w:t>4.</w:t>
            </w:r>
          </w:p>
        </w:tc>
        <w:tc>
          <w:tcPr>
            <w:tcW w:w="8575" w:type="dxa"/>
            <w:tcBorders>
              <w:top w:val="single" w:sz="4" w:space="0" w:color="000000"/>
              <w:left w:val="single" w:sz="4" w:space="0" w:color="000000"/>
              <w:bottom w:val="single" w:sz="4" w:space="0" w:color="000000"/>
              <w:right w:val="single" w:sz="4" w:space="0" w:color="000000"/>
            </w:tcBorders>
          </w:tcPr>
          <w:p w14:paraId="48D48134" w14:textId="77777777" w:rsidR="00EA248B" w:rsidRPr="00EA248B" w:rsidRDefault="00EA248B" w:rsidP="00EA248B">
            <w:pPr>
              <w:spacing w:line="276" w:lineRule="auto"/>
              <w:jc w:val="both"/>
              <w:rPr>
                <w:rFonts w:ascii="Calibri" w:eastAsia="Times New Roman" w:hAnsi="Calibri" w:cs="Times New Roman"/>
                <w:sz w:val="24"/>
                <w:szCs w:val="24"/>
                <w:lang w:val="lv-LV"/>
              </w:rPr>
            </w:pPr>
          </w:p>
        </w:tc>
      </w:tr>
      <w:tr w:rsidR="00EA248B" w:rsidRPr="00EA248B" w14:paraId="47E07E51" w14:textId="77777777" w:rsidTr="00EA248B">
        <w:tc>
          <w:tcPr>
            <w:tcW w:w="785" w:type="dxa"/>
            <w:tcBorders>
              <w:top w:val="single" w:sz="4" w:space="0" w:color="000000"/>
              <w:left w:val="single" w:sz="4" w:space="0" w:color="000000"/>
              <w:bottom w:val="single" w:sz="4" w:space="0" w:color="000000"/>
              <w:right w:val="single" w:sz="4" w:space="0" w:color="000000"/>
            </w:tcBorders>
            <w:vAlign w:val="center"/>
            <w:hideMark/>
          </w:tcPr>
          <w:p w14:paraId="54F99EE1" w14:textId="77777777" w:rsidR="00EA248B" w:rsidRPr="00EA248B" w:rsidRDefault="00EA248B" w:rsidP="00EA248B">
            <w:pPr>
              <w:spacing w:line="276" w:lineRule="auto"/>
              <w:jc w:val="center"/>
              <w:rPr>
                <w:rFonts w:ascii="Calibri" w:eastAsia="Times New Roman" w:hAnsi="Calibri" w:cs="Times New Roman"/>
                <w:sz w:val="24"/>
                <w:szCs w:val="24"/>
                <w:lang w:val="lv-LV"/>
              </w:rPr>
            </w:pPr>
            <w:r w:rsidRPr="00EA248B">
              <w:rPr>
                <w:rFonts w:ascii="Calibri" w:eastAsia="Times New Roman" w:hAnsi="Calibri" w:cs="Times New Roman"/>
                <w:sz w:val="24"/>
                <w:szCs w:val="24"/>
                <w:lang w:val="lv-LV"/>
              </w:rPr>
              <w:t>5.</w:t>
            </w:r>
          </w:p>
        </w:tc>
        <w:tc>
          <w:tcPr>
            <w:tcW w:w="8575" w:type="dxa"/>
            <w:tcBorders>
              <w:top w:val="single" w:sz="4" w:space="0" w:color="000000"/>
              <w:left w:val="single" w:sz="4" w:space="0" w:color="000000"/>
              <w:bottom w:val="single" w:sz="4" w:space="0" w:color="000000"/>
              <w:right w:val="single" w:sz="4" w:space="0" w:color="000000"/>
            </w:tcBorders>
          </w:tcPr>
          <w:p w14:paraId="0750F555" w14:textId="77777777" w:rsidR="00EA248B" w:rsidRPr="00EA248B" w:rsidRDefault="00EA248B" w:rsidP="00EA248B">
            <w:pPr>
              <w:spacing w:line="276" w:lineRule="auto"/>
              <w:rPr>
                <w:rFonts w:ascii="Calibri" w:eastAsia="Times New Roman" w:hAnsi="Calibri" w:cs="Times New Roman"/>
                <w:sz w:val="24"/>
                <w:szCs w:val="24"/>
                <w:lang w:val="lv-LV"/>
              </w:rPr>
            </w:pPr>
          </w:p>
        </w:tc>
      </w:tr>
    </w:tbl>
    <w:p w14:paraId="0A5ACB5C" w14:textId="77777777" w:rsidR="00EA248B" w:rsidRPr="00EA248B" w:rsidRDefault="00EA248B" w:rsidP="00EA248B">
      <w:pPr>
        <w:jc w:val="both"/>
        <w:rPr>
          <w:rFonts w:ascii="Times New Roman" w:eastAsia="Times New Roman" w:hAnsi="Times New Roman" w:cs="Times New Roman"/>
          <w:sz w:val="24"/>
          <w:szCs w:val="24"/>
          <w:lang w:val="lv-LV"/>
        </w:rPr>
      </w:pPr>
    </w:p>
    <w:p w14:paraId="58384B68" w14:textId="77777777" w:rsidR="00EA248B" w:rsidRPr="00EA248B" w:rsidRDefault="00EA248B" w:rsidP="00EA248B">
      <w:pPr>
        <w:jc w:val="both"/>
        <w:outlineLvl w:val="0"/>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2. Fotofiksācija ______________ nepieciešama.</w:t>
      </w:r>
    </w:p>
    <w:p w14:paraId="02B1BD76"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                                      (ir/nav)</w:t>
      </w:r>
    </w:p>
    <w:p w14:paraId="77BE01D3" w14:textId="77777777" w:rsidR="00EA248B" w:rsidRPr="00EA248B" w:rsidRDefault="00EA248B" w:rsidP="00EA248B">
      <w:pPr>
        <w:jc w:val="both"/>
        <w:outlineLvl w:val="0"/>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3. Jāveic šādi remontdarbu apjomi:</w:t>
      </w:r>
      <w:proofErr w:type="gramStart"/>
      <w:r w:rsidRPr="00EA248B">
        <w:rPr>
          <w:rFonts w:ascii="Times New Roman" w:eastAsia="Times New Roman" w:hAnsi="Times New Roman" w:cs="Times New Roman"/>
          <w:sz w:val="24"/>
          <w:szCs w:val="24"/>
          <w:lang w:val="lv-LV"/>
        </w:rPr>
        <w:t xml:space="preserve">  </w:t>
      </w:r>
      <w:proofErr w:type="gramEnd"/>
    </w:p>
    <w:p w14:paraId="4F58F111" w14:textId="77777777" w:rsidR="00EA248B" w:rsidRPr="00EA248B" w:rsidRDefault="00EA248B" w:rsidP="00EA248B">
      <w:pPr>
        <w:jc w:val="both"/>
        <w:rPr>
          <w:rFonts w:ascii="Times New Roman" w:eastAsia="Times New Roman" w:hAnsi="Times New Roman" w:cs="Times New Roman"/>
          <w:sz w:val="20"/>
          <w:szCs w:val="24"/>
          <w:lang w:val="lv-LV"/>
        </w:rPr>
      </w:pPr>
    </w:p>
    <w:tbl>
      <w:tblPr>
        <w:tblW w:w="102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0"/>
        <w:gridCol w:w="4444"/>
        <w:gridCol w:w="1474"/>
        <w:gridCol w:w="1226"/>
        <w:gridCol w:w="1896"/>
      </w:tblGrid>
      <w:tr w:rsidR="00EA248B" w:rsidRPr="00EA248B" w14:paraId="36D2E611" w14:textId="77777777" w:rsidTr="00EA248B">
        <w:trPr>
          <w:jc w:val="center"/>
        </w:trPr>
        <w:tc>
          <w:tcPr>
            <w:tcW w:w="1161" w:type="dxa"/>
            <w:tcBorders>
              <w:top w:val="single" w:sz="12" w:space="0" w:color="auto"/>
              <w:left w:val="single" w:sz="12" w:space="0" w:color="auto"/>
              <w:bottom w:val="single" w:sz="12" w:space="0" w:color="auto"/>
              <w:right w:val="single" w:sz="12" w:space="0" w:color="auto"/>
            </w:tcBorders>
            <w:shd w:val="clear" w:color="auto" w:fill="F3F3F3"/>
            <w:hideMark/>
          </w:tcPr>
          <w:p w14:paraId="2224FBDC" w14:textId="77777777" w:rsidR="00EA248B" w:rsidRPr="00EA248B" w:rsidRDefault="00EA248B" w:rsidP="00EA248B">
            <w:pPr>
              <w:spacing w:line="276" w:lineRule="auto"/>
              <w:jc w:val="center"/>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b/>
                <w:bCs/>
                <w:sz w:val="24"/>
                <w:szCs w:val="24"/>
                <w:lang w:val="lv-LV"/>
              </w:rPr>
              <w:t>Nr.</w:t>
            </w:r>
          </w:p>
          <w:p w14:paraId="7FDEE2DC" w14:textId="77777777" w:rsidR="00EA248B" w:rsidRPr="00EA248B" w:rsidRDefault="00EA248B" w:rsidP="00EA248B">
            <w:pPr>
              <w:spacing w:line="276" w:lineRule="auto"/>
              <w:jc w:val="center"/>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b/>
                <w:bCs/>
                <w:sz w:val="24"/>
                <w:szCs w:val="24"/>
                <w:lang w:val="lv-LV"/>
              </w:rPr>
              <w:t>p/k</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14:paraId="24B21E1D" w14:textId="77777777" w:rsidR="00EA248B" w:rsidRPr="00EA248B" w:rsidRDefault="00EA248B" w:rsidP="00EA248B">
            <w:pPr>
              <w:spacing w:line="276" w:lineRule="auto"/>
              <w:jc w:val="center"/>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b/>
                <w:bCs/>
                <w:sz w:val="24"/>
                <w:szCs w:val="24"/>
                <w:lang w:val="lv-LV"/>
              </w:rPr>
              <w:t>Darbu nosaukums</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14:paraId="603A12AE" w14:textId="77777777" w:rsidR="00EA248B" w:rsidRPr="00EA248B" w:rsidRDefault="00EA248B" w:rsidP="00EA248B">
            <w:pPr>
              <w:spacing w:line="276" w:lineRule="auto"/>
              <w:jc w:val="center"/>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b/>
                <w:bCs/>
                <w:sz w:val="24"/>
                <w:szCs w:val="24"/>
                <w:lang w:val="lv-LV"/>
              </w:rPr>
              <w:t>Mērvienība</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14:paraId="2EEB7661" w14:textId="77777777" w:rsidR="00EA248B" w:rsidRPr="00EA248B" w:rsidRDefault="00EA248B" w:rsidP="00EA248B">
            <w:pPr>
              <w:spacing w:line="276" w:lineRule="auto"/>
              <w:jc w:val="center"/>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b/>
                <w:bCs/>
                <w:sz w:val="24"/>
                <w:szCs w:val="24"/>
                <w:lang w:val="lv-LV"/>
              </w:rPr>
              <w:t>Daudzums</w:t>
            </w:r>
          </w:p>
        </w:tc>
        <w:tc>
          <w:tcPr>
            <w:tcW w:w="1896" w:type="dxa"/>
            <w:tcBorders>
              <w:top w:val="single" w:sz="12" w:space="0" w:color="auto"/>
              <w:left w:val="single" w:sz="12" w:space="0" w:color="auto"/>
              <w:bottom w:val="single" w:sz="12" w:space="0" w:color="auto"/>
              <w:right w:val="single" w:sz="12" w:space="0" w:color="auto"/>
            </w:tcBorders>
            <w:shd w:val="clear" w:color="auto" w:fill="F3F3F3"/>
            <w:hideMark/>
          </w:tcPr>
          <w:p w14:paraId="1A292090" w14:textId="77777777" w:rsidR="00EA248B" w:rsidRPr="00EA248B" w:rsidRDefault="00EA248B" w:rsidP="00EA248B">
            <w:pPr>
              <w:spacing w:line="276" w:lineRule="auto"/>
              <w:jc w:val="center"/>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b/>
                <w:bCs/>
                <w:sz w:val="24"/>
                <w:szCs w:val="24"/>
                <w:lang w:val="lv-LV"/>
              </w:rPr>
              <w:t>Piezīmes</w:t>
            </w:r>
          </w:p>
        </w:tc>
      </w:tr>
      <w:tr w:rsidR="00EA248B" w:rsidRPr="00EA248B" w14:paraId="37D4877F" w14:textId="77777777" w:rsidTr="00EA248B">
        <w:trPr>
          <w:jc w:val="center"/>
        </w:trPr>
        <w:tc>
          <w:tcPr>
            <w:tcW w:w="1161" w:type="dxa"/>
            <w:tcBorders>
              <w:top w:val="single" w:sz="12" w:space="0" w:color="auto"/>
              <w:left w:val="single" w:sz="12" w:space="0" w:color="auto"/>
              <w:bottom w:val="single" w:sz="12" w:space="0" w:color="auto"/>
              <w:right w:val="single" w:sz="12" w:space="0" w:color="auto"/>
            </w:tcBorders>
            <w:shd w:val="clear" w:color="auto" w:fill="F3F3F3"/>
            <w:hideMark/>
          </w:tcPr>
          <w:p w14:paraId="53D0E507" w14:textId="77777777" w:rsidR="00EA248B" w:rsidRPr="00EA248B" w:rsidRDefault="00EA248B" w:rsidP="00EA248B">
            <w:pPr>
              <w:spacing w:line="276" w:lineRule="auto"/>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1.</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14:paraId="0FEF28FE" w14:textId="77777777" w:rsidR="00EA248B" w:rsidRPr="00EA248B" w:rsidRDefault="00EA248B" w:rsidP="00EA248B">
            <w:pPr>
              <w:spacing w:line="276" w:lineRule="auto"/>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2.</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14:paraId="65045DE1" w14:textId="77777777" w:rsidR="00EA248B" w:rsidRPr="00EA248B" w:rsidRDefault="00EA248B" w:rsidP="00EA248B">
            <w:pPr>
              <w:spacing w:line="276" w:lineRule="auto"/>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3.</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14:paraId="7392771F" w14:textId="77777777" w:rsidR="00EA248B" w:rsidRPr="00EA248B" w:rsidRDefault="00EA248B" w:rsidP="00EA248B">
            <w:pPr>
              <w:spacing w:line="276" w:lineRule="auto"/>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4.</w:t>
            </w:r>
          </w:p>
        </w:tc>
        <w:tc>
          <w:tcPr>
            <w:tcW w:w="1896" w:type="dxa"/>
            <w:tcBorders>
              <w:top w:val="single" w:sz="12" w:space="0" w:color="auto"/>
              <w:left w:val="single" w:sz="12" w:space="0" w:color="auto"/>
              <w:bottom w:val="single" w:sz="12" w:space="0" w:color="auto"/>
              <w:right w:val="single" w:sz="12" w:space="0" w:color="auto"/>
            </w:tcBorders>
            <w:shd w:val="clear" w:color="auto" w:fill="F3F3F3"/>
            <w:hideMark/>
          </w:tcPr>
          <w:p w14:paraId="54F0E02A" w14:textId="77777777" w:rsidR="00EA248B" w:rsidRPr="00EA248B" w:rsidRDefault="00EA248B" w:rsidP="00EA248B">
            <w:pPr>
              <w:spacing w:line="276" w:lineRule="auto"/>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5.</w:t>
            </w:r>
          </w:p>
        </w:tc>
      </w:tr>
      <w:tr w:rsidR="00EA248B" w:rsidRPr="00EA248B" w14:paraId="4399ACD5" w14:textId="77777777" w:rsidTr="00EA248B">
        <w:trPr>
          <w:jc w:val="center"/>
        </w:trPr>
        <w:tc>
          <w:tcPr>
            <w:tcW w:w="1161" w:type="dxa"/>
            <w:tcBorders>
              <w:top w:val="single" w:sz="12" w:space="0" w:color="auto"/>
              <w:left w:val="single" w:sz="12" w:space="0" w:color="auto"/>
              <w:bottom w:val="single" w:sz="8" w:space="0" w:color="auto"/>
              <w:right w:val="single" w:sz="8" w:space="0" w:color="auto"/>
            </w:tcBorders>
            <w:hideMark/>
          </w:tcPr>
          <w:p w14:paraId="6F5EDD9D" w14:textId="77777777" w:rsidR="00EA248B" w:rsidRPr="00EA248B" w:rsidRDefault="00EA248B" w:rsidP="00EA248B">
            <w:pPr>
              <w:spacing w:line="276" w:lineRule="auto"/>
              <w:rPr>
                <w:rFonts w:ascii="Times New Roman" w:eastAsia="Times New Roman" w:hAnsi="Times New Roman" w:cs="Times New Roman"/>
                <w:bCs/>
                <w:sz w:val="24"/>
                <w:szCs w:val="24"/>
                <w:lang w:val="lv-LV"/>
              </w:rPr>
            </w:pPr>
            <w:r w:rsidRPr="00EA248B">
              <w:rPr>
                <w:rFonts w:ascii="Times New Roman" w:eastAsia="Times New Roman" w:hAnsi="Times New Roman" w:cs="Times New Roman"/>
                <w:bCs/>
                <w:sz w:val="24"/>
                <w:szCs w:val="24"/>
                <w:lang w:val="lv-LV"/>
              </w:rPr>
              <w:t>1.</w:t>
            </w:r>
          </w:p>
        </w:tc>
        <w:tc>
          <w:tcPr>
            <w:tcW w:w="4444" w:type="dxa"/>
            <w:tcBorders>
              <w:top w:val="single" w:sz="12" w:space="0" w:color="auto"/>
              <w:left w:val="single" w:sz="8" w:space="0" w:color="auto"/>
              <w:bottom w:val="single" w:sz="8" w:space="0" w:color="auto"/>
              <w:right w:val="single" w:sz="8" w:space="0" w:color="auto"/>
            </w:tcBorders>
          </w:tcPr>
          <w:p w14:paraId="2568BF02" w14:textId="77777777" w:rsidR="00EA248B" w:rsidRPr="00EA248B" w:rsidRDefault="00EA248B" w:rsidP="00EA248B">
            <w:pPr>
              <w:spacing w:line="276" w:lineRule="auto"/>
              <w:rPr>
                <w:rFonts w:ascii="Times New Roman" w:eastAsia="Times New Roman" w:hAnsi="Times New Roman" w:cs="Times New Roman"/>
                <w:bCs/>
                <w:sz w:val="24"/>
                <w:szCs w:val="24"/>
                <w:lang w:val="lv-LV"/>
              </w:rPr>
            </w:pPr>
          </w:p>
        </w:tc>
        <w:tc>
          <w:tcPr>
            <w:tcW w:w="1474" w:type="dxa"/>
            <w:tcBorders>
              <w:top w:val="single" w:sz="12" w:space="0" w:color="auto"/>
              <w:left w:val="single" w:sz="8" w:space="0" w:color="auto"/>
              <w:bottom w:val="single" w:sz="8" w:space="0" w:color="auto"/>
              <w:right w:val="single" w:sz="8" w:space="0" w:color="auto"/>
            </w:tcBorders>
          </w:tcPr>
          <w:p w14:paraId="3E7463A7" w14:textId="77777777" w:rsidR="00EA248B" w:rsidRPr="00EA248B" w:rsidRDefault="00EA248B" w:rsidP="00EA248B">
            <w:pPr>
              <w:spacing w:line="276" w:lineRule="auto"/>
              <w:jc w:val="center"/>
              <w:rPr>
                <w:rFonts w:ascii="Times New Roman" w:eastAsia="Times New Roman" w:hAnsi="Times New Roman" w:cs="Times New Roman"/>
                <w:sz w:val="24"/>
                <w:szCs w:val="24"/>
                <w:lang w:val="lv-LV"/>
              </w:rPr>
            </w:pPr>
          </w:p>
        </w:tc>
        <w:tc>
          <w:tcPr>
            <w:tcW w:w="1226" w:type="dxa"/>
            <w:tcBorders>
              <w:top w:val="single" w:sz="12" w:space="0" w:color="auto"/>
              <w:left w:val="single" w:sz="8" w:space="0" w:color="auto"/>
              <w:bottom w:val="single" w:sz="8" w:space="0" w:color="auto"/>
              <w:right w:val="single" w:sz="8" w:space="0" w:color="auto"/>
            </w:tcBorders>
          </w:tcPr>
          <w:p w14:paraId="121FD2CA" w14:textId="77777777" w:rsidR="00EA248B" w:rsidRPr="00EA248B" w:rsidRDefault="00EA248B" w:rsidP="00EA248B">
            <w:pPr>
              <w:spacing w:line="276" w:lineRule="auto"/>
              <w:jc w:val="center"/>
              <w:rPr>
                <w:rFonts w:ascii="Times New Roman" w:eastAsia="Times New Roman" w:hAnsi="Times New Roman" w:cs="Times New Roman"/>
                <w:sz w:val="24"/>
                <w:szCs w:val="24"/>
                <w:lang w:val="lv-LV"/>
              </w:rPr>
            </w:pPr>
          </w:p>
        </w:tc>
        <w:tc>
          <w:tcPr>
            <w:tcW w:w="1896" w:type="dxa"/>
            <w:tcBorders>
              <w:top w:val="single" w:sz="12" w:space="0" w:color="auto"/>
              <w:left w:val="single" w:sz="8" w:space="0" w:color="auto"/>
              <w:bottom w:val="single" w:sz="8" w:space="0" w:color="auto"/>
              <w:right w:val="single" w:sz="12" w:space="0" w:color="auto"/>
            </w:tcBorders>
          </w:tcPr>
          <w:p w14:paraId="69E6500B" w14:textId="77777777" w:rsidR="00EA248B" w:rsidRPr="00EA248B" w:rsidRDefault="00EA248B" w:rsidP="00EA248B">
            <w:pPr>
              <w:spacing w:line="276" w:lineRule="auto"/>
              <w:rPr>
                <w:rFonts w:ascii="Times New Roman" w:eastAsia="Times New Roman" w:hAnsi="Times New Roman" w:cs="Times New Roman"/>
                <w:sz w:val="24"/>
                <w:szCs w:val="24"/>
                <w:lang w:val="lv-LV"/>
              </w:rPr>
            </w:pPr>
          </w:p>
        </w:tc>
      </w:tr>
      <w:tr w:rsidR="00EA248B" w:rsidRPr="00EA248B" w14:paraId="4B82D9CF" w14:textId="77777777" w:rsidTr="00EA248B">
        <w:trPr>
          <w:jc w:val="center"/>
        </w:trPr>
        <w:tc>
          <w:tcPr>
            <w:tcW w:w="1161" w:type="dxa"/>
            <w:tcBorders>
              <w:top w:val="single" w:sz="8" w:space="0" w:color="auto"/>
              <w:left w:val="single" w:sz="12" w:space="0" w:color="auto"/>
              <w:bottom w:val="single" w:sz="12" w:space="0" w:color="auto"/>
              <w:right w:val="single" w:sz="8" w:space="0" w:color="auto"/>
            </w:tcBorders>
            <w:hideMark/>
          </w:tcPr>
          <w:p w14:paraId="7988445D" w14:textId="77777777" w:rsidR="00EA248B" w:rsidRPr="00EA248B" w:rsidRDefault="00EA248B" w:rsidP="00EA248B">
            <w:pPr>
              <w:spacing w:line="276" w:lineRule="auto"/>
              <w:rPr>
                <w:rFonts w:ascii="Times New Roman" w:eastAsia="Times New Roman" w:hAnsi="Times New Roman" w:cs="Times New Roman"/>
                <w:bCs/>
                <w:sz w:val="24"/>
                <w:szCs w:val="24"/>
                <w:lang w:val="lv-LV"/>
              </w:rPr>
            </w:pPr>
            <w:r w:rsidRPr="00EA248B">
              <w:rPr>
                <w:rFonts w:ascii="Times New Roman" w:eastAsia="Times New Roman" w:hAnsi="Times New Roman" w:cs="Times New Roman"/>
                <w:bCs/>
                <w:sz w:val="24"/>
                <w:szCs w:val="24"/>
                <w:lang w:val="lv-LV"/>
              </w:rPr>
              <w:t>2.</w:t>
            </w:r>
          </w:p>
        </w:tc>
        <w:tc>
          <w:tcPr>
            <w:tcW w:w="4444" w:type="dxa"/>
            <w:tcBorders>
              <w:top w:val="single" w:sz="8" w:space="0" w:color="auto"/>
              <w:left w:val="single" w:sz="8" w:space="0" w:color="auto"/>
              <w:bottom w:val="single" w:sz="12" w:space="0" w:color="auto"/>
              <w:right w:val="single" w:sz="8" w:space="0" w:color="auto"/>
            </w:tcBorders>
          </w:tcPr>
          <w:p w14:paraId="7BB38D95" w14:textId="77777777" w:rsidR="00EA248B" w:rsidRPr="00EA248B" w:rsidRDefault="00EA248B" w:rsidP="00EA248B">
            <w:pPr>
              <w:spacing w:line="276" w:lineRule="auto"/>
              <w:rPr>
                <w:rFonts w:ascii="Times New Roman" w:eastAsia="Times New Roman" w:hAnsi="Times New Roman" w:cs="Times New Roman"/>
                <w:bCs/>
                <w:sz w:val="24"/>
                <w:szCs w:val="24"/>
                <w:lang w:val="lv-LV"/>
              </w:rPr>
            </w:pPr>
          </w:p>
        </w:tc>
        <w:tc>
          <w:tcPr>
            <w:tcW w:w="1474" w:type="dxa"/>
            <w:tcBorders>
              <w:top w:val="single" w:sz="8" w:space="0" w:color="auto"/>
              <w:left w:val="single" w:sz="8" w:space="0" w:color="auto"/>
              <w:bottom w:val="single" w:sz="12" w:space="0" w:color="auto"/>
              <w:right w:val="single" w:sz="8" w:space="0" w:color="auto"/>
            </w:tcBorders>
          </w:tcPr>
          <w:p w14:paraId="324B7940" w14:textId="77777777" w:rsidR="00EA248B" w:rsidRPr="00EA248B" w:rsidRDefault="00EA248B" w:rsidP="00EA248B">
            <w:pPr>
              <w:spacing w:line="276" w:lineRule="auto"/>
              <w:jc w:val="center"/>
              <w:rPr>
                <w:rFonts w:ascii="Times New Roman" w:eastAsia="Times New Roman" w:hAnsi="Times New Roman" w:cs="Times New Roman"/>
                <w:sz w:val="24"/>
                <w:szCs w:val="24"/>
                <w:lang w:val="lv-LV"/>
              </w:rPr>
            </w:pPr>
          </w:p>
        </w:tc>
        <w:tc>
          <w:tcPr>
            <w:tcW w:w="1226" w:type="dxa"/>
            <w:tcBorders>
              <w:top w:val="single" w:sz="8" w:space="0" w:color="auto"/>
              <w:left w:val="single" w:sz="8" w:space="0" w:color="auto"/>
              <w:bottom w:val="single" w:sz="12" w:space="0" w:color="auto"/>
              <w:right w:val="single" w:sz="8" w:space="0" w:color="auto"/>
            </w:tcBorders>
          </w:tcPr>
          <w:p w14:paraId="14776A4A" w14:textId="77777777" w:rsidR="00EA248B" w:rsidRPr="00EA248B" w:rsidRDefault="00EA248B" w:rsidP="00EA248B">
            <w:pPr>
              <w:spacing w:line="276" w:lineRule="auto"/>
              <w:jc w:val="center"/>
              <w:rPr>
                <w:rFonts w:ascii="Times New Roman" w:eastAsia="Times New Roman" w:hAnsi="Times New Roman" w:cs="Times New Roman"/>
                <w:sz w:val="24"/>
                <w:szCs w:val="24"/>
                <w:lang w:val="lv-LV"/>
              </w:rPr>
            </w:pPr>
          </w:p>
        </w:tc>
        <w:tc>
          <w:tcPr>
            <w:tcW w:w="1896" w:type="dxa"/>
            <w:tcBorders>
              <w:top w:val="single" w:sz="8" w:space="0" w:color="auto"/>
              <w:left w:val="single" w:sz="8" w:space="0" w:color="auto"/>
              <w:bottom w:val="single" w:sz="12" w:space="0" w:color="auto"/>
              <w:right w:val="single" w:sz="12" w:space="0" w:color="auto"/>
            </w:tcBorders>
          </w:tcPr>
          <w:p w14:paraId="44354AC9" w14:textId="77777777" w:rsidR="00EA248B" w:rsidRPr="00EA248B" w:rsidRDefault="00EA248B" w:rsidP="00EA248B">
            <w:pPr>
              <w:spacing w:line="276" w:lineRule="auto"/>
              <w:rPr>
                <w:rFonts w:ascii="Times New Roman" w:eastAsia="Times New Roman" w:hAnsi="Times New Roman" w:cs="Times New Roman"/>
                <w:sz w:val="24"/>
                <w:szCs w:val="24"/>
                <w:lang w:val="lv-LV"/>
              </w:rPr>
            </w:pPr>
          </w:p>
        </w:tc>
      </w:tr>
    </w:tbl>
    <w:p w14:paraId="75EABD67" w14:textId="77777777" w:rsidR="00EA248B" w:rsidRPr="00EA248B" w:rsidRDefault="00EA248B" w:rsidP="00EA248B">
      <w:pPr>
        <w:ind w:firstLine="720"/>
        <w:jc w:val="both"/>
        <w:rPr>
          <w:rFonts w:ascii="Times New Roman" w:eastAsia="Times New Roman" w:hAnsi="Times New Roman" w:cs="Times New Roman"/>
          <w:sz w:val="24"/>
          <w:szCs w:val="24"/>
          <w:lang w:val="lv-LV"/>
        </w:rPr>
      </w:pPr>
    </w:p>
    <w:p w14:paraId="49710524"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4. Cita informācija: ___________________________________________________________</w:t>
      </w:r>
    </w:p>
    <w:p w14:paraId="0FDEFF23" w14:textId="77777777" w:rsidR="00EA248B" w:rsidRPr="00EA248B" w:rsidRDefault="00EA248B" w:rsidP="00EA248B">
      <w:pPr>
        <w:ind w:firstLine="720"/>
        <w:jc w:val="both"/>
        <w:rPr>
          <w:rFonts w:ascii="Times New Roman" w:eastAsia="Times New Roman" w:hAnsi="Times New Roman" w:cs="Times New Roman"/>
          <w:sz w:val="24"/>
          <w:szCs w:val="24"/>
          <w:lang w:val="lv-LV"/>
        </w:rPr>
      </w:pPr>
    </w:p>
    <w:p w14:paraId="78EE9902" w14:textId="77777777" w:rsidR="00EA248B" w:rsidRPr="00EA248B" w:rsidRDefault="00EA248B" w:rsidP="00EA248B">
      <w:pPr>
        <w:ind w:firstLine="720"/>
        <w:jc w:val="both"/>
        <w:rPr>
          <w:rFonts w:ascii="Times New Roman" w:eastAsia="Times New Roman" w:hAnsi="Times New Roman" w:cs="Times New Roman"/>
          <w:sz w:val="24"/>
          <w:szCs w:val="24"/>
          <w:lang w:val="lv-LV"/>
        </w:rPr>
      </w:pPr>
    </w:p>
    <w:p w14:paraId="7470E3E0" w14:textId="77777777" w:rsidR="00EA248B" w:rsidRPr="00EA248B" w:rsidRDefault="00EA248B" w:rsidP="00EA248B">
      <w:pPr>
        <w:jc w:val="both"/>
        <w:rPr>
          <w:rFonts w:ascii="Times New Roman" w:eastAsia="Times New Roman" w:hAnsi="Times New Roman" w:cs="Times New Roman"/>
          <w:sz w:val="24"/>
          <w:szCs w:val="24"/>
          <w:lang w:val="lv-LV"/>
        </w:rPr>
      </w:pPr>
    </w:p>
    <w:p w14:paraId="29E2F5D9" w14:textId="77777777" w:rsidR="00EA248B" w:rsidRPr="00EA248B" w:rsidRDefault="00EA248B" w:rsidP="00EA248B">
      <w:pPr>
        <w:jc w:val="both"/>
        <w:rPr>
          <w:rFonts w:ascii="Times New Roman" w:eastAsia="Times New Roman" w:hAnsi="Times New Roman" w:cs="Times New Roman"/>
          <w:sz w:val="24"/>
          <w:szCs w:val="24"/>
          <w:lang w:val="lv-LV"/>
        </w:rPr>
      </w:pPr>
    </w:p>
    <w:p w14:paraId="02FE47D9" w14:textId="77777777" w:rsidR="00EA248B" w:rsidRPr="00EA248B" w:rsidRDefault="00EA248B" w:rsidP="00EA248B">
      <w:pPr>
        <w:jc w:val="both"/>
        <w:outlineLvl w:val="0"/>
        <w:rPr>
          <w:rFonts w:ascii="Times New Roman" w:eastAsia="Times New Roman" w:hAnsi="Times New Roman" w:cs="Times New Roman"/>
          <w:sz w:val="24"/>
          <w:szCs w:val="28"/>
          <w:lang w:val="lv-LV"/>
        </w:rPr>
      </w:pPr>
      <w:r w:rsidRPr="00EA248B">
        <w:rPr>
          <w:rFonts w:ascii="Times New Roman" w:eastAsia="Times New Roman" w:hAnsi="Times New Roman" w:cs="Times New Roman"/>
          <w:sz w:val="24"/>
          <w:szCs w:val="24"/>
          <w:lang w:val="lv-LV"/>
        </w:rPr>
        <w:t>Pielikumā</w:t>
      </w:r>
      <w:proofErr w:type="gramStart"/>
      <w:r w:rsidRPr="00EA248B">
        <w:rPr>
          <w:rFonts w:ascii="Times New Roman" w:eastAsia="Times New Roman" w:hAnsi="Times New Roman" w:cs="Times New Roman"/>
          <w:sz w:val="24"/>
          <w:szCs w:val="24"/>
          <w:lang w:val="lv-LV"/>
        </w:rPr>
        <w:t xml:space="preserve"> :</w:t>
      </w:r>
      <w:r w:rsidRPr="00EA248B">
        <w:rPr>
          <w:rFonts w:ascii="Times New Roman" w:eastAsia="Times New Roman" w:hAnsi="Times New Roman" w:cs="Times New Roman"/>
          <w:sz w:val="24"/>
          <w:szCs w:val="28"/>
          <w:lang w:val="lv-LV"/>
        </w:rPr>
        <w:t xml:space="preserve"> </w:t>
      </w:r>
      <w:proofErr w:type="gramEnd"/>
      <w:r w:rsidRPr="00EA248B">
        <w:rPr>
          <w:rFonts w:ascii="Times New Roman" w:eastAsia="Times New Roman" w:hAnsi="Times New Roman" w:cs="Times New Roman"/>
          <w:sz w:val="24"/>
          <w:szCs w:val="28"/>
          <w:lang w:val="lv-LV"/>
        </w:rPr>
        <w:t>________________________________________________</w:t>
      </w:r>
    </w:p>
    <w:p w14:paraId="70170447"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            (fotofiksācijas materiāli, ja par to nepieciešamību lēmusi komisija saskaņā ar Noteikumiem)</w:t>
      </w:r>
    </w:p>
    <w:p w14:paraId="3E0C1DB1" w14:textId="77777777" w:rsidR="00EA248B" w:rsidRPr="00EA248B" w:rsidRDefault="00EA248B" w:rsidP="00EA248B">
      <w:pPr>
        <w:jc w:val="both"/>
        <w:rPr>
          <w:rFonts w:ascii="Times New Roman" w:eastAsia="Times New Roman" w:hAnsi="Times New Roman" w:cs="Times New Roman"/>
          <w:sz w:val="20"/>
          <w:szCs w:val="20"/>
          <w:lang w:val="lv-LV"/>
        </w:rPr>
      </w:pPr>
    </w:p>
    <w:p w14:paraId="71DBF07B" w14:textId="77777777" w:rsidR="00EA248B" w:rsidRPr="00EA248B" w:rsidRDefault="00EA248B" w:rsidP="00EA248B">
      <w:pPr>
        <w:jc w:val="both"/>
        <w:rPr>
          <w:rFonts w:ascii="Times New Roman" w:eastAsia="Times New Roman" w:hAnsi="Times New Roman" w:cs="Times New Roman"/>
          <w:sz w:val="20"/>
          <w:szCs w:val="20"/>
          <w:lang w:val="lv-LV"/>
        </w:rPr>
      </w:pPr>
    </w:p>
    <w:p w14:paraId="1DA58F14" w14:textId="77777777" w:rsidR="00EA248B" w:rsidRPr="00EA248B" w:rsidRDefault="00EA248B" w:rsidP="00EA248B">
      <w:pPr>
        <w:outlineLvl w:val="0"/>
        <w:rPr>
          <w:rFonts w:ascii="Times New Roman" w:eastAsia="Times New Roman" w:hAnsi="Times New Roman" w:cs="Times New Roman"/>
          <w:b/>
          <w:bCs/>
          <w:sz w:val="24"/>
          <w:szCs w:val="24"/>
          <w:lang w:val="lv-LV"/>
        </w:rPr>
      </w:pPr>
      <w:r w:rsidRPr="00EA248B">
        <w:rPr>
          <w:rFonts w:ascii="Times New Roman" w:eastAsia="Times New Roman" w:hAnsi="Times New Roman" w:cs="Times New Roman"/>
          <w:b/>
          <w:bCs/>
          <w:sz w:val="24"/>
          <w:szCs w:val="24"/>
          <w:lang w:val="lv-LV"/>
        </w:rPr>
        <w:t>Komisijas locekļi:</w:t>
      </w:r>
      <w:r w:rsidRPr="00EA248B">
        <w:rPr>
          <w:rFonts w:ascii="Times New Roman" w:eastAsia="Times New Roman" w:hAnsi="Times New Roman" w:cs="Times New Roman"/>
          <w:b/>
          <w:bCs/>
          <w:sz w:val="24"/>
          <w:szCs w:val="24"/>
          <w:lang w:val="lv-LV"/>
        </w:rPr>
        <w:tab/>
      </w:r>
    </w:p>
    <w:p w14:paraId="736EB76C" w14:textId="77777777" w:rsidR="00EA248B" w:rsidRPr="00EA248B" w:rsidRDefault="00EA248B" w:rsidP="00EA248B">
      <w:pPr>
        <w:rPr>
          <w:rFonts w:ascii="Times New Roman" w:eastAsia="Times New Roman" w:hAnsi="Times New Roman" w:cs="Times New Roman"/>
          <w:b/>
          <w:bCs/>
          <w:sz w:val="24"/>
          <w:szCs w:val="24"/>
          <w:lang w:val="lv-LV"/>
        </w:rPr>
      </w:pPr>
    </w:p>
    <w:p w14:paraId="797F9D2C" w14:textId="77777777" w:rsidR="00EA248B" w:rsidRPr="00EA248B" w:rsidRDefault="00EA248B" w:rsidP="00EA248B">
      <w:pPr>
        <w:rPr>
          <w:rFonts w:ascii="Times New Roman" w:eastAsia="Times New Roman" w:hAnsi="Times New Roman" w:cs="Times New Roman"/>
          <w:b/>
          <w:bCs/>
          <w:sz w:val="24"/>
          <w:szCs w:val="24"/>
          <w:lang w:val="lv-LV"/>
        </w:rPr>
      </w:pPr>
    </w:p>
    <w:p w14:paraId="2FBD9367" w14:textId="77777777" w:rsidR="00EA248B" w:rsidRPr="00EA248B" w:rsidRDefault="00EA248B" w:rsidP="00EA248B">
      <w:pPr>
        <w:rPr>
          <w:rFonts w:ascii="Times New Roman" w:eastAsia="Times New Roman" w:hAnsi="Times New Roman" w:cs="Times New Roman"/>
          <w:b/>
          <w:bCs/>
          <w:sz w:val="24"/>
          <w:szCs w:val="24"/>
          <w:lang w:val="lv-LV"/>
        </w:rPr>
      </w:pPr>
    </w:p>
    <w:p w14:paraId="16CC97FC" w14:textId="77777777" w:rsidR="00EA248B" w:rsidRPr="00EA248B" w:rsidRDefault="00EA248B" w:rsidP="00EA248B">
      <w:pPr>
        <w:outlineLvl w:val="0"/>
        <w:rPr>
          <w:rFonts w:ascii="Times New Roman" w:eastAsia="Times New Roman" w:hAnsi="Times New Roman" w:cs="Times New Roman"/>
          <w:sz w:val="24"/>
          <w:szCs w:val="24"/>
          <w:lang w:val="lv-LV"/>
        </w:rPr>
      </w:pPr>
      <w:r w:rsidRPr="00EA248B">
        <w:rPr>
          <w:rFonts w:ascii="Times New Roman" w:eastAsia="Times New Roman" w:hAnsi="Times New Roman" w:cs="Times New Roman"/>
          <w:b/>
          <w:bCs/>
          <w:sz w:val="24"/>
          <w:szCs w:val="24"/>
          <w:lang w:val="lv-LV"/>
        </w:rPr>
        <w:t>Pieaicinātās personas:</w:t>
      </w:r>
      <w:r w:rsidRPr="00EA248B">
        <w:rPr>
          <w:rFonts w:ascii="Times New Roman" w:eastAsia="Times New Roman" w:hAnsi="Times New Roman" w:cs="Times New Roman"/>
          <w:b/>
          <w:bCs/>
          <w:sz w:val="24"/>
          <w:szCs w:val="24"/>
          <w:lang w:val="lv-LV"/>
        </w:rPr>
        <w:tab/>
      </w:r>
      <w:r w:rsidRPr="00EA248B">
        <w:rPr>
          <w:rFonts w:ascii="Times New Roman" w:eastAsia="Times New Roman" w:hAnsi="Times New Roman" w:cs="Times New Roman"/>
          <w:b/>
          <w:bCs/>
          <w:sz w:val="24"/>
          <w:szCs w:val="24"/>
          <w:lang w:val="lv-LV"/>
        </w:rPr>
        <w:tab/>
      </w:r>
      <w:r w:rsidRPr="00EA248B">
        <w:rPr>
          <w:rFonts w:ascii="Times New Roman" w:eastAsia="Times New Roman" w:hAnsi="Times New Roman" w:cs="Times New Roman"/>
          <w:b/>
          <w:bCs/>
          <w:sz w:val="24"/>
          <w:szCs w:val="24"/>
          <w:lang w:val="lv-LV"/>
        </w:rPr>
        <w:tab/>
      </w:r>
      <w:r w:rsidRPr="00EA248B">
        <w:rPr>
          <w:rFonts w:ascii="Times New Roman" w:eastAsia="Times New Roman" w:hAnsi="Times New Roman" w:cs="Times New Roman"/>
          <w:b/>
          <w:bCs/>
          <w:sz w:val="24"/>
          <w:szCs w:val="24"/>
          <w:lang w:val="lv-LV"/>
        </w:rPr>
        <w:tab/>
      </w:r>
      <w:r w:rsidRPr="00EA248B">
        <w:rPr>
          <w:rFonts w:ascii="Times New Roman" w:eastAsia="Times New Roman" w:hAnsi="Times New Roman" w:cs="Times New Roman"/>
          <w:b/>
          <w:bCs/>
          <w:sz w:val="24"/>
          <w:szCs w:val="24"/>
          <w:lang w:val="lv-LV"/>
        </w:rPr>
        <w:tab/>
      </w:r>
      <w:r w:rsidRPr="00EA248B">
        <w:rPr>
          <w:rFonts w:ascii="Times New Roman" w:eastAsia="Times New Roman" w:hAnsi="Times New Roman" w:cs="Times New Roman"/>
          <w:b/>
          <w:bCs/>
          <w:sz w:val="24"/>
          <w:szCs w:val="24"/>
          <w:lang w:val="lv-LV"/>
        </w:rPr>
        <w:tab/>
      </w:r>
    </w:p>
    <w:p w14:paraId="41EF4F8D" w14:textId="77777777" w:rsidR="00EA248B" w:rsidRPr="00EA248B" w:rsidRDefault="00EA248B" w:rsidP="00EA248B">
      <w:pPr>
        <w:jc w:val="center"/>
        <w:rPr>
          <w:rFonts w:ascii="Times New Roman" w:eastAsia="Times New Roman" w:hAnsi="Times New Roman" w:cs="Times New Roman"/>
          <w:b/>
          <w:sz w:val="24"/>
          <w:szCs w:val="24"/>
          <w:lang w:val="lv-LV"/>
        </w:rPr>
      </w:pPr>
    </w:p>
    <w:p w14:paraId="14CBA61F" w14:textId="77777777" w:rsidR="00EA248B" w:rsidRPr="00EA248B" w:rsidRDefault="00EA248B" w:rsidP="00EA248B">
      <w:pPr>
        <w:rPr>
          <w:rFonts w:ascii="Times New Roman" w:eastAsia="Times New Roman" w:hAnsi="Times New Roman" w:cs="Times New Roman"/>
          <w:b/>
          <w:sz w:val="24"/>
          <w:szCs w:val="24"/>
          <w:lang w:val="lv-LV"/>
        </w:rPr>
      </w:pPr>
    </w:p>
    <w:p w14:paraId="63B0BB31" w14:textId="77777777" w:rsidR="00EA248B" w:rsidRPr="00EA248B" w:rsidRDefault="00EA248B" w:rsidP="00EA248B">
      <w:pPr>
        <w:rPr>
          <w:rFonts w:ascii="Times New Roman" w:eastAsia="Times New Roman" w:hAnsi="Times New Roman" w:cs="Times New Roman"/>
          <w:b/>
          <w:sz w:val="24"/>
          <w:szCs w:val="24"/>
          <w:lang w:val="lv-LV"/>
        </w:rPr>
      </w:pPr>
    </w:p>
    <w:p w14:paraId="0E0A2F08" w14:textId="77777777" w:rsidR="00EA248B" w:rsidRPr="00EA248B" w:rsidRDefault="00EA248B" w:rsidP="00EA248B">
      <w:pPr>
        <w:rPr>
          <w:rFonts w:ascii="Times New Roman" w:eastAsia="Times New Roman" w:hAnsi="Times New Roman" w:cs="Times New Roman"/>
          <w:b/>
          <w:sz w:val="24"/>
          <w:szCs w:val="24"/>
          <w:lang w:val="lv-LV"/>
        </w:rPr>
      </w:pPr>
    </w:p>
    <w:p w14:paraId="37BAEC6C" w14:textId="77777777" w:rsidR="00EA248B" w:rsidRPr="00EA248B" w:rsidRDefault="00EA248B" w:rsidP="00EA248B">
      <w:pPr>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r w:rsidRPr="00EA248B">
        <w:rPr>
          <w:rFonts w:ascii="Times New Roman" w:eastAsia="Times New Roman" w:hAnsi="Times New Roman" w:cs="Times New Roman"/>
          <w:sz w:val="24"/>
          <w:szCs w:val="24"/>
          <w:lang w:val="lv-LV"/>
        </w:rPr>
        <w:tab/>
      </w:r>
    </w:p>
    <w:p w14:paraId="190CACA6" w14:textId="77777777" w:rsidR="00EA248B" w:rsidRPr="00EA248B" w:rsidRDefault="00EA248B" w:rsidP="00EA248B">
      <w:pPr>
        <w:ind w:firstLine="720"/>
        <w:outlineLvl w:val="0"/>
        <w:rPr>
          <w:rFonts w:ascii="Times New Roman" w:eastAsia="Times New Roman" w:hAnsi="Times New Roman" w:cs="Times New Roman"/>
          <w:sz w:val="28"/>
          <w:szCs w:val="28"/>
          <w:lang w:val="lv-LV"/>
        </w:rPr>
      </w:pPr>
    </w:p>
    <w:p w14:paraId="164825BD" w14:textId="77777777" w:rsidR="00EA248B" w:rsidRPr="00EA248B" w:rsidRDefault="00EA248B" w:rsidP="00EA248B">
      <w:pPr>
        <w:ind w:firstLine="720"/>
        <w:outlineLvl w:val="0"/>
        <w:rPr>
          <w:rFonts w:ascii="Times New Roman" w:eastAsia="Times New Roman" w:hAnsi="Times New Roman" w:cs="Times New Roman"/>
          <w:sz w:val="28"/>
          <w:szCs w:val="28"/>
          <w:lang w:val="lv-LV"/>
        </w:rPr>
      </w:pPr>
    </w:p>
    <w:p w14:paraId="68DC776F" w14:textId="77777777" w:rsidR="00EA248B" w:rsidRPr="00EA248B" w:rsidRDefault="00EA248B" w:rsidP="00EA248B">
      <w:pPr>
        <w:ind w:firstLine="720"/>
        <w:outlineLvl w:val="0"/>
        <w:rPr>
          <w:rFonts w:ascii="Times New Roman" w:eastAsia="Times New Roman" w:hAnsi="Times New Roman" w:cs="Times New Roman"/>
          <w:sz w:val="28"/>
          <w:szCs w:val="28"/>
          <w:lang w:val="lv-LV"/>
        </w:rPr>
      </w:pPr>
    </w:p>
    <w:p w14:paraId="6CDECADE" w14:textId="77777777" w:rsidR="00EA248B" w:rsidRPr="00EA248B" w:rsidRDefault="00EA248B" w:rsidP="00EA248B">
      <w:pPr>
        <w:ind w:firstLine="720"/>
        <w:outlineLvl w:val="0"/>
        <w:rPr>
          <w:rFonts w:ascii="Times New Roman" w:eastAsia="Times New Roman" w:hAnsi="Times New Roman" w:cs="Times New Roman"/>
          <w:sz w:val="28"/>
          <w:szCs w:val="28"/>
          <w:lang w:val="lv-LV"/>
        </w:rPr>
      </w:pPr>
    </w:p>
    <w:p w14:paraId="3A1995EB" w14:textId="77777777" w:rsidR="00EA248B" w:rsidRPr="00EA248B" w:rsidRDefault="00EA248B" w:rsidP="00EA248B">
      <w:pPr>
        <w:ind w:firstLine="720"/>
        <w:outlineLvl w:val="0"/>
        <w:rPr>
          <w:rFonts w:ascii="Times New Roman" w:eastAsia="Times New Roman" w:hAnsi="Times New Roman" w:cs="Times New Roman"/>
          <w:sz w:val="28"/>
          <w:szCs w:val="28"/>
          <w:lang w:val="lv-LV"/>
        </w:rPr>
      </w:pPr>
    </w:p>
    <w:p w14:paraId="0299282C" w14:textId="77777777" w:rsidR="00EA248B" w:rsidRPr="00EA248B" w:rsidRDefault="00EA248B" w:rsidP="00EA248B">
      <w:pPr>
        <w:ind w:firstLine="720"/>
        <w:outlineLvl w:val="0"/>
        <w:rPr>
          <w:rFonts w:ascii="Times New Roman" w:eastAsia="Times New Roman" w:hAnsi="Times New Roman" w:cs="Times New Roman"/>
          <w:sz w:val="28"/>
          <w:szCs w:val="28"/>
          <w:lang w:val="lv-LV"/>
        </w:rPr>
      </w:pPr>
    </w:p>
    <w:p w14:paraId="48A6E49E" w14:textId="77777777" w:rsidR="00EA248B" w:rsidRPr="00EA248B" w:rsidRDefault="00EA248B" w:rsidP="00EA248B">
      <w:pPr>
        <w:ind w:firstLine="720"/>
        <w:outlineLvl w:val="0"/>
        <w:rPr>
          <w:rFonts w:ascii="Times New Roman" w:eastAsia="Times New Roman" w:hAnsi="Times New Roman" w:cs="Times New Roman"/>
          <w:sz w:val="28"/>
          <w:szCs w:val="28"/>
          <w:lang w:val="lv-LV"/>
        </w:rPr>
      </w:pPr>
    </w:p>
    <w:p w14:paraId="459D69ED" w14:textId="77777777" w:rsidR="00EA248B" w:rsidRPr="00EA248B" w:rsidRDefault="00EA248B" w:rsidP="00EA248B">
      <w:pPr>
        <w:outlineLvl w:val="0"/>
        <w:rPr>
          <w:rFonts w:ascii="Times New Roman" w:eastAsia="Times New Roman" w:hAnsi="Times New Roman" w:cs="Times New Roman"/>
          <w:sz w:val="28"/>
          <w:szCs w:val="28"/>
          <w:lang w:val="lv-LV"/>
        </w:rPr>
      </w:pPr>
    </w:p>
    <w:p w14:paraId="42F5827D" w14:textId="77777777" w:rsidR="00EA248B" w:rsidRPr="00EA248B" w:rsidRDefault="00EA248B" w:rsidP="00EA248B">
      <w:pPr>
        <w:outlineLvl w:val="0"/>
        <w:rPr>
          <w:rFonts w:ascii="Times New Roman" w:eastAsia="Times New Roman" w:hAnsi="Times New Roman" w:cs="Times New Roman"/>
          <w:sz w:val="28"/>
          <w:szCs w:val="28"/>
          <w:lang w:val="lv-LV"/>
        </w:rPr>
      </w:pPr>
    </w:p>
    <w:p w14:paraId="5F9BC3A2" w14:textId="77777777" w:rsidR="00EA248B" w:rsidRPr="00EA248B" w:rsidRDefault="00EA248B" w:rsidP="00EA248B">
      <w:pPr>
        <w:outlineLvl w:val="0"/>
        <w:rPr>
          <w:rFonts w:ascii="Times New Roman" w:eastAsia="Times New Roman" w:hAnsi="Times New Roman" w:cs="Times New Roman"/>
          <w:sz w:val="28"/>
          <w:szCs w:val="28"/>
          <w:lang w:val="lv-LV"/>
        </w:rPr>
      </w:pPr>
    </w:p>
    <w:p w14:paraId="75AD0FF7" w14:textId="77777777" w:rsidR="00EA248B" w:rsidRPr="00EA248B" w:rsidRDefault="00EA248B" w:rsidP="00EA248B">
      <w:pPr>
        <w:outlineLvl w:val="0"/>
        <w:rPr>
          <w:rFonts w:ascii="Times New Roman" w:eastAsia="Times New Roman" w:hAnsi="Times New Roman" w:cs="Times New Roman"/>
          <w:sz w:val="28"/>
          <w:szCs w:val="28"/>
          <w:lang w:val="lv-LV"/>
        </w:rPr>
      </w:pPr>
    </w:p>
    <w:p w14:paraId="0B4A6913" w14:textId="77777777" w:rsidR="00EA248B" w:rsidRPr="00EA248B" w:rsidRDefault="00EA248B" w:rsidP="00EA248B">
      <w:pPr>
        <w:outlineLvl w:val="0"/>
        <w:rPr>
          <w:rFonts w:ascii="Times New Roman" w:eastAsia="Times New Roman" w:hAnsi="Times New Roman" w:cs="Times New Roman"/>
          <w:sz w:val="28"/>
          <w:szCs w:val="28"/>
          <w:lang w:val="lv-LV"/>
        </w:rPr>
      </w:pPr>
    </w:p>
    <w:p w14:paraId="40ADB892" w14:textId="77777777" w:rsidR="00EA248B" w:rsidRPr="00EA248B" w:rsidRDefault="00EA248B" w:rsidP="00EA248B">
      <w:pPr>
        <w:outlineLvl w:val="0"/>
        <w:rPr>
          <w:rFonts w:ascii="Times New Roman" w:eastAsia="Times New Roman" w:hAnsi="Times New Roman" w:cs="Times New Roman"/>
          <w:sz w:val="28"/>
          <w:szCs w:val="28"/>
          <w:lang w:val="lv-LV"/>
        </w:rPr>
      </w:pPr>
    </w:p>
    <w:p w14:paraId="638E9B7E" w14:textId="77777777" w:rsidR="00EA248B" w:rsidRPr="00EA248B" w:rsidRDefault="00EA248B" w:rsidP="00EA248B">
      <w:pPr>
        <w:outlineLvl w:val="0"/>
        <w:rPr>
          <w:rFonts w:ascii="Times New Roman" w:eastAsia="Times New Roman" w:hAnsi="Times New Roman" w:cs="Times New Roman"/>
          <w:sz w:val="28"/>
          <w:szCs w:val="28"/>
          <w:lang w:val="lv-LV"/>
        </w:rPr>
      </w:pPr>
    </w:p>
    <w:p w14:paraId="70F02489" w14:textId="77777777" w:rsidR="00EA248B" w:rsidRPr="00EA248B" w:rsidRDefault="00EA248B" w:rsidP="00EA248B">
      <w:pPr>
        <w:outlineLvl w:val="0"/>
        <w:rPr>
          <w:rFonts w:ascii="Times New Roman" w:eastAsia="Times New Roman" w:hAnsi="Times New Roman" w:cs="Times New Roman"/>
          <w:sz w:val="28"/>
          <w:szCs w:val="28"/>
          <w:lang w:val="lv-LV"/>
        </w:rPr>
      </w:pPr>
    </w:p>
    <w:p w14:paraId="47B68DF6" w14:textId="77777777" w:rsidR="00EA248B" w:rsidRPr="00EA248B" w:rsidRDefault="00EA248B" w:rsidP="00EA248B">
      <w:pPr>
        <w:outlineLvl w:val="0"/>
        <w:rPr>
          <w:rFonts w:ascii="Times New Roman" w:eastAsia="Times New Roman" w:hAnsi="Times New Roman" w:cs="Times New Roman"/>
          <w:sz w:val="28"/>
          <w:szCs w:val="28"/>
          <w:lang w:val="lv-LV"/>
        </w:rPr>
      </w:pPr>
    </w:p>
    <w:p w14:paraId="4170E950" w14:textId="77777777" w:rsidR="00EA248B" w:rsidRPr="00EA248B" w:rsidRDefault="00EA248B" w:rsidP="00EA248B">
      <w:pPr>
        <w:outlineLvl w:val="0"/>
        <w:rPr>
          <w:rFonts w:ascii="Times New Roman" w:eastAsia="Times New Roman" w:hAnsi="Times New Roman" w:cs="Times New Roman"/>
          <w:sz w:val="28"/>
          <w:szCs w:val="28"/>
          <w:lang w:val="lv-LV"/>
        </w:rPr>
      </w:pPr>
    </w:p>
    <w:p w14:paraId="23B37ED3" w14:textId="77777777" w:rsidR="00EA248B" w:rsidRPr="00EA248B" w:rsidRDefault="00EA248B" w:rsidP="00EA248B">
      <w:pPr>
        <w:outlineLvl w:val="0"/>
        <w:rPr>
          <w:rFonts w:ascii="Times New Roman" w:eastAsia="Times New Roman" w:hAnsi="Times New Roman" w:cs="Times New Roman"/>
          <w:sz w:val="28"/>
          <w:szCs w:val="28"/>
          <w:lang w:val="lv-LV"/>
        </w:rPr>
      </w:pPr>
    </w:p>
    <w:p w14:paraId="3815398C" w14:textId="77777777" w:rsidR="00EA248B" w:rsidRPr="00EA248B" w:rsidRDefault="00EA248B" w:rsidP="00EA248B">
      <w:pPr>
        <w:jc w:val="center"/>
        <w:rPr>
          <w:rFonts w:ascii="Times New Roman" w:eastAsia="Times New Roman" w:hAnsi="Times New Roman" w:cs="Times New Roman"/>
          <w:b/>
          <w:bCs/>
          <w:spacing w:val="30"/>
          <w:lang w:val="lv-LV"/>
        </w:rPr>
      </w:pPr>
    </w:p>
    <w:p w14:paraId="616B253B" w14:textId="77777777" w:rsidR="00326B88" w:rsidRDefault="00326B88" w:rsidP="00EA248B">
      <w:pPr>
        <w:jc w:val="right"/>
        <w:rPr>
          <w:rFonts w:ascii="Times New Roman" w:eastAsia="Times New Roman" w:hAnsi="Times New Roman" w:cs="Times New Roman"/>
          <w:b/>
          <w:lang w:val="lv-LV"/>
        </w:rPr>
      </w:pPr>
    </w:p>
    <w:p w14:paraId="66803FA4" w14:textId="77777777" w:rsidR="00326B88" w:rsidRDefault="00326B88" w:rsidP="00EA248B">
      <w:pPr>
        <w:jc w:val="right"/>
        <w:rPr>
          <w:rFonts w:ascii="Times New Roman" w:eastAsia="Times New Roman" w:hAnsi="Times New Roman" w:cs="Times New Roman"/>
          <w:b/>
          <w:lang w:val="lv-LV"/>
        </w:rPr>
      </w:pPr>
    </w:p>
    <w:p w14:paraId="61167667" w14:textId="77777777" w:rsidR="00326B88" w:rsidRDefault="00326B88" w:rsidP="00EA248B">
      <w:pPr>
        <w:jc w:val="right"/>
        <w:rPr>
          <w:rFonts w:ascii="Times New Roman" w:eastAsia="Times New Roman" w:hAnsi="Times New Roman" w:cs="Times New Roman"/>
          <w:b/>
          <w:lang w:val="lv-LV"/>
        </w:rPr>
      </w:pPr>
    </w:p>
    <w:p w14:paraId="35C948FA" w14:textId="77777777" w:rsidR="00326B88" w:rsidRDefault="00326B88" w:rsidP="00EA248B">
      <w:pPr>
        <w:jc w:val="right"/>
        <w:rPr>
          <w:rFonts w:ascii="Times New Roman" w:eastAsia="Times New Roman" w:hAnsi="Times New Roman" w:cs="Times New Roman"/>
          <w:b/>
          <w:lang w:val="lv-LV"/>
        </w:rPr>
      </w:pPr>
    </w:p>
    <w:p w14:paraId="06016675" w14:textId="77777777" w:rsidR="00326B88" w:rsidRDefault="00326B88" w:rsidP="00EA248B">
      <w:pPr>
        <w:jc w:val="right"/>
        <w:rPr>
          <w:rFonts w:ascii="Times New Roman" w:eastAsia="Times New Roman" w:hAnsi="Times New Roman" w:cs="Times New Roman"/>
          <w:b/>
          <w:lang w:val="lv-LV"/>
        </w:rPr>
      </w:pPr>
    </w:p>
    <w:p w14:paraId="7EC43C7D" w14:textId="77777777" w:rsidR="00326B88" w:rsidRDefault="00326B88" w:rsidP="00EA248B">
      <w:pPr>
        <w:jc w:val="right"/>
        <w:rPr>
          <w:rFonts w:ascii="Times New Roman" w:eastAsia="Times New Roman" w:hAnsi="Times New Roman" w:cs="Times New Roman"/>
          <w:b/>
          <w:lang w:val="lv-LV"/>
        </w:rPr>
      </w:pPr>
    </w:p>
    <w:p w14:paraId="49518B22" w14:textId="77777777" w:rsidR="00326B88" w:rsidRDefault="00326B88" w:rsidP="00EA248B">
      <w:pPr>
        <w:jc w:val="right"/>
        <w:rPr>
          <w:rFonts w:ascii="Times New Roman" w:eastAsia="Times New Roman" w:hAnsi="Times New Roman" w:cs="Times New Roman"/>
          <w:b/>
          <w:lang w:val="lv-LV"/>
        </w:rPr>
      </w:pPr>
    </w:p>
    <w:p w14:paraId="58537DC7" w14:textId="77777777" w:rsidR="00326B88" w:rsidRDefault="00326B88" w:rsidP="00EA248B">
      <w:pPr>
        <w:jc w:val="right"/>
        <w:rPr>
          <w:rFonts w:ascii="Times New Roman" w:eastAsia="Times New Roman" w:hAnsi="Times New Roman" w:cs="Times New Roman"/>
          <w:b/>
          <w:lang w:val="lv-LV"/>
        </w:rPr>
      </w:pPr>
    </w:p>
    <w:p w14:paraId="160D20C0" w14:textId="77777777" w:rsidR="00326B88" w:rsidRDefault="00326B88" w:rsidP="00EA248B">
      <w:pPr>
        <w:jc w:val="right"/>
        <w:rPr>
          <w:rFonts w:ascii="Times New Roman" w:eastAsia="Times New Roman" w:hAnsi="Times New Roman" w:cs="Times New Roman"/>
          <w:b/>
          <w:lang w:val="lv-LV"/>
        </w:rPr>
      </w:pPr>
    </w:p>
    <w:p w14:paraId="10AE16FB" w14:textId="77777777" w:rsidR="00326B88" w:rsidRDefault="00326B88" w:rsidP="00EA248B">
      <w:pPr>
        <w:jc w:val="right"/>
        <w:rPr>
          <w:rFonts w:ascii="Times New Roman" w:eastAsia="Times New Roman" w:hAnsi="Times New Roman" w:cs="Times New Roman"/>
          <w:b/>
          <w:lang w:val="lv-LV"/>
        </w:rPr>
      </w:pPr>
    </w:p>
    <w:p w14:paraId="01B45BA0" w14:textId="77777777" w:rsidR="00326B88" w:rsidRDefault="00326B88" w:rsidP="00EA248B">
      <w:pPr>
        <w:jc w:val="right"/>
        <w:rPr>
          <w:rFonts w:ascii="Times New Roman" w:eastAsia="Times New Roman" w:hAnsi="Times New Roman" w:cs="Times New Roman"/>
          <w:b/>
          <w:lang w:val="lv-LV"/>
        </w:rPr>
      </w:pPr>
    </w:p>
    <w:p w14:paraId="7F2BC4B1" w14:textId="77777777" w:rsidR="00326B88" w:rsidRDefault="00326B88" w:rsidP="00EA248B">
      <w:pPr>
        <w:jc w:val="right"/>
        <w:rPr>
          <w:rFonts w:ascii="Times New Roman" w:eastAsia="Times New Roman" w:hAnsi="Times New Roman" w:cs="Times New Roman"/>
          <w:b/>
          <w:lang w:val="lv-LV"/>
        </w:rPr>
      </w:pPr>
    </w:p>
    <w:p w14:paraId="4D25A3A7" w14:textId="77777777" w:rsidR="00326B88" w:rsidRDefault="00326B88" w:rsidP="00EA248B">
      <w:pPr>
        <w:jc w:val="right"/>
        <w:rPr>
          <w:rFonts w:ascii="Times New Roman" w:eastAsia="Times New Roman" w:hAnsi="Times New Roman" w:cs="Times New Roman"/>
          <w:b/>
          <w:lang w:val="lv-LV"/>
        </w:rPr>
      </w:pPr>
    </w:p>
    <w:p w14:paraId="214D81FC" w14:textId="77777777" w:rsidR="00EA248B" w:rsidRPr="00EA248B" w:rsidRDefault="00EA248B" w:rsidP="00EA248B">
      <w:pPr>
        <w:jc w:val="right"/>
        <w:rPr>
          <w:rFonts w:ascii="Times New Roman" w:eastAsia="Times New Roman" w:hAnsi="Times New Roman" w:cs="Times New Roman"/>
          <w:b/>
          <w:lang w:val="lv-LV"/>
        </w:rPr>
      </w:pPr>
      <w:r w:rsidRPr="00EA248B">
        <w:rPr>
          <w:rFonts w:ascii="Times New Roman" w:eastAsia="Times New Roman" w:hAnsi="Times New Roman" w:cs="Times New Roman"/>
          <w:b/>
          <w:lang w:val="lv-LV"/>
        </w:rPr>
        <w:lastRenderedPageBreak/>
        <w:t>Pielikums Nr.___</w:t>
      </w:r>
    </w:p>
    <w:p w14:paraId="35805705" w14:textId="77777777" w:rsidR="00EA248B" w:rsidRPr="00EA248B" w:rsidRDefault="00EA248B" w:rsidP="00EA248B">
      <w:pPr>
        <w:rPr>
          <w:rFonts w:ascii="Times New Roman" w:eastAsia="Times New Roman" w:hAnsi="Times New Roman" w:cs="Times New Roman"/>
          <w:lang w:val="lv-LV"/>
        </w:rPr>
      </w:pPr>
    </w:p>
    <w:p w14:paraId="179736AE" w14:textId="77777777" w:rsidR="00EA248B" w:rsidRPr="00EA248B" w:rsidRDefault="00EA248B" w:rsidP="00EA248B">
      <w:pPr>
        <w:tabs>
          <w:tab w:val="left" w:pos="7020"/>
        </w:tabs>
        <w:ind w:right="-34"/>
        <w:rPr>
          <w:rFonts w:ascii="Times New Roman" w:eastAsia="Times New Roman" w:hAnsi="Times New Roman" w:cs="Times New Roman"/>
          <w:b/>
          <w:sz w:val="20"/>
          <w:szCs w:val="20"/>
          <w:lang w:val="lv-LV"/>
        </w:rPr>
      </w:pPr>
    </w:p>
    <w:p w14:paraId="1F197F37" w14:textId="77777777" w:rsidR="00EA248B" w:rsidRPr="00EA248B" w:rsidRDefault="00EA248B" w:rsidP="00EA248B">
      <w:pPr>
        <w:jc w:val="center"/>
        <w:rPr>
          <w:rFonts w:ascii="Times New Roman" w:eastAsia="Times New Roman" w:hAnsi="Times New Roman" w:cs="Times New Roman"/>
          <w:b/>
          <w:bCs/>
          <w:spacing w:val="30"/>
          <w:sz w:val="20"/>
          <w:szCs w:val="20"/>
          <w:lang w:val="lv-LV"/>
        </w:rPr>
      </w:pPr>
      <w:r w:rsidRPr="00EA248B">
        <w:rPr>
          <w:rFonts w:ascii="Times New Roman" w:eastAsia="Times New Roman" w:hAnsi="Times New Roman" w:cs="Times New Roman"/>
          <w:b/>
          <w:bCs/>
          <w:spacing w:val="30"/>
          <w:sz w:val="20"/>
          <w:szCs w:val="20"/>
          <w:lang w:val="lv-LV"/>
        </w:rPr>
        <w:t>Līguma izpildes Bankas garantija (Beznosacījumu)</w:t>
      </w:r>
    </w:p>
    <w:p w14:paraId="303217D4" w14:textId="77777777" w:rsidR="00EA248B" w:rsidRPr="00EA248B" w:rsidRDefault="00EA248B" w:rsidP="00EA248B">
      <w:pPr>
        <w:ind w:firstLine="720"/>
        <w:jc w:val="center"/>
        <w:rPr>
          <w:rFonts w:ascii="Times New Roman" w:eastAsia="Times New Roman" w:hAnsi="Times New Roman" w:cs="Times New Roman"/>
          <w:b/>
          <w:sz w:val="20"/>
          <w:szCs w:val="20"/>
          <w:lang w:val="lv-LV"/>
        </w:rPr>
      </w:pPr>
    </w:p>
    <w:p w14:paraId="0CC8F85C" w14:textId="77777777" w:rsidR="00EA248B" w:rsidRPr="00EA248B" w:rsidRDefault="00EA248B" w:rsidP="00EA248B">
      <w:pPr>
        <w:tabs>
          <w:tab w:val="left" w:pos="720"/>
          <w:tab w:val="left" w:pos="1440"/>
          <w:tab w:val="left" w:pos="2160"/>
          <w:tab w:val="left" w:pos="2880"/>
          <w:tab w:val="left" w:pos="3600"/>
          <w:tab w:val="left" w:pos="4320"/>
          <w:tab w:val="left" w:pos="5040"/>
          <w:tab w:val="left" w:pos="5760"/>
          <w:tab w:val="left" w:pos="6480"/>
          <w:tab w:val="left" w:pos="7028"/>
        </w:tabs>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Kam: </w:t>
      </w:r>
      <w:r w:rsidRPr="00EA248B">
        <w:rPr>
          <w:rFonts w:ascii="Times New Roman" w:eastAsia="Times New Roman" w:hAnsi="Times New Roman" w:cs="Times New Roman"/>
          <w:sz w:val="20"/>
          <w:szCs w:val="20"/>
          <w:lang w:val="lv-LV"/>
        </w:rPr>
        <w:tab/>
        <w:t xml:space="preserve"> Valsts aizsardzības militāro objektu un iepirkumu centram (turpmāk saukts </w:t>
      </w:r>
      <w:r w:rsidRPr="00EA248B">
        <w:rPr>
          <w:rFonts w:ascii="Times New Roman" w:eastAsia="Times New Roman" w:hAnsi="Times New Roman" w:cs="Times New Roman"/>
          <w:sz w:val="20"/>
          <w:szCs w:val="20"/>
          <w:lang w:val="lv-LV" w:eastAsia="lv-LV"/>
        </w:rPr>
        <w:t>„</w:t>
      </w:r>
      <w:r w:rsidRPr="00EA248B">
        <w:rPr>
          <w:rFonts w:ascii="Times New Roman" w:eastAsia="Times New Roman" w:hAnsi="Times New Roman" w:cs="Times New Roman"/>
          <w:sz w:val="20"/>
          <w:szCs w:val="20"/>
          <w:lang w:val="lv-LV"/>
        </w:rPr>
        <w:t>Pasūtītājs”)</w:t>
      </w:r>
      <w:r w:rsidRPr="00EA248B">
        <w:rPr>
          <w:rFonts w:ascii="Times New Roman" w:eastAsia="Times New Roman" w:hAnsi="Times New Roman" w:cs="Times New Roman"/>
          <w:sz w:val="20"/>
          <w:szCs w:val="20"/>
          <w:lang w:val="lv-LV"/>
        </w:rPr>
        <w:tab/>
      </w:r>
    </w:p>
    <w:p w14:paraId="14EC9AD2"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Adrese: Ernestīnes iela 34, Rīga, LV-1046</w:t>
      </w:r>
    </w:p>
    <w:p w14:paraId="53FC2302" w14:textId="77777777" w:rsidR="00EA248B" w:rsidRPr="00EA248B" w:rsidRDefault="00EA248B" w:rsidP="00EA248B">
      <w:pPr>
        <w:jc w:val="both"/>
        <w:rPr>
          <w:rFonts w:ascii="Times New Roman" w:eastAsia="Times New Roman" w:hAnsi="Times New Roman" w:cs="Times New Roman"/>
          <w:sz w:val="20"/>
          <w:szCs w:val="20"/>
          <w:lang w:val="lv-LV"/>
        </w:rPr>
      </w:pPr>
    </w:p>
    <w:p w14:paraId="0AD7F0D3" w14:textId="77777777" w:rsidR="00EA248B" w:rsidRPr="00EA248B" w:rsidRDefault="00EA248B" w:rsidP="00EA248B">
      <w:pPr>
        <w:suppressAutoHyphens/>
        <w:ind w:right="28"/>
        <w:jc w:val="both"/>
        <w:rPr>
          <w:rFonts w:ascii="Times New Roman" w:eastAsia="Times New Roman" w:hAnsi="Times New Roman" w:cs="Times New Roman"/>
          <w:sz w:val="20"/>
          <w:szCs w:val="20"/>
          <w:lang w:val="lv-LV" w:eastAsia="lv-LV"/>
        </w:rPr>
      </w:pPr>
      <w:r w:rsidRPr="00EA248B">
        <w:rPr>
          <w:rFonts w:ascii="Times New Roman" w:eastAsia="Times New Roman" w:hAnsi="Times New Roman" w:cs="Times New Roman"/>
          <w:sz w:val="20"/>
          <w:szCs w:val="20"/>
          <w:lang w:val="lv-LV" w:eastAsia="lv-LV"/>
        </w:rPr>
        <w:t>Ņemot vērā to, ka /</w:t>
      </w:r>
      <w:r w:rsidRPr="00EA248B">
        <w:rPr>
          <w:rFonts w:ascii="Times New Roman" w:eastAsia="Times New Roman" w:hAnsi="Times New Roman" w:cs="Times New Roman"/>
          <w:i/>
          <w:sz w:val="20"/>
          <w:szCs w:val="20"/>
          <w:lang w:val="lv-LV" w:eastAsia="lv-LV"/>
        </w:rPr>
        <w:t>Darbu izpildītāja nosaukums un adrese</w:t>
      </w:r>
      <w:r w:rsidRPr="00EA248B">
        <w:rPr>
          <w:rFonts w:ascii="Times New Roman" w:eastAsia="Times New Roman" w:hAnsi="Times New Roman" w:cs="Times New Roman"/>
          <w:sz w:val="20"/>
          <w:szCs w:val="20"/>
          <w:lang w:val="lv-LV" w:eastAsia="lv-LV"/>
        </w:rPr>
        <w:t>/ (turpmāk saukts „Darbu izpildītājs”) kā nodrošinājumu saistību izpildei saskaņā ar 2018.gada ___</w:t>
      </w:r>
      <w:proofErr w:type="gramStart"/>
      <w:r w:rsidRPr="00EA248B">
        <w:rPr>
          <w:rFonts w:ascii="Times New Roman" w:eastAsia="Times New Roman" w:hAnsi="Times New Roman" w:cs="Times New Roman"/>
          <w:sz w:val="20"/>
          <w:szCs w:val="20"/>
          <w:lang w:val="lv-LV" w:eastAsia="lv-LV"/>
        </w:rPr>
        <w:t xml:space="preserve"> .</w:t>
      </w:r>
      <w:proofErr w:type="gramEnd"/>
      <w:r w:rsidRPr="00EA248B">
        <w:rPr>
          <w:rFonts w:ascii="Times New Roman" w:eastAsia="Times New Roman" w:hAnsi="Times New Roman" w:cs="Times New Roman"/>
          <w:sz w:val="20"/>
          <w:szCs w:val="20"/>
          <w:lang w:val="lv-LV" w:eastAsia="lv-LV"/>
        </w:rPr>
        <w:t xml:space="preserve"> ______ līgumu Nr._______ par </w:t>
      </w:r>
      <w:r w:rsidRPr="00EA248B">
        <w:rPr>
          <w:rFonts w:ascii="Times New Roman" w:eastAsia="Times New Roman" w:hAnsi="Times New Roman" w:cs="Times New Roman"/>
          <w:b/>
          <w:sz w:val="20"/>
          <w:szCs w:val="20"/>
          <w:lang w:val="lv-LV" w:eastAsia="lv-LV"/>
        </w:rPr>
        <w:t>“</w:t>
      </w:r>
      <w:r w:rsidRPr="00EA248B">
        <w:rPr>
          <w:rFonts w:ascii="Times New Roman" w:eastAsia="Times New Roman" w:hAnsi="Times New Roman" w:cs="Times New Roman"/>
          <w:b/>
          <w:sz w:val="20"/>
          <w:szCs w:val="20"/>
          <w:lang w:val="lv-LV"/>
        </w:rPr>
        <w:t>Komunālās daļas darbnīcas (ēka Nr.033) pārbūve Lāčplēša ielā1, Alūksnē, Alūksnes novadā”</w:t>
      </w:r>
      <w:r w:rsidRPr="00EA248B">
        <w:rPr>
          <w:rFonts w:ascii="Times New Roman" w:eastAsia="Times New Roman" w:hAnsi="Times New Roman" w:cs="Times New Roman"/>
          <w:sz w:val="20"/>
          <w:szCs w:val="20"/>
          <w:lang w:val="lv-LV" w:eastAsia="lv-LV"/>
        </w:rPr>
        <w:t xml:space="preserve"> (</w:t>
      </w:r>
      <w:proofErr w:type="spellStart"/>
      <w:r w:rsidRPr="00EA248B">
        <w:rPr>
          <w:rFonts w:ascii="Times New Roman" w:eastAsia="Times New Roman" w:hAnsi="Times New Roman" w:cs="Times New Roman"/>
          <w:sz w:val="20"/>
          <w:szCs w:val="20"/>
          <w:lang w:val="lv-LV" w:eastAsia="lv-LV"/>
        </w:rPr>
        <w:t>iep</w:t>
      </w:r>
      <w:proofErr w:type="spellEnd"/>
      <w:r w:rsidRPr="00EA248B">
        <w:rPr>
          <w:rFonts w:ascii="Times New Roman" w:eastAsia="Times New Roman" w:hAnsi="Times New Roman" w:cs="Times New Roman"/>
          <w:sz w:val="20"/>
          <w:szCs w:val="20"/>
          <w:lang w:val="lv-LV" w:eastAsia="lv-LV"/>
        </w:rPr>
        <w:t xml:space="preserve">. </w:t>
      </w:r>
      <w:proofErr w:type="spellStart"/>
      <w:r w:rsidRPr="00EA248B">
        <w:rPr>
          <w:rFonts w:ascii="Times New Roman" w:eastAsia="Times New Roman" w:hAnsi="Times New Roman" w:cs="Times New Roman"/>
          <w:sz w:val="20"/>
          <w:szCs w:val="20"/>
          <w:lang w:val="lv-LV" w:eastAsia="lv-LV"/>
        </w:rPr>
        <w:t>id</w:t>
      </w:r>
      <w:proofErr w:type="spellEnd"/>
      <w:r w:rsidRPr="00EA248B">
        <w:rPr>
          <w:rFonts w:ascii="Times New Roman" w:eastAsia="Times New Roman" w:hAnsi="Times New Roman" w:cs="Times New Roman"/>
          <w:sz w:val="20"/>
          <w:szCs w:val="20"/>
          <w:lang w:val="lv-LV" w:eastAsia="lv-LV"/>
        </w:rPr>
        <w:t xml:space="preserve">. Nr. VAMOIC 2018/013) (turpmāk saukts „Līgums”), ___ punktu, var iesniegt līguma izpildes bankas garantiju, </w:t>
      </w:r>
    </w:p>
    <w:p w14:paraId="193E941D" w14:textId="77777777" w:rsidR="00EA248B" w:rsidRPr="00EA248B" w:rsidRDefault="00EA248B" w:rsidP="00EA248B">
      <w:pPr>
        <w:jc w:val="both"/>
        <w:rPr>
          <w:rFonts w:ascii="Times New Roman" w:eastAsia="Times New Roman" w:hAnsi="Times New Roman" w:cs="Times New Roman"/>
          <w:sz w:val="20"/>
          <w:szCs w:val="20"/>
          <w:lang w:val="lv-LV"/>
        </w:rPr>
      </w:pPr>
    </w:p>
    <w:p w14:paraId="10C4DEA0" w14:textId="310B79C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mēs apliecinām, ka mēs esam Garantētāji un mēs uzņemamies pret Pasūtītāju saistības Darbu izpildītāja vārdā par kopējo summu </w:t>
      </w:r>
      <w:r w:rsidRPr="00EA248B">
        <w:rPr>
          <w:rFonts w:ascii="Times New Roman" w:eastAsia="Times New Roman" w:hAnsi="Times New Roman" w:cs="Times New Roman"/>
          <w:i/>
          <w:sz w:val="20"/>
          <w:szCs w:val="20"/>
          <w:lang w:val="lv-LV"/>
        </w:rPr>
        <w:t>(Garantijas summa)</w:t>
      </w:r>
      <w:r w:rsidRPr="00EA248B">
        <w:rPr>
          <w:rFonts w:ascii="Times New Roman" w:eastAsia="Times New Roman" w:hAnsi="Times New Roman" w:cs="Times New Roman"/>
          <w:sz w:val="20"/>
          <w:szCs w:val="20"/>
          <w:lang w:val="lv-LV"/>
        </w:rPr>
        <w:t xml:space="preserve"> </w:t>
      </w:r>
      <w:r w:rsidRPr="00EA248B">
        <w:rPr>
          <w:rFonts w:ascii="Times New Roman" w:eastAsia="Times New Roman" w:hAnsi="Times New Roman" w:cs="Times New Roman"/>
          <w:i/>
          <w:sz w:val="20"/>
          <w:szCs w:val="20"/>
          <w:lang w:val="lv-LV"/>
        </w:rPr>
        <w:t>(summa vārdiem)</w:t>
      </w:r>
      <w:r w:rsidRPr="00EA248B">
        <w:rPr>
          <w:rFonts w:ascii="Times New Roman" w:eastAsia="Times New Roman" w:hAnsi="Times New Roman" w:cs="Times New Roman"/>
          <w:spacing w:val="20"/>
          <w:sz w:val="20"/>
          <w:szCs w:val="20"/>
          <w:vertAlign w:val="superscript"/>
          <w:lang w:val="lv-LV"/>
        </w:rPr>
        <w:footnoteReference w:id="10"/>
      </w:r>
      <w:r w:rsidRPr="00EA248B">
        <w:rPr>
          <w:rFonts w:ascii="Times New Roman" w:eastAsia="Times New Roman" w:hAnsi="Times New Roman" w:cs="Times New Roman"/>
          <w:sz w:val="20"/>
          <w:szCs w:val="20"/>
          <w:lang w:val="lv-LV"/>
        </w:rPr>
        <w:t>, kas maksājama tādās valūtās un proporcijās, kādās maksājama Līguma cena, un mēs apņemamies samaksāt Pasūtītājam, pēc Pasūtītāja pirmā rakstiskā pieprasījuma, neceļot nekādus iebildumus vai pretenzijas, jebkuru summu vai summas (</w:t>
      </w:r>
      <w:r w:rsidRPr="00480E17">
        <w:rPr>
          <w:rFonts w:ascii="Times New Roman" w:eastAsia="Times New Roman" w:hAnsi="Times New Roman" w:cs="Times New Roman"/>
          <w:sz w:val="20"/>
          <w:szCs w:val="20"/>
          <w:lang w:val="lv-LV"/>
        </w:rPr>
        <w:t xml:space="preserve">Garantijas summa) ietvaros, kā iepriekš minēts un neprasot, lai Pasūtītājs pierādītu vai norādītu pamatu vai iemeslus, kāpēc </w:t>
      </w:r>
      <w:r w:rsidR="00480E17" w:rsidRPr="00480E17">
        <w:rPr>
          <w:rFonts w:ascii="Times New Roman" w:eastAsia="Times New Roman" w:hAnsi="Times New Roman" w:cs="Times New Roman"/>
          <w:sz w:val="20"/>
          <w:szCs w:val="20"/>
          <w:lang w:val="lv-LV"/>
        </w:rPr>
        <w:t>tas</w:t>
      </w:r>
      <w:r w:rsidRPr="00480E17">
        <w:rPr>
          <w:rFonts w:ascii="Times New Roman" w:eastAsia="Times New Roman" w:hAnsi="Times New Roman" w:cs="Times New Roman"/>
          <w:sz w:val="20"/>
          <w:szCs w:val="20"/>
          <w:lang w:val="lv-LV"/>
        </w:rPr>
        <w:t xml:space="preserve"> piepras</w:t>
      </w:r>
      <w:r w:rsidR="00480E17" w:rsidRPr="00480E17">
        <w:rPr>
          <w:rFonts w:ascii="Times New Roman" w:eastAsia="Times New Roman" w:hAnsi="Times New Roman" w:cs="Times New Roman"/>
          <w:sz w:val="20"/>
          <w:szCs w:val="20"/>
          <w:lang w:val="lv-LV"/>
        </w:rPr>
        <w:t>a</w:t>
      </w:r>
      <w:r w:rsidRPr="00480E17">
        <w:rPr>
          <w:rFonts w:ascii="Times New Roman" w:eastAsia="Times New Roman" w:hAnsi="Times New Roman" w:cs="Times New Roman"/>
          <w:sz w:val="20"/>
          <w:szCs w:val="20"/>
          <w:lang w:val="lv-LV"/>
        </w:rPr>
        <w:t xml:space="preserve"> attiecīgu summu.</w:t>
      </w:r>
    </w:p>
    <w:p w14:paraId="6B9D5B8A" w14:textId="77777777" w:rsidR="00EA248B" w:rsidRPr="00EA248B" w:rsidRDefault="00EA248B" w:rsidP="00EA248B">
      <w:pPr>
        <w:jc w:val="both"/>
        <w:rPr>
          <w:rFonts w:ascii="Times New Roman" w:eastAsia="Times New Roman" w:hAnsi="Times New Roman" w:cs="Times New Roman"/>
          <w:sz w:val="20"/>
          <w:szCs w:val="20"/>
          <w:lang w:val="lv-LV"/>
        </w:rPr>
      </w:pPr>
    </w:p>
    <w:p w14:paraId="0ECDBEE9"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Mēs atsakāmies no tiesības prasīt, lai, pirms pieprasījuma iesniegšanas mums, Pasūtītājs pieprasītu parādu no Darbu izpildītāja.</w:t>
      </w:r>
    </w:p>
    <w:p w14:paraId="0621BB34" w14:textId="77777777" w:rsidR="00EA248B" w:rsidRPr="00EA248B" w:rsidRDefault="00EA248B" w:rsidP="00EA248B">
      <w:pPr>
        <w:jc w:val="both"/>
        <w:rPr>
          <w:rFonts w:ascii="Times New Roman" w:eastAsia="Times New Roman" w:hAnsi="Times New Roman" w:cs="Times New Roman"/>
          <w:sz w:val="20"/>
          <w:szCs w:val="20"/>
          <w:lang w:val="lv-LV"/>
        </w:rPr>
      </w:pPr>
    </w:p>
    <w:p w14:paraId="5717631A"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Mēs arī piekrītam, ka nekādas izmaiņas vai papildinājumi, vai jebkādi citi grozījumi Līguma noteikumos vai jebkura no Darbiem, kas veicami saskaņā ar Līgumu, noteikumos, vai jebkurā no Līguma dokumentiem, kādi var tikt noslēgti starp Pasūtītāju un Darbu izpildītāju, noteikumos, nekādā veidā neatbrīvos mūs no nevienas saistības, kas paredzētas šajā Garantijā, un mēs ar šo atsakāmies no tiesības prasīt paziņot mums par jebkādu šādu izmaiņu, papildinājumu vai grozījumu.</w:t>
      </w:r>
    </w:p>
    <w:p w14:paraId="3741B28A" w14:textId="77777777" w:rsidR="00EA248B" w:rsidRPr="00EA248B" w:rsidRDefault="00EA248B" w:rsidP="00EA248B">
      <w:pPr>
        <w:jc w:val="both"/>
        <w:rPr>
          <w:rFonts w:ascii="Times New Roman" w:eastAsia="Times New Roman" w:hAnsi="Times New Roman" w:cs="Times New Roman"/>
          <w:sz w:val="20"/>
          <w:szCs w:val="20"/>
          <w:lang w:val="lv-LV"/>
        </w:rPr>
      </w:pPr>
    </w:p>
    <w:p w14:paraId="6E6B26A8" w14:textId="04FB5FED"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Šī garantija ir spēkā līdz ___ </w:t>
      </w:r>
      <w:r w:rsidRPr="00EA248B">
        <w:rPr>
          <w:rFonts w:ascii="Times New Roman" w:eastAsia="Times New Roman" w:hAnsi="Times New Roman" w:cs="Times New Roman"/>
          <w:b/>
          <w:sz w:val="20"/>
          <w:szCs w:val="20"/>
          <w:lang w:val="lv-LV"/>
        </w:rPr>
        <w:t>(datums)</w:t>
      </w:r>
      <w:r w:rsidRPr="00EA248B">
        <w:rPr>
          <w:rFonts w:ascii="Times New Roman" w:eastAsia="Times New Roman" w:hAnsi="Times New Roman" w:cs="Times New Roman"/>
          <w:sz w:val="20"/>
          <w:szCs w:val="20"/>
          <w:vertAlign w:val="superscript"/>
          <w:lang w:val="lv-LV"/>
        </w:rPr>
        <w:t>1</w:t>
      </w:r>
      <w:r w:rsidR="00326B88">
        <w:rPr>
          <w:rFonts w:ascii="Times New Roman" w:eastAsia="Times New Roman" w:hAnsi="Times New Roman" w:cs="Times New Roman"/>
          <w:sz w:val="20"/>
          <w:szCs w:val="20"/>
          <w:vertAlign w:val="superscript"/>
          <w:lang w:val="lv-LV"/>
        </w:rPr>
        <w:t>0</w:t>
      </w:r>
      <w:r w:rsidRPr="00EA248B">
        <w:rPr>
          <w:rFonts w:ascii="Times New Roman" w:eastAsia="Times New Roman" w:hAnsi="Times New Roman" w:cs="Times New Roman"/>
          <w:sz w:val="20"/>
          <w:szCs w:val="20"/>
          <w:lang w:val="lv-LV"/>
        </w:rPr>
        <w:t xml:space="preserve"> (ieskaitot), un visas prasības saistībā ar šo garantiju jāiesniedz ________________, ______________, ______ ielā___, __________, LV – _____________, Latvijā līdz </w:t>
      </w:r>
      <w:proofErr w:type="gramStart"/>
      <w:r w:rsidRPr="00EA248B">
        <w:rPr>
          <w:rFonts w:ascii="Times New Roman" w:eastAsia="Times New Roman" w:hAnsi="Times New Roman" w:cs="Times New Roman"/>
          <w:sz w:val="20"/>
          <w:szCs w:val="20"/>
          <w:lang w:val="lv-LV"/>
        </w:rPr>
        <w:t>augstāk minētajam</w:t>
      </w:r>
      <w:proofErr w:type="gramEnd"/>
      <w:r w:rsidRPr="00EA248B">
        <w:rPr>
          <w:rFonts w:ascii="Times New Roman" w:eastAsia="Times New Roman" w:hAnsi="Times New Roman" w:cs="Times New Roman"/>
          <w:sz w:val="20"/>
          <w:szCs w:val="20"/>
          <w:lang w:val="lv-LV"/>
        </w:rPr>
        <w:t xml:space="preserve"> datumam. </w:t>
      </w:r>
    </w:p>
    <w:p w14:paraId="1FB6E2A9"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Pēc šī datuma garantija zaudēs spēku, neievērojot to, vai garantijas oriģināls tiek nosūtīts atpakaļ Bankai vai ne.</w:t>
      </w:r>
    </w:p>
    <w:p w14:paraId="462228F6" w14:textId="77777777" w:rsidR="00EA248B" w:rsidRPr="00EA248B" w:rsidRDefault="00EA248B" w:rsidP="00EA248B">
      <w:pPr>
        <w:jc w:val="both"/>
        <w:rPr>
          <w:rFonts w:ascii="Times New Roman" w:eastAsia="Times New Roman" w:hAnsi="Times New Roman" w:cs="Times New Roman"/>
          <w:sz w:val="20"/>
          <w:szCs w:val="20"/>
          <w:lang w:val="lv-LV"/>
        </w:rPr>
      </w:pPr>
    </w:p>
    <w:p w14:paraId="278A4EB8"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Banka anulēs garantiju pirms garantijā noteiktā termiņa beigām, ja Pasūtītājs rakstveidā atbrīvos Banku no tās saistībām saskaņā ar šo garantiju.</w:t>
      </w:r>
    </w:p>
    <w:p w14:paraId="7FFAAB27" w14:textId="77777777" w:rsidR="00EA248B" w:rsidRPr="00EA248B" w:rsidRDefault="00EA248B" w:rsidP="00EA248B">
      <w:pPr>
        <w:jc w:val="both"/>
        <w:rPr>
          <w:rFonts w:ascii="Times New Roman" w:eastAsia="Times New Roman" w:hAnsi="Times New Roman" w:cs="Times New Roman"/>
          <w:sz w:val="20"/>
          <w:szCs w:val="20"/>
          <w:lang w:val="lv-LV"/>
        </w:rPr>
      </w:pPr>
    </w:p>
    <w:p w14:paraId="4E84EDDB" w14:textId="77777777" w:rsidR="00EA248B" w:rsidRPr="00EA248B" w:rsidRDefault="00EA248B" w:rsidP="00EA248B">
      <w:pPr>
        <w:jc w:val="both"/>
        <w:rPr>
          <w:rFonts w:ascii="Times New Roman" w:eastAsia="Times New Roman" w:hAnsi="Times New Roman" w:cs="Times New Roman"/>
          <w:sz w:val="24"/>
          <w:szCs w:val="24"/>
          <w:lang w:val="lv-LV"/>
        </w:rPr>
      </w:pPr>
      <w:r w:rsidRPr="00EA248B">
        <w:rPr>
          <w:rFonts w:ascii="Times New Roman" w:eastAsia="Times New Roman" w:hAnsi="Times New Roman" w:cs="Times New Roman"/>
          <w:sz w:val="20"/>
          <w:szCs w:val="20"/>
          <w:lang w:val="lv-LV"/>
        </w:rPr>
        <w:t>Summas, kuras Banka samaksājusi pēc Pasūtītāja pieprasījuma saskaņā ar šo garantiju, samazina kopējo garantēto apjomu</w:t>
      </w:r>
      <w:r w:rsidRPr="00EA248B">
        <w:rPr>
          <w:rFonts w:ascii="Times New Roman" w:eastAsia="Times New Roman" w:hAnsi="Times New Roman" w:cs="Times New Roman"/>
          <w:sz w:val="24"/>
          <w:szCs w:val="24"/>
          <w:lang w:val="lv-LV"/>
        </w:rPr>
        <w:t xml:space="preserve">. </w:t>
      </w:r>
    </w:p>
    <w:p w14:paraId="5CA5B99B" w14:textId="77777777" w:rsidR="00EA248B" w:rsidRPr="00EA248B" w:rsidRDefault="00EA248B" w:rsidP="00EA248B">
      <w:pPr>
        <w:jc w:val="both"/>
        <w:rPr>
          <w:rFonts w:ascii="Arial" w:eastAsia="Times New Roman" w:hAnsi="Arial" w:cs="Arial"/>
          <w:sz w:val="24"/>
          <w:szCs w:val="24"/>
          <w:lang w:val="lv-LV"/>
        </w:rPr>
      </w:pPr>
    </w:p>
    <w:p w14:paraId="5CCE6159"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Šī garantija ir sastādīta un izsniegta vienā eksemplārā – iesniegšanai Pasūtītājam.</w:t>
      </w:r>
    </w:p>
    <w:p w14:paraId="74797EB4"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Garantētāja paraksts un zīmogs______________________________________________</w:t>
      </w:r>
    </w:p>
    <w:p w14:paraId="73FEA464" w14:textId="77777777" w:rsidR="00EA248B" w:rsidRPr="00EA248B" w:rsidRDefault="00EA248B" w:rsidP="00EA248B">
      <w:pPr>
        <w:jc w:val="both"/>
        <w:rPr>
          <w:rFonts w:ascii="Times New Roman" w:eastAsia="Times New Roman" w:hAnsi="Times New Roman" w:cs="Times New Roman"/>
          <w:sz w:val="20"/>
          <w:szCs w:val="20"/>
          <w:lang w:val="lv-LV"/>
        </w:rPr>
      </w:pPr>
    </w:p>
    <w:p w14:paraId="0AF58AD7"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Bankas nosaukums_______________________________________________________</w:t>
      </w:r>
    </w:p>
    <w:p w14:paraId="08DC0CFC" w14:textId="77777777" w:rsidR="00EA248B" w:rsidRPr="00EA248B" w:rsidRDefault="00EA248B" w:rsidP="00EA248B">
      <w:pPr>
        <w:jc w:val="both"/>
        <w:rPr>
          <w:rFonts w:ascii="Times New Roman" w:eastAsia="Times New Roman" w:hAnsi="Times New Roman" w:cs="Times New Roman"/>
          <w:sz w:val="20"/>
          <w:szCs w:val="20"/>
          <w:lang w:val="lv-LV"/>
        </w:rPr>
      </w:pPr>
    </w:p>
    <w:p w14:paraId="7CEADFD5"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Adrese_________________________________________________________________</w:t>
      </w:r>
    </w:p>
    <w:p w14:paraId="5999E8BC" w14:textId="77777777" w:rsidR="00EA248B" w:rsidRPr="00EA248B" w:rsidRDefault="00EA248B" w:rsidP="00EA248B">
      <w:pPr>
        <w:jc w:val="both"/>
        <w:rPr>
          <w:rFonts w:ascii="Times New Roman" w:eastAsia="Times New Roman" w:hAnsi="Times New Roman" w:cs="Times New Roman"/>
          <w:sz w:val="20"/>
          <w:szCs w:val="20"/>
          <w:lang w:val="lv-LV"/>
        </w:rPr>
      </w:pPr>
    </w:p>
    <w:p w14:paraId="008265F8"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Datums_________________________________________________________________</w:t>
      </w:r>
    </w:p>
    <w:p w14:paraId="258E7D43" w14:textId="77777777" w:rsidR="00EA248B" w:rsidRPr="00EA248B" w:rsidRDefault="00EA248B" w:rsidP="00EA248B">
      <w:pPr>
        <w:rPr>
          <w:rFonts w:ascii="Times New Roman" w:eastAsia="Times New Roman" w:hAnsi="Times New Roman" w:cs="Times New Roman"/>
          <w:sz w:val="24"/>
          <w:szCs w:val="24"/>
          <w:lang w:val="lv-LV"/>
        </w:rPr>
      </w:pPr>
    </w:p>
    <w:p w14:paraId="66684696" w14:textId="77777777" w:rsidR="00EA248B" w:rsidRPr="00EA248B" w:rsidRDefault="00EA248B" w:rsidP="00EA248B">
      <w:pPr>
        <w:spacing w:after="160" w:line="259" w:lineRule="auto"/>
        <w:rPr>
          <w:rFonts w:ascii="Times New Roman" w:eastAsia="Times New Roman" w:hAnsi="Times New Roman" w:cs="Times New Roman"/>
          <w:b/>
          <w:lang w:val="lv-LV"/>
        </w:rPr>
      </w:pPr>
      <w:r w:rsidRPr="00EA248B">
        <w:rPr>
          <w:rFonts w:ascii="Times New Roman" w:eastAsia="Times New Roman" w:hAnsi="Times New Roman" w:cs="Times New Roman"/>
          <w:b/>
          <w:lang w:val="lv-LV"/>
        </w:rPr>
        <w:br w:type="page"/>
      </w:r>
    </w:p>
    <w:p w14:paraId="4968C644" w14:textId="77777777" w:rsidR="00EA248B" w:rsidRPr="00EA248B" w:rsidRDefault="00EA248B" w:rsidP="00EA248B">
      <w:pPr>
        <w:suppressAutoHyphens/>
        <w:ind w:firstLine="720"/>
        <w:jc w:val="right"/>
        <w:rPr>
          <w:rFonts w:ascii="Times New Roman" w:eastAsia="Times New Roman" w:hAnsi="Times New Roman" w:cs="Times New Roman"/>
          <w:b/>
          <w:sz w:val="24"/>
          <w:szCs w:val="24"/>
          <w:lang w:val="lv-LV" w:eastAsia="zh-CN"/>
        </w:rPr>
      </w:pPr>
      <w:r w:rsidRPr="00EA248B">
        <w:rPr>
          <w:rFonts w:ascii="Times New Roman" w:eastAsia="Times New Roman" w:hAnsi="Times New Roman" w:cs="Times New Roman"/>
          <w:b/>
          <w:sz w:val="24"/>
          <w:szCs w:val="24"/>
          <w:lang w:val="lv-LV" w:eastAsia="zh-CN"/>
        </w:rPr>
        <w:lastRenderedPageBreak/>
        <w:tab/>
      </w:r>
      <w:r w:rsidRPr="00EA248B">
        <w:rPr>
          <w:rFonts w:ascii="Times New Roman" w:eastAsia="Times New Roman" w:hAnsi="Times New Roman" w:cs="Times New Roman"/>
          <w:b/>
          <w:sz w:val="24"/>
          <w:szCs w:val="24"/>
          <w:lang w:val="lv-LV" w:eastAsia="zh-CN"/>
        </w:rPr>
        <w:tab/>
      </w:r>
      <w:r w:rsidRPr="00EA248B">
        <w:rPr>
          <w:rFonts w:ascii="Times New Roman" w:eastAsia="Times New Roman" w:hAnsi="Times New Roman" w:cs="Times New Roman"/>
          <w:b/>
          <w:sz w:val="24"/>
          <w:szCs w:val="24"/>
          <w:lang w:val="lv-LV" w:eastAsia="zh-CN"/>
        </w:rPr>
        <w:tab/>
      </w:r>
      <w:r w:rsidRPr="00EA248B">
        <w:rPr>
          <w:rFonts w:ascii="Times New Roman" w:eastAsia="Times New Roman" w:hAnsi="Times New Roman" w:cs="Times New Roman"/>
          <w:b/>
          <w:sz w:val="24"/>
          <w:szCs w:val="24"/>
          <w:lang w:val="lv-LV" w:eastAsia="zh-CN"/>
        </w:rPr>
        <w:tab/>
      </w:r>
      <w:r w:rsidRPr="00EA248B">
        <w:rPr>
          <w:rFonts w:ascii="Times New Roman" w:eastAsia="Times New Roman" w:hAnsi="Times New Roman" w:cs="Times New Roman"/>
          <w:b/>
          <w:sz w:val="24"/>
          <w:szCs w:val="24"/>
          <w:lang w:val="lv-LV" w:eastAsia="zh-CN"/>
        </w:rPr>
        <w:tab/>
        <w:t>Pielikums Nr.___</w:t>
      </w:r>
    </w:p>
    <w:p w14:paraId="538AF1B9" w14:textId="77777777" w:rsidR="00EA248B" w:rsidRPr="00EA248B" w:rsidRDefault="00EA248B" w:rsidP="00EA248B">
      <w:pPr>
        <w:suppressAutoHyphens/>
        <w:ind w:firstLine="720"/>
        <w:jc w:val="center"/>
        <w:rPr>
          <w:rFonts w:ascii="Times New Roman" w:eastAsia="Times New Roman" w:hAnsi="Times New Roman" w:cs="Times New Roman"/>
          <w:b/>
          <w:sz w:val="24"/>
          <w:szCs w:val="24"/>
          <w:lang w:val="lv-LV" w:eastAsia="zh-CN"/>
        </w:rPr>
      </w:pPr>
      <w:r w:rsidRPr="00EA248B">
        <w:rPr>
          <w:rFonts w:ascii="Times New Roman" w:eastAsia="Times New Roman" w:hAnsi="Times New Roman" w:cs="Times New Roman"/>
          <w:b/>
          <w:sz w:val="24"/>
          <w:szCs w:val="24"/>
          <w:lang w:val="lv-LV" w:eastAsia="zh-CN"/>
        </w:rPr>
        <w:t>Neatsaucama pirmā pieprasījuma beznosacījumu līguma izpildes apdrošināšanas polise</w:t>
      </w:r>
    </w:p>
    <w:p w14:paraId="146829F1" w14:textId="77777777" w:rsidR="00EA248B" w:rsidRPr="00EA248B" w:rsidRDefault="00EA248B" w:rsidP="00EA248B">
      <w:pPr>
        <w:suppressAutoHyphens/>
        <w:ind w:firstLine="720"/>
        <w:jc w:val="center"/>
        <w:rPr>
          <w:rFonts w:ascii="Times New Roman" w:eastAsia="Times New Roman" w:hAnsi="Times New Roman" w:cs="Times New Roman"/>
          <w:b/>
          <w:sz w:val="24"/>
          <w:szCs w:val="24"/>
          <w:lang w:val="lv-LV" w:eastAsia="zh-CN"/>
        </w:rPr>
      </w:pPr>
    </w:p>
    <w:p w14:paraId="7B1DACF5" w14:textId="77777777" w:rsidR="00EA248B" w:rsidRPr="00EA248B" w:rsidRDefault="00EA248B" w:rsidP="00EA248B">
      <w:pPr>
        <w:suppressAutoHyphens/>
        <w:ind w:firstLine="720"/>
        <w:jc w:val="center"/>
        <w:rPr>
          <w:rFonts w:ascii="Times New Roman" w:eastAsia="Times New Roman" w:hAnsi="Times New Roman" w:cs="Times New Roman"/>
          <w:i/>
          <w:sz w:val="24"/>
          <w:szCs w:val="24"/>
          <w:u w:val="single"/>
          <w:lang w:val="lv-LV" w:eastAsia="zh-CN"/>
        </w:rPr>
      </w:pPr>
      <w:r w:rsidRPr="00EA248B">
        <w:rPr>
          <w:rFonts w:ascii="Times New Roman" w:eastAsia="Times New Roman" w:hAnsi="Times New Roman" w:cs="Times New Roman"/>
          <w:i/>
          <w:sz w:val="24"/>
          <w:szCs w:val="24"/>
          <w:u w:val="single"/>
          <w:lang w:val="lv-LV" w:eastAsia="zh-CN"/>
        </w:rPr>
        <w:t>Pēc pretendenta pieprasījuma aizpilda apdrošinātājs, pēc nepieciešamības noformējot uz savas veidlapas*</w:t>
      </w:r>
    </w:p>
    <w:p w14:paraId="3C812BDD" w14:textId="77777777" w:rsidR="00EA248B" w:rsidRPr="00EA248B" w:rsidRDefault="00EA248B" w:rsidP="00EA248B">
      <w:pPr>
        <w:suppressAutoHyphens/>
        <w:jc w:val="both"/>
        <w:rPr>
          <w:rFonts w:ascii="Times New Roman" w:eastAsia="Times New Roman" w:hAnsi="Times New Roman" w:cs="Times New Roman"/>
          <w:b/>
          <w:lang w:val="lv-LV" w:eastAsia="zh-CN"/>
        </w:rPr>
      </w:pPr>
    </w:p>
    <w:p w14:paraId="427C96AD"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Apdrošināšanas polise Nr.___________________</w:t>
      </w:r>
    </w:p>
    <w:p w14:paraId="40AD3913" w14:textId="77777777" w:rsidR="00EA248B" w:rsidRPr="00EA248B" w:rsidRDefault="00EA248B" w:rsidP="00EA248B">
      <w:pPr>
        <w:suppressAutoHyphens/>
        <w:jc w:val="both"/>
        <w:rPr>
          <w:rFonts w:ascii="Times New Roman" w:eastAsia="Times New Roman" w:hAnsi="Times New Roman" w:cs="Times New Roman"/>
          <w:b/>
          <w:lang w:val="lv-LV" w:eastAsia="zh-CN"/>
        </w:rPr>
      </w:pPr>
    </w:p>
    <w:p w14:paraId="507359A7"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Līguma Nr.</w:t>
      </w:r>
    </w:p>
    <w:p w14:paraId="74434E01"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Līguma datums:</w:t>
      </w:r>
    </w:p>
    <w:p w14:paraId="5514839C" w14:textId="77777777" w:rsidR="00EA248B" w:rsidRPr="00EA248B" w:rsidRDefault="00EA248B" w:rsidP="00EA248B">
      <w:pPr>
        <w:suppressAutoHyphens/>
        <w:jc w:val="both"/>
        <w:rPr>
          <w:rFonts w:ascii="Times New Roman" w:eastAsia="Times New Roman" w:hAnsi="Times New Roman" w:cs="Times New Roman"/>
          <w:b/>
          <w:lang w:val="lv-LV" w:eastAsia="zh-CN"/>
        </w:rPr>
      </w:pPr>
    </w:p>
    <w:p w14:paraId="0F09CC45"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Apdrošinājuma ņēmējs:</w:t>
      </w:r>
    </w:p>
    <w:p w14:paraId="05EE2952" w14:textId="77777777" w:rsidR="00EA248B" w:rsidRPr="00EA248B" w:rsidRDefault="00EA248B" w:rsidP="00EA248B">
      <w:pPr>
        <w:suppressAutoHyphens/>
        <w:jc w:val="both"/>
        <w:rPr>
          <w:rFonts w:ascii="Times New Roman" w:eastAsia="Times New Roman" w:hAnsi="Times New Roman" w:cs="Times New Roman"/>
          <w:i/>
          <w:lang w:val="lv-LV" w:eastAsia="zh-CN"/>
        </w:rPr>
      </w:pPr>
      <w:r w:rsidRPr="00EA248B">
        <w:rPr>
          <w:rFonts w:ascii="Times New Roman" w:eastAsia="Times New Roman" w:hAnsi="Times New Roman" w:cs="Times New Roman"/>
          <w:i/>
          <w:lang w:val="lv-LV" w:eastAsia="zh-CN"/>
        </w:rPr>
        <w:t>Uzņēmējs</w:t>
      </w:r>
    </w:p>
    <w:p w14:paraId="1CB3CF63" w14:textId="77777777" w:rsidR="00EA248B" w:rsidRPr="00EA248B" w:rsidRDefault="00EA248B" w:rsidP="00EA248B">
      <w:pPr>
        <w:suppressAutoHyphens/>
        <w:jc w:val="both"/>
        <w:rPr>
          <w:rFonts w:ascii="Times New Roman" w:eastAsia="Times New Roman" w:hAnsi="Times New Roman" w:cs="Times New Roman"/>
          <w:i/>
          <w:lang w:val="lv-LV" w:eastAsia="zh-CN"/>
        </w:rPr>
      </w:pPr>
      <w:proofErr w:type="spellStart"/>
      <w:r w:rsidRPr="00EA248B">
        <w:rPr>
          <w:rFonts w:ascii="Times New Roman" w:eastAsia="Times New Roman" w:hAnsi="Times New Roman" w:cs="Times New Roman"/>
          <w:i/>
          <w:lang w:val="lv-LV" w:eastAsia="zh-CN"/>
        </w:rPr>
        <w:t>Reģ.Nr</w:t>
      </w:r>
      <w:proofErr w:type="spellEnd"/>
      <w:r w:rsidRPr="00EA248B">
        <w:rPr>
          <w:rFonts w:ascii="Times New Roman" w:eastAsia="Times New Roman" w:hAnsi="Times New Roman" w:cs="Times New Roman"/>
          <w:i/>
          <w:lang w:val="lv-LV" w:eastAsia="zh-CN"/>
        </w:rPr>
        <w:t>.</w:t>
      </w:r>
    </w:p>
    <w:p w14:paraId="3927BCF7" w14:textId="77777777" w:rsidR="00EA248B" w:rsidRPr="00EA248B" w:rsidRDefault="00EA248B" w:rsidP="00EA248B">
      <w:pPr>
        <w:suppressAutoHyphens/>
        <w:jc w:val="both"/>
        <w:rPr>
          <w:rFonts w:ascii="Times New Roman" w:eastAsia="Times New Roman" w:hAnsi="Times New Roman" w:cs="Times New Roman"/>
          <w:i/>
          <w:lang w:val="lv-LV" w:eastAsia="zh-CN"/>
        </w:rPr>
      </w:pPr>
      <w:r w:rsidRPr="00EA248B">
        <w:rPr>
          <w:rFonts w:ascii="Times New Roman" w:eastAsia="Times New Roman" w:hAnsi="Times New Roman" w:cs="Times New Roman"/>
          <w:i/>
          <w:lang w:val="lv-LV" w:eastAsia="zh-CN"/>
        </w:rPr>
        <w:t>Adrese</w:t>
      </w:r>
    </w:p>
    <w:p w14:paraId="44892BD1"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5D62D3D4"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Apdrošinātais:</w:t>
      </w:r>
    </w:p>
    <w:p w14:paraId="3365633A"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Valsts aizsardzības militāro objektu un iepirkumu centrs</w:t>
      </w:r>
    </w:p>
    <w:p w14:paraId="539C8189" w14:textId="77777777" w:rsidR="00EA248B" w:rsidRPr="00EA248B" w:rsidRDefault="00EA248B" w:rsidP="00EA248B">
      <w:pPr>
        <w:suppressAutoHyphens/>
        <w:jc w:val="both"/>
        <w:rPr>
          <w:rFonts w:ascii="Times New Roman" w:eastAsia="Times New Roman" w:hAnsi="Times New Roman" w:cs="Times New Roman"/>
          <w:lang w:val="lv-LV" w:eastAsia="zh-CN"/>
        </w:rPr>
      </w:pPr>
      <w:proofErr w:type="spellStart"/>
      <w:r w:rsidRPr="00EA248B">
        <w:rPr>
          <w:rFonts w:ascii="Times New Roman" w:eastAsia="Times New Roman" w:hAnsi="Times New Roman" w:cs="Times New Roman"/>
          <w:lang w:val="lv-LV" w:eastAsia="zh-CN"/>
        </w:rPr>
        <w:t>Reģ.Nr</w:t>
      </w:r>
      <w:proofErr w:type="spellEnd"/>
      <w:r w:rsidRPr="00EA248B">
        <w:rPr>
          <w:rFonts w:ascii="Times New Roman" w:eastAsia="Times New Roman" w:hAnsi="Times New Roman" w:cs="Times New Roman"/>
          <w:lang w:val="lv-LV" w:eastAsia="zh-CN"/>
        </w:rPr>
        <w:t>.</w:t>
      </w:r>
      <w:r w:rsidRPr="00EA248B">
        <w:rPr>
          <w:rFonts w:ascii="Times New Roman" w:eastAsia="Calibri" w:hAnsi="Times New Roman" w:cs="Times New Roman"/>
          <w:lang w:val="lv-LV"/>
        </w:rPr>
        <w:t xml:space="preserve"> </w:t>
      </w:r>
      <w:r w:rsidRPr="00EA248B">
        <w:rPr>
          <w:rFonts w:ascii="Times New Roman" w:eastAsia="Times New Roman" w:hAnsi="Times New Roman" w:cs="Times New Roman"/>
          <w:lang w:val="lv-LV" w:eastAsia="zh-CN"/>
        </w:rPr>
        <w:t>90009225180</w:t>
      </w:r>
    </w:p>
    <w:p w14:paraId="362239F7" w14:textId="77777777" w:rsidR="00EA248B" w:rsidRPr="00EA248B" w:rsidRDefault="00EA248B" w:rsidP="00EA248B">
      <w:pPr>
        <w:suppressAutoHyphens/>
        <w:jc w:val="both"/>
        <w:rPr>
          <w:rFonts w:ascii="Times New Roman" w:eastAsia="Times New Roman" w:hAnsi="Times New Roman" w:cs="Times New Roman"/>
          <w:lang w:val="lv-LV" w:eastAsia="zh-CN"/>
        </w:rPr>
      </w:pPr>
      <w:proofErr w:type="spellStart"/>
      <w:r w:rsidRPr="00EA248B">
        <w:rPr>
          <w:rFonts w:ascii="Times New Roman" w:eastAsia="Times New Roman" w:hAnsi="Times New Roman" w:cs="Times New Roman"/>
          <w:lang w:val="lv-LV" w:eastAsia="zh-CN"/>
        </w:rPr>
        <w:t>Adrese:Ernestīnes</w:t>
      </w:r>
      <w:proofErr w:type="spellEnd"/>
      <w:r w:rsidRPr="00EA248B">
        <w:rPr>
          <w:rFonts w:ascii="Times New Roman" w:eastAsia="Times New Roman" w:hAnsi="Times New Roman" w:cs="Times New Roman"/>
          <w:lang w:val="lv-LV" w:eastAsia="zh-CN"/>
        </w:rPr>
        <w:t xml:space="preserve"> iela 34, Rīga, LV-1046</w:t>
      </w:r>
    </w:p>
    <w:p w14:paraId="5A16805C"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2C473C23"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Apdrošināšanas objekts:</w:t>
      </w:r>
    </w:p>
    <w:p w14:paraId="43DAE813"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 xml:space="preserve">Neatsaucams, beznosacījumu pirmā pieprasījuma līguma izpildes nodrošinājums, saskaņā ar iepirkuma </w:t>
      </w:r>
      <w:proofErr w:type="spellStart"/>
      <w:r w:rsidRPr="00EA248B">
        <w:rPr>
          <w:rFonts w:ascii="Times New Roman" w:eastAsia="Times New Roman" w:hAnsi="Times New Roman" w:cs="Times New Roman"/>
          <w:lang w:val="lv-LV" w:eastAsia="zh-CN"/>
        </w:rPr>
        <w:t>Nr.VAMOIC</w:t>
      </w:r>
      <w:proofErr w:type="spellEnd"/>
      <w:r w:rsidRPr="00EA248B">
        <w:rPr>
          <w:rFonts w:ascii="Times New Roman" w:eastAsia="Times New Roman" w:hAnsi="Times New Roman" w:cs="Times New Roman"/>
          <w:lang w:val="lv-LV" w:eastAsia="zh-CN"/>
        </w:rPr>
        <w:t xml:space="preserve"> 2018/013 līguma __________ punkta/punktu noteikumiem par Apdrošinājuma ņēmēja līgumsaistību izpildi __________ (</w:t>
      </w:r>
      <w:r w:rsidRPr="00EA248B">
        <w:rPr>
          <w:rFonts w:ascii="Times New Roman" w:eastAsia="Times New Roman" w:hAnsi="Times New Roman" w:cs="Times New Roman"/>
          <w:i/>
          <w:lang w:val="lv-LV" w:eastAsia="zh-CN"/>
        </w:rPr>
        <w:t>iepirkuma/līguma priekšmets</w:t>
      </w:r>
      <w:r w:rsidRPr="00EA248B">
        <w:rPr>
          <w:rFonts w:ascii="Times New Roman" w:eastAsia="Times New Roman" w:hAnsi="Times New Roman" w:cs="Times New Roman"/>
          <w:lang w:val="lv-LV" w:eastAsia="zh-CN"/>
        </w:rPr>
        <w:t>).</w:t>
      </w:r>
    </w:p>
    <w:p w14:paraId="4006072E"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424E473A"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Apdrošināšanu regulējošie noteikumi:</w:t>
      </w:r>
    </w:p>
    <w:p w14:paraId="500F5BE7"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i/>
          <w:lang w:val="lv-LV" w:eastAsia="zh-CN"/>
        </w:rPr>
        <w:t>Apdrošinātāja noteikumi</w:t>
      </w:r>
    </w:p>
    <w:p w14:paraId="784592F8"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20241D12"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Apdrošināšanas nosacījumi:</w:t>
      </w:r>
    </w:p>
    <w:p w14:paraId="247C0173"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Termiņš:_______________ (</w:t>
      </w:r>
      <w:r w:rsidRPr="00EA248B">
        <w:rPr>
          <w:rFonts w:ascii="Times New Roman" w:eastAsia="Times New Roman" w:hAnsi="Times New Roman" w:cs="Times New Roman"/>
          <w:i/>
          <w:lang w:val="lv-LV" w:eastAsia="zh-CN"/>
        </w:rPr>
        <w:t>ne mazāk kā ____ gadi/mēneši</w:t>
      </w:r>
      <w:r w:rsidRPr="00EA248B">
        <w:rPr>
          <w:rFonts w:ascii="Times New Roman" w:eastAsia="Times New Roman" w:hAnsi="Times New Roman" w:cs="Times New Roman"/>
          <w:lang w:val="lv-LV" w:eastAsia="zh-CN"/>
        </w:rPr>
        <w:t>)</w:t>
      </w:r>
      <w:r w:rsidRPr="00EA248B">
        <w:rPr>
          <w:rFonts w:ascii="Times New Roman" w:eastAsia="Times New Roman" w:hAnsi="Times New Roman" w:cs="Times New Roman"/>
          <w:vertAlign w:val="superscript"/>
          <w:lang w:val="lv-LV" w:eastAsia="zh-CN"/>
        </w:rPr>
        <w:footnoteReference w:id="11"/>
      </w:r>
    </w:p>
    <w:p w14:paraId="44505E50"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Maksimālā iespējamā Apdrošināšanas atlīdzība ir EUR ________ (____ eiro un _____ centi).</w:t>
      </w:r>
      <w:r w:rsidRPr="00EA248B">
        <w:rPr>
          <w:rFonts w:ascii="Times New Roman" w:eastAsia="Times New Roman" w:hAnsi="Times New Roman" w:cs="Times New Roman"/>
          <w:vertAlign w:val="superscript"/>
          <w:lang w:val="lv-LV" w:eastAsia="zh-CN"/>
        </w:rPr>
        <w:t>2</w:t>
      </w:r>
    </w:p>
    <w:p w14:paraId="5A3EEC1E"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3AF5188F"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Īpašie nosacījumi (iekļauj apdrošināšanas polises noteikumos):</w:t>
      </w:r>
    </w:p>
    <w:p w14:paraId="67BC01BC"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Šī līguma izpildes garantija ir neatsaucama</w:t>
      </w:r>
      <w:r w:rsidRPr="00EA248B">
        <w:rPr>
          <w:rFonts w:ascii="Times New Roman" w:eastAsia="Times New Roman" w:hAnsi="Times New Roman" w:cs="Times New Roman"/>
          <w:b/>
          <w:lang w:val="lv-LV" w:eastAsia="zh-CN"/>
        </w:rPr>
        <w:t xml:space="preserve"> </w:t>
      </w:r>
      <w:r w:rsidRPr="00EA248B">
        <w:rPr>
          <w:rFonts w:ascii="Times New Roman" w:eastAsia="Times New Roman" w:hAnsi="Times New Roman" w:cs="Times New Roman"/>
          <w:lang w:val="lv-LV" w:eastAsia="zh-CN"/>
        </w:rPr>
        <w:t>pirmā pieprasījuma</w:t>
      </w:r>
      <w:r w:rsidRPr="00EA248B">
        <w:rPr>
          <w:rFonts w:ascii="Times New Roman" w:eastAsia="Calibri" w:hAnsi="Times New Roman" w:cs="Times New Roman"/>
          <w:lang w:val="lv-LV"/>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w:t>
      </w:r>
      <w:proofErr w:type="spellStart"/>
      <w:r w:rsidRPr="00EA248B">
        <w:rPr>
          <w:rFonts w:ascii="Times New Roman" w:eastAsia="Calibri" w:hAnsi="Times New Roman" w:cs="Times New Roman"/>
          <w:lang w:val="lv-LV"/>
        </w:rPr>
        <w:t>The</w:t>
      </w:r>
      <w:proofErr w:type="spellEnd"/>
      <w:r w:rsidRPr="00EA248B">
        <w:rPr>
          <w:rFonts w:ascii="Times New Roman" w:eastAsia="Calibri" w:hAnsi="Times New Roman" w:cs="Times New Roman"/>
          <w:lang w:val="lv-LV"/>
        </w:rPr>
        <w:t xml:space="preserve"> ICC </w:t>
      </w:r>
      <w:proofErr w:type="spellStart"/>
      <w:r w:rsidRPr="00EA248B">
        <w:rPr>
          <w:rFonts w:ascii="Times New Roman" w:eastAsia="Calibri" w:hAnsi="Times New Roman" w:cs="Times New Roman"/>
          <w:lang w:val="lv-LV"/>
        </w:rPr>
        <w:t>Uniform</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Rules</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for</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Demand</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Guarantees</w:t>
      </w:r>
      <w:proofErr w:type="spellEnd"/>
      <w:r w:rsidRPr="00EA248B">
        <w:rPr>
          <w:rFonts w:ascii="Times New Roman" w:eastAsia="Calibri" w:hAnsi="Times New Roman" w:cs="Times New Roman"/>
          <w:lang w:val="lv-LV"/>
        </w:rPr>
        <w:t>” (turpmāk – Apdrošināšanas polise).</w:t>
      </w:r>
    </w:p>
    <w:p w14:paraId="329B76B1"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Ar Apdrošināšanas polisi tiek apdrošinātas visas Apdrošinājuma ņēmēja Līguma izpildes saistības, tai skaitā:</w:t>
      </w:r>
    </w:p>
    <w:p w14:paraId="112545A3" w14:textId="77777777" w:rsidR="00EA248B" w:rsidRPr="00EA248B" w:rsidRDefault="00EA248B" w:rsidP="00EA248B">
      <w:pPr>
        <w:numPr>
          <w:ilvl w:val="1"/>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atbildība par līgumsaistību nekvalitatīvu vai nesavlaicīgu izpildi, vai neizpildi vispār, t.sk., ja Apdrošinājuma ņēmējs izmanto līgumā noteiktās tiesības vienpusēji atkāpties no līguma minēto iemeslu dēļ;</w:t>
      </w:r>
    </w:p>
    <w:p w14:paraId="5DED2FD1" w14:textId="77777777" w:rsidR="00EA248B" w:rsidRPr="00EA248B" w:rsidRDefault="00EA248B" w:rsidP="00EA248B">
      <w:pPr>
        <w:numPr>
          <w:ilvl w:val="1"/>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14:paraId="6F504834" w14:textId="77777777" w:rsidR="00EA248B" w:rsidRPr="00EA248B" w:rsidRDefault="00EA248B" w:rsidP="00EA248B">
      <w:pPr>
        <w:numPr>
          <w:ilvl w:val="1"/>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Apdrošinājuma ņēmējam piemērotie līgumsodi (ja tādi tiek aprēķināti) par līguma saistību nekvalitatīvu izpildi, nesavlaicīgu izpildi vai neizpildi vispār.</w:t>
      </w:r>
    </w:p>
    <w:p w14:paraId="75EEE694"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 xml:space="preserve">Apdrošinātajam ir tiesības pieteikt Apdrošināšanas atlīdzības izmaksu visā Apdrošināšanas polises spēkā esamības periodā, neatkarīgi no faktiskā apdrošināšanas gadījuma iestāšanās brīža. </w:t>
      </w:r>
      <w:r w:rsidRPr="00EA248B">
        <w:rPr>
          <w:rFonts w:ascii="Times New Roman" w:eastAsia="Calibri" w:hAnsi="Times New Roman" w:cs="Times New Roman"/>
          <w:lang w:val="lv-LV"/>
        </w:rPr>
        <w:lastRenderedPageBreak/>
        <w:t>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6910A6FC"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iCs/>
          <w:lang w:val="lv-LV"/>
        </w:rPr>
        <w:t>Apdrošināšanas polise no Apdrošinājuma ņēmēja un Apdrošinātāja puses ir neatsaucama.</w:t>
      </w:r>
    </w:p>
    <w:p w14:paraId="3EE30F0D"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iCs/>
          <w:lang w:val="lv-LV"/>
        </w:rPr>
        <w:t>Apdrošinātajam nav jāpieprasa atlīdzības summa no Apdrošinājuma ņēmēja pirms Apdrošināšanas atlīdzības izmaksas pieteikuma iesniegšanas Apdrošinātājam.</w:t>
      </w:r>
    </w:p>
    <w:p w14:paraId="27C54914"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5691588F"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20FF4D0E"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Par paziņošanas dienu tiek uzskatīta diena, kad Apdrošinātais elektroniski (pa e-pastu, nosūtot skenētu pieteikumu) vai pa faksu paziņojis Apdrošinātājam par atlīdzības izmaksas pieteikumu, papildus paziņojot pa pastu.</w:t>
      </w:r>
    </w:p>
    <w:p w14:paraId="7D3BC329" w14:textId="77777777" w:rsidR="00EA248B" w:rsidRPr="00EA248B" w:rsidRDefault="00EA248B" w:rsidP="00EA248B">
      <w:pPr>
        <w:numPr>
          <w:ilvl w:val="0"/>
          <w:numId w:val="21"/>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Ja tiek konstatētas pretrunas starp Apdrošināšanas polisi un apdrošināšanas līgumu vai Apdrošinātāja noteikumiem, tad prioritāri un visām iesaistītajām pusēm saistoši ir Apdrošināšanas polisē ietvertie noteikumi.</w:t>
      </w:r>
    </w:p>
    <w:p w14:paraId="78BAFB1F"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Summas, kas samaksātas saskaņā ar šo Apdrošināšanas polisi, samazina kopējo garantēto apjomu.</w:t>
      </w:r>
    </w:p>
    <w:p w14:paraId="3840BE96" w14:textId="77777777" w:rsidR="00EA248B" w:rsidRPr="00EA248B" w:rsidRDefault="00EA248B" w:rsidP="00EA248B">
      <w:pPr>
        <w:rPr>
          <w:rFonts w:ascii="Times New Roman" w:eastAsia="Times New Roman" w:hAnsi="Times New Roman" w:cs="Times New Roman"/>
          <w:lang w:val="lv-LV"/>
        </w:rPr>
      </w:pPr>
    </w:p>
    <w:p w14:paraId="26DC50BE"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Paraksts un zīmogs______________________________________________</w:t>
      </w:r>
    </w:p>
    <w:p w14:paraId="6D12511A"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Apdrošinātāja nosaukums:</w:t>
      </w:r>
    </w:p>
    <w:p w14:paraId="72BE489B"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______________________________________________________________</w:t>
      </w:r>
    </w:p>
    <w:p w14:paraId="08F44D63" w14:textId="77777777" w:rsidR="00EA248B" w:rsidRPr="00EA248B" w:rsidRDefault="00EA248B" w:rsidP="00EA248B">
      <w:pPr>
        <w:rPr>
          <w:rFonts w:ascii="Times New Roman" w:eastAsia="Times New Roman" w:hAnsi="Times New Roman" w:cs="Times New Roman"/>
          <w:lang w:val="lv-LV"/>
        </w:rPr>
      </w:pPr>
    </w:p>
    <w:p w14:paraId="1F4971CF"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Adrese:________________________________________________________</w:t>
      </w:r>
    </w:p>
    <w:p w14:paraId="5F9FD76E" w14:textId="77777777" w:rsidR="00EA248B" w:rsidRPr="00EA248B" w:rsidRDefault="00EA248B" w:rsidP="00EA248B">
      <w:pPr>
        <w:rPr>
          <w:rFonts w:ascii="Times New Roman" w:eastAsia="Times New Roman" w:hAnsi="Times New Roman" w:cs="Times New Roman"/>
          <w:lang w:val="lv-LV"/>
        </w:rPr>
      </w:pPr>
    </w:p>
    <w:p w14:paraId="121890DF"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Datums____________________</w:t>
      </w:r>
    </w:p>
    <w:p w14:paraId="537A82CB" w14:textId="77777777" w:rsidR="00EA248B" w:rsidRPr="00EA248B" w:rsidRDefault="00EA248B" w:rsidP="00EA248B">
      <w:pPr>
        <w:rPr>
          <w:rFonts w:ascii="Times New Roman" w:eastAsia="Times New Roman" w:hAnsi="Times New Roman" w:cs="Times New Roman"/>
          <w:lang w:val="lv-LV"/>
        </w:rPr>
      </w:pPr>
    </w:p>
    <w:p w14:paraId="1DF88009" w14:textId="77777777" w:rsidR="00EA248B" w:rsidRPr="00EA248B" w:rsidRDefault="00EA248B" w:rsidP="00EA248B">
      <w:pPr>
        <w:rPr>
          <w:rFonts w:ascii="Times New Roman" w:eastAsia="Times New Roman" w:hAnsi="Times New Roman" w:cs="Times New Roman"/>
          <w:lang w:val="lv-LV"/>
        </w:rPr>
      </w:pPr>
    </w:p>
    <w:p w14:paraId="6154AE63" w14:textId="77777777" w:rsidR="00EA248B" w:rsidRPr="00EA248B" w:rsidRDefault="00EA248B" w:rsidP="00EA248B">
      <w:pPr>
        <w:rPr>
          <w:rFonts w:ascii="Times New Roman" w:eastAsia="Times New Roman" w:hAnsi="Times New Roman" w:cs="Times New Roman"/>
          <w:lang w:val="lv-LV"/>
        </w:rPr>
      </w:pPr>
    </w:p>
    <w:p w14:paraId="08B2F2FF" w14:textId="77777777" w:rsidR="00EA248B" w:rsidRPr="00EA248B" w:rsidRDefault="00EA248B" w:rsidP="00EA248B">
      <w:pPr>
        <w:rPr>
          <w:rFonts w:ascii="Times New Roman" w:eastAsia="Times New Roman" w:hAnsi="Times New Roman" w:cs="Times New Roman"/>
          <w:lang w:val="lv-LV"/>
        </w:rPr>
      </w:pPr>
    </w:p>
    <w:p w14:paraId="5420CABF" w14:textId="77777777" w:rsidR="00EA248B" w:rsidRPr="00EA248B" w:rsidRDefault="00EA248B" w:rsidP="00EA248B">
      <w:pPr>
        <w:rPr>
          <w:rFonts w:ascii="Times New Roman" w:eastAsia="Times New Roman" w:hAnsi="Times New Roman" w:cs="Times New Roman"/>
          <w:lang w:val="lv-LV"/>
        </w:rPr>
      </w:pPr>
    </w:p>
    <w:p w14:paraId="090EDE60" w14:textId="77777777" w:rsidR="00EA248B" w:rsidRPr="00EA248B" w:rsidRDefault="00EA248B" w:rsidP="00EA248B">
      <w:pPr>
        <w:rPr>
          <w:rFonts w:ascii="Calibri" w:eastAsia="Calibri" w:hAnsi="Calibri" w:cs="Times New Roman"/>
          <w:lang w:val="lv-LV"/>
        </w:rPr>
      </w:pPr>
      <w:r w:rsidRPr="00EA248B">
        <w:rPr>
          <w:rFonts w:ascii="Times New Roman" w:eastAsia="Times New Roman" w:hAnsi="Times New Roman" w:cs="Times New Roman"/>
          <w:lang w:val="lv-LV"/>
        </w:rPr>
        <w:t>*apdrošināšanas polisei jāpievieno to regulējošie apdrošināšanas noteikumi un apdrošināšanas prēmijas apmaksu apliecinoši dokumenti</w:t>
      </w:r>
    </w:p>
    <w:p w14:paraId="1A75CC50" w14:textId="77777777" w:rsidR="00EA248B" w:rsidRPr="00EA248B" w:rsidRDefault="00EA248B" w:rsidP="00EA248B">
      <w:pPr>
        <w:spacing w:after="160" w:line="259" w:lineRule="auto"/>
        <w:rPr>
          <w:rFonts w:ascii="Times New Roman" w:eastAsia="Times New Roman" w:hAnsi="Times New Roman" w:cs="Times New Roman"/>
          <w:sz w:val="23"/>
          <w:szCs w:val="23"/>
          <w:lang w:val="lv-LV"/>
        </w:rPr>
      </w:pPr>
    </w:p>
    <w:p w14:paraId="342BDED2" w14:textId="77777777" w:rsidR="00EA248B" w:rsidRPr="00EA248B" w:rsidRDefault="00EA248B" w:rsidP="00EA248B">
      <w:pPr>
        <w:jc w:val="right"/>
        <w:rPr>
          <w:rFonts w:ascii="Times New Roman" w:eastAsia="Times New Roman" w:hAnsi="Times New Roman" w:cs="Times New Roman"/>
          <w:b/>
          <w:sz w:val="24"/>
          <w:szCs w:val="24"/>
          <w:lang w:val="lv-LV"/>
        </w:rPr>
      </w:pPr>
    </w:p>
    <w:p w14:paraId="120FFC41" w14:textId="77777777" w:rsidR="00EA248B" w:rsidRPr="00EA248B" w:rsidRDefault="00EA248B" w:rsidP="00EA248B">
      <w:pPr>
        <w:spacing w:after="160" w:line="259" w:lineRule="auto"/>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br w:type="page"/>
      </w:r>
    </w:p>
    <w:p w14:paraId="0A4CF48D" w14:textId="77777777" w:rsidR="00EA248B" w:rsidRPr="00EA248B" w:rsidRDefault="00EA248B" w:rsidP="00EA248B">
      <w:pPr>
        <w:jc w:val="right"/>
        <w:rPr>
          <w:rFonts w:ascii="Times New Roman" w:eastAsia="Times New Roman" w:hAnsi="Times New Roman" w:cs="Times New Roman"/>
          <w:b/>
          <w:lang w:val="lv-LV"/>
        </w:rPr>
      </w:pPr>
      <w:r w:rsidRPr="00EA248B">
        <w:rPr>
          <w:rFonts w:ascii="Times New Roman" w:eastAsia="Times New Roman" w:hAnsi="Times New Roman" w:cs="Times New Roman"/>
          <w:b/>
          <w:sz w:val="24"/>
          <w:szCs w:val="24"/>
          <w:lang w:val="lv-LV"/>
        </w:rPr>
        <w:lastRenderedPageBreak/>
        <w:t>Pielikums Nr.___</w:t>
      </w:r>
    </w:p>
    <w:p w14:paraId="454E7BC5" w14:textId="77777777" w:rsidR="00EA248B" w:rsidRPr="00EA248B" w:rsidRDefault="00EA248B" w:rsidP="00EA248B">
      <w:pPr>
        <w:rPr>
          <w:rFonts w:ascii="Times New Roman" w:eastAsia="Times New Roman" w:hAnsi="Times New Roman" w:cs="Times New Roman"/>
          <w:sz w:val="24"/>
          <w:szCs w:val="24"/>
          <w:lang w:val="lv-LV"/>
        </w:rPr>
      </w:pPr>
    </w:p>
    <w:p w14:paraId="6EEF1765" w14:textId="77777777" w:rsidR="00EA248B" w:rsidRPr="00EA248B" w:rsidRDefault="00EA248B" w:rsidP="00EA248B">
      <w:pPr>
        <w:jc w:val="center"/>
        <w:rPr>
          <w:rFonts w:ascii="Times New Roman" w:eastAsia="Times New Roman" w:hAnsi="Times New Roman" w:cs="Times New Roman"/>
          <w:b/>
          <w:sz w:val="24"/>
          <w:szCs w:val="24"/>
          <w:lang w:val="lv-LV"/>
        </w:rPr>
      </w:pPr>
      <w:r w:rsidRPr="00EA248B">
        <w:rPr>
          <w:rFonts w:ascii="Times New Roman" w:eastAsia="Times New Roman" w:hAnsi="Times New Roman" w:cs="Times New Roman"/>
          <w:b/>
          <w:sz w:val="24"/>
          <w:szCs w:val="24"/>
          <w:lang w:val="lv-LV"/>
        </w:rPr>
        <w:t>Garantijas laika bankas garantija</w:t>
      </w:r>
    </w:p>
    <w:p w14:paraId="65616DEF" w14:textId="77777777" w:rsidR="00EA248B" w:rsidRPr="00EA248B" w:rsidRDefault="00EA248B" w:rsidP="00EA248B">
      <w:pPr>
        <w:rPr>
          <w:rFonts w:ascii="Times New Roman" w:eastAsia="Times New Roman" w:hAnsi="Times New Roman" w:cs="Times New Roman"/>
          <w:sz w:val="24"/>
          <w:szCs w:val="24"/>
          <w:lang w:val="lv-LV"/>
        </w:rPr>
      </w:pPr>
    </w:p>
    <w:p w14:paraId="65C3478F" w14:textId="77777777" w:rsidR="00EA248B" w:rsidRPr="00EA248B" w:rsidRDefault="00EA248B" w:rsidP="00EA248B">
      <w:pPr>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Kam: Valsts aizsardzības militāro objektu un iepirkumu centram (turpmāk saukts „Pasūtītājs”)</w:t>
      </w:r>
    </w:p>
    <w:p w14:paraId="0F9D1BB5" w14:textId="77777777" w:rsidR="00EA248B" w:rsidRPr="00EA248B" w:rsidRDefault="00EA248B" w:rsidP="00EA248B">
      <w:pPr>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Adrese: Ernestīnes iela 34, Rīga, LV-1046</w:t>
      </w:r>
    </w:p>
    <w:p w14:paraId="193CB1AB" w14:textId="77777777" w:rsidR="00EA248B" w:rsidRPr="00EA248B" w:rsidRDefault="00EA248B" w:rsidP="00EA248B">
      <w:pPr>
        <w:rPr>
          <w:rFonts w:ascii="Times New Roman" w:eastAsia="Times New Roman" w:hAnsi="Times New Roman" w:cs="Times New Roman"/>
          <w:sz w:val="24"/>
          <w:szCs w:val="24"/>
          <w:lang w:val="lv-LV"/>
        </w:rPr>
      </w:pPr>
    </w:p>
    <w:p w14:paraId="4878A877" w14:textId="77777777" w:rsidR="00EA248B" w:rsidRPr="00EA248B" w:rsidRDefault="00EA248B" w:rsidP="00EA248B">
      <w:pPr>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Līguma Nr.</w:t>
      </w:r>
    </w:p>
    <w:p w14:paraId="57E3B1AC"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Ievērojot to, ka /darbu izpildītāja nosaukums un adrese/ (turpmāk saukts „Darbu izpildītājs”) un Pasūtītājs 20___.gada _._______ ir noslēguši līgumu Nr. _______(turpmāk saukts „Līgums”), </w:t>
      </w:r>
      <w:proofErr w:type="gramStart"/>
      <w:r w:rsidRPr="00EA248B">
        <w:rPr>
          <w:rFonts w:ascii="Times New Roman" w:eastAsia="Times New Roman" w:hAnsi="Times New Roman" w:cs="Times New Roman"/>
          <w:sz w:val="20"/>
          <w:szCs w:val="20"/>
          <w:lang w:val="lv-LV"/>
        </w:rPr>
        <w:t>saskaņā ar kuru Darbu</w:t>
      </w:r>
      <w:proofErr w:type="gramEnd"/>
      <w:r w:rsidRPr="00EA248B">
        <w:rPr>
          <w:rFonts w:ascii="Times New Roman" w:eastAsia="Times New Roman" w:hAnsi="Times New Roman" w:cs="Times New Roman"/>
          <w:sz w:val="20"/>
          <w:szCs w:val="20"/>
          <w:lang w:val="lv-LV"/>
        </w:rPr>
        <w:t xml:space="preserve"> izpildītājs ir uzņēmies veikt ________________________________________________</w:t>
      </w:r>
    </w:p>
    <w:p w14:paraId="55240885"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un ievērojot to, ka Līgumā ir noteikts, ka Darbu izpildītājam ir jāiesniedz garantijas laika bankas garantija,</w:t>
      </w:r>
    </w:p>
    <w:p w14:paraId="6267CBE1" w14:textId="77777777" w:rsidR="00EA248B" w:rsidRPr="00EA248B" w:rsidRDefault="00EA248B" w:rsidP="00EA248B">
      <w:pPr>
        <w:jc w:val="both"/>
        <w:rPr>
          <w:rFonts w:ascii="Times New Roman" w:eastAsia="Times New Roman" w:hAnsi="Times New Roman" w:cs="Times New Roman"/>
          <w:sz w:val="20"/>
          <w:szCs w:val="20"/>
          <w:lang w:val="lv-LV"/>
        </w:rPr>
      </w:pPr>
    </w:p>
    <w:p w14:paraId="4305505A"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mēs, /Bankas nosaukums un adrese / (turpmāk saukta „Banka”), neatkarīgi no augstāk minētā Līguma juridiskā spēka un atsakoties no jebkādām ierunu tiesībām, kas izriet no galvenā parāda, apņemamies maksāt pasūtītājam ne vairāk kā summu EUR ________ (</w:t>
      </w:r>
      <w:r w:rsidRPr="00EA248B">
        <w:rPr>
          <w:rFonts w:ascii="Times New Roman" w:eastAsia="Times New Roman" w:hAnsi="Times New Roman" w:cs="Times New Roman"/>
          <w:i/>
          <w:sz w:val="20"/>
          <w:szCs w:val="20"/>
          <w:lang w:val="lv-LV"/>
        </w:rPr>
        <w:t>summa vārdiem</w:t>
      </w:r>
      <w:r w:rsidRPr="00EA248B">
        <w:rPr>
          <w:rFonts w:ascii="Times New Roman" w:eastAsia="Times New Roman" w:hAnsi="Times New Roman" w:cs="Times New Roman"/>
          <w:sz w:val="20"/>
          <w:szCs w:val="20"/>
          <w:lang w:val="lv-LV"/>
        </w:rPr>
        <w:t>)</w:t>
      </w:r>
      <w:r w:rsidRPr="00EA248B">
        <w:rPr>
          <w:rFonts w:ascii="Times New Roman" w:eastAsia="Times New Roman" w:hAnsi="Times New Roman" w:cs="Times New Roman"/>
          <w:sz w:val="20"/>
          <w:szCs w:val="20"/>
          <w:vertAlign w:val="superscript"/>
          <w:lang w:val="lv-LV"/>
        </w:rPr>
        <w:footnoteReference w:id="12"/>
      </w:r>
      <w:r w:rsidRPr="00EA248B">
        <w:rPr>
          <w:rFonts w:ascii="Times New Roman" w:eastAsia="Times New Roman" w:hAnsi="Times New Roman" w:cs="Times New Roman"/>
          <w:sz w:val="20"/>
          <w:szCs w:val="20"/>
          <w:lang w:val="lv-LV"/>
        </w:rPr>
        <w:t>, saņemot Pasūtītāja pirmo rakstisko pieprasījumu un rakstisku apgalvojumu, ka Darbu izpildītājs nav izpildījis garantijas laika saistības saskaņā ar Līgumu.</w:t>
      </w:r>
      <w:proofErr w:type="gramStart"/>
      <w:r w:rsidRPr="00EA248B">
        <w:rPr>
          <w:rFonts w:ascii="Times New Roman" w:eastAsia="Times New Roman" w:hAnsi="Times New Roman" w:cs="Times New Roman"/>
          <w:sz w:val="20"/>
          <w:szCs w:val="20"/>
          <w:lang w:val="lv-LV"/>
        </w:rPr>
        <w:t xml:space="preserve">  </w:t>
      </w:r>
      <w:proofErr w:type="gramEnd"/>
    </w:p>
    <w:p w14:paraId="3DE86FD3" w14:textId="77777777" w:rsidR="00EA248B" w:rsidRPr="00EA248B" w:rsidRDefault="00EA248B" w:rsidP="00EA248B">
      <w:pPr>
        <w:jc w:val="both"/>
        <w:rPr>
          <w:rFonts w:ascii="Times New Roman" w:eastAsia="Times New Roman" w:hAnsi="Times New Roman" w:cs="Times New Roman"/>
          <w:sz w:val="20"/>
          <w:szCs w:val="20"/>
          <w:lang w:val="lv-LV"/>
        </w:rPr>
      </w:pPr>
    </w:p>
    <w:p w14:paraId="1916D768"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Mēs atsakāmies no tiesības prasīt, lai, pirms pieprasījuma iesniegšanas mums, Pasūtītājs pieprasītu parādu no Darbu izpildītāja.</w:t>
      </w:r>
    </w:p>
    <w:p w14:paraId="1C527DE3" w14:textId="77777777" w:rsidR="00EA248B" w:rsidRPr="00EA248B" w:rsidRDefault="00EA248B" w:rsidP="00EA248B">
      <w:pPr>
        <w:jc w:val="both"/>
        <w:rPr>
          <w:rFonts w:ascii="Times New Roman" w:eastAsia="Times New Roman" w:hAnsi="Times New Roman" w:cs="Times New Roman"/>
          <w:sz w:val="20"/>
          <w:szCs w:val="20"/>
          <w:lang w:val="lv-LV"/>
        </w:rPr>
      </w:pPr>
    </w:p>
    <w:p w14:paraId="23B41D6C"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Mēs arī piekrītam, ka nekādas izmaiņas vai papildinājumi, vai jebkādi citi grozījumi Līguma noteikumos vai jebkurā no darbiem, kas veicami saskaņā ar Līguma noteikumiem, vai jebkurā no Līguma dokumentiem, kādi var tikt noslēgti starp Pasūtītāju un Darbu izpildītāju, nekādā veidā neatbrīvos mūs no nevienas saistības, kas paredzētas šajā Garantijā, un mēs ar šo atsakāmies no tiesības prasīt paziņot mums par šādām izmaiņām, papildinājumiem vai grozījumiem.</w:t>
      </w:r>
    </w:p>
    <w:p w14:paraId="4FD9754D" w14:textId="77777777" w:rsidR="00EA248B" w:rsidRPr="00EA248B" w:rsidRDefault="00EA248B" w:rsidP="00EA248B">
      <w:pPr>
        <w:jc w:val="both"/>
        <w:rPr>
          <w:rFonts w:ascii="Times New Roman" w:eastAsia="Times New Roman" w:hAnsi="Times New Roman" w:cs="Times New Roman"/>
          <w:sz w:val="20"/>
          <w:szCs w:val="20"/>
          <w:lang w:val="lv-LV"/>
        </w:rPr>
      </w:pPr>
    </w:p>
    <w:p w14:paraId="6475E63C"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Šī garantija ir spēkā līdz _______.gada ____. _________,</w:t>
      </w:r>
      <w:r w:rsidRPr="00EA248B">
        <w:rPr>
          <w:rFonts w:ascii="Times New Roman" w:eastAsia="Times New Roman" w:hAnsi="Times New Roman" w:cs="Times New Roman"/>
          <w:sz w:val="20"/>
          <w:szCs w:val="20"/>
          <w:vertAlign w:val="superscript"/>
          <w:lang w:val="lv-LV"/>
        </w:rPr>
        <w:t>3</w:t>
      </w:r>
      <w:r w:rsidRPr="00EA248B">
        <w:rPr>
          <w:rFonts w:ascii="Times New Roman" w:eastAsia="Times New Roman" w:hAnsi="Times New Roman" w:cs="Times New Roman"/>
          <w:sz w:val="20"/>
          <w:szCs w:val="20"/>
          <w:lang w:val="lv-LV"/>
        </w:rPr>
        <w:t xml:space="preserve"> neievērojot to, vai garantijas oriģināls tiek nosūtīts atpakaļ Bankai vai nē.</w:t>
      </w:r>
    </w:p>
    <w:p w14:paraId="1A0E6EC8" w14:textId="77777777" w:rsidR="00EA248B" w:rsidRPr="00EA248B" w:rsidRDefault="00EA248B" w:rsidP="00EA248B">
      <w:pPr>
        <w:jc w:val="both"/>
        <w:rPr>
          <w:rFonts w:ascii="Times New Roman" w:eastAsia="Times New Roman" w:hAnsi="Times New Roman" w:cs="Times New Roman"/>
          <w:sz w:val="20"/>
          <w:szCs w:val="20"/>
          <w:lang w:val="lv-LV"/>
        </w:rPr>
      </w:pPr>
    </w:p>
    <w:p w14:paraId="36BCA01C"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Banka anulēs garantiju pirms garantijā noteiktā termiņa beigām, ja Pasūtītājs atgriezīs Bankai savu garantijas oriģinālu un iesniegs Bankai lūgumu anulēt garantiju.</w:t>
      </w:r>
    </w:p>
    <w:p w14:paraId="7D572783" w14:textId="77777777" w:rsidR="00EA248B" w:rsidRPr="00EA248B" w:rsidRDefault="00EA248B" w:rsidP="00EA248B">
      <w:pPr>
        <w:jc w:val="both"/>
        <w:rPr>
          <w:rFonts w:ascii="Times New Roman" w:eastAsia="Times New Roman" w:hAnsi="Times New Roman" w:cs="Times New Roman"/>
          <w:sz w:val="20"/>
          <w:szCs w:val="20"/>
          <w:lang w:val="lv-LV"/>
        </w:rPr>
      </w:pPr>
    </w:p>
    <w:p w14:paraId="1393C886"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 xml:space="preserve">Jebkura prasība sakarā ar šo garantiju jāiesniedz Bankā ne vēlāk kā </w:t>
      </w:r>
      <w:proofErr w:type="gramStart"/>
      <w:r w:rsidRPr="00EA248B">
        <w:rPr>
          <w:rFonts w:ascii="Times New Roman" w:eastAsia="Times New Roman" w:hAnsi="Times New Roman" w:cs="Times New Roman"/>
          <w:sz w:val="20"/>
          <w:szCs w:val="20"/>
          <w:lang w:val="lv-LV"/>
        </w:rPr>
        <w:t>augstāk minētajā</w:t>
      </w:r>
      <w:proofErr w:type="gramEnd"/>
      <w:r w:rsidRPr="00EA248B">
        <w:rPr>
          <w:rFonts w:ascii="Times New Roman" w:eastAsia="Times New Roman" w:hAnsi="Times New Roman" w:cs="Times New Roman"/>
          <w:sz w:val="20"/>
          <w:szCs w:val="20"/>
          <w:lang w:val="lv-LV"/>
        </w:rPr>
        <w:t xml:space="preserve"> datumā.</w:t>
      </w:r>
    </w:p>
    <w:p w14:paraId="278080F1" w14:textId="77777777" w:rsidR="00EA248B" w:rsidRPr="00EA248B" w:rsidRDefault="00EA248B" w:rsidP="00EA248B">
      <w:pPr>
        <w:jc w:val="both"/>
        <w:rPr>
          <w:rFonts w:ascii="Times New Roman" w:eastAsia="Times New Roman" w:hAnsi="Times New Roman" w:cs="Times New Roman"/>
          <w:sz w:val="20"/>
          <w:szCs w:val="20"/>
          <w:lang w:val="lv-LV"/>
        </w:rPr>
      </w:pPr>
    </w:p>
    <w:p w14:paraId="07DF633D"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Summas, kas samaksātas saskaņā ar šo garantiju, samazina kopējo garantēto apjomu.</w:t>
      </w:r>
    </w:p>
    <w:p w14:paraId="1FEECBCA" w14:textId="77777777" w:rsidR="00EA248B" w:rsidRPr="00EA248B" w:rsidRDefault="00EA248B" w:rsidP="00EA248B">
      <w:pPr>
        <w:jc w:val="both"/>
        <w:rPr>
          <w:rFonts w:ascii="Times New Roman" w:eastAsia="Times New Roman" w:hAnsi="Times New Roman" w:cs="Times New Roman"/>
          <w:sz w:val="20"/>
          <w:szCs w:val="20"/>
          <w:lang w:val="lv-LV"/>
        </w:rPr>
      </w:pPr>
    </w:p>
    <w:p w14:paraId="270CD9CE"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Paraksts un zīmogs______________________________________________</w:t>
      </w:r>
    </w:p>
    <w:p w14:paraId="330C6A03" w14:textId="77777777" w:rsidR="00EA248B" w:rsidRPr="00EA248B" w:rsidRDefault="00EA248B" w:rsidP="00EA248B">
      <w:pPr>
        <w:jc w:val="both"/>
        <w:rPr>
          <w:rFonts w:ascii="Times New Roman" w:eastAsia="Times New Roman" w:hAnsi="Times New Roman" w:cs="Times New Roman"/>
          <w:sz w:val="20"/>
          <w:szCs w:val="20"/>
          <w:lang w:val="lv-LV"/>
        </w:rPr>
      </w:pPr>
    </w:p>
    <w:p w14:paraId="7E4BB513"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Bankas nosaukums:</w:t>
      </w:r>
    </w:p>
    <w:p w14:paraId="396E9EC0"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______________________________________________________________</w:t>
      </w:r>
    </w:p>
    <w:p w14:paraId="63CD0789" w14:textId="77777777" w:rsidR="00EA248B" w:rsidRPr="00EA248B" w:rsidRDefault="00EA248B" w:rsidP="00EA248B">
      <w:pPr>
        <w:jc w:val="both"/>
        <w:rPr>
          <w:rFonts w:ascii="Times New Roman" w:eastAsia="Times New Roman" w:hAnsi="Times New Roman" w:cs="Times New Roman"/>
          <w:sz w:val="20"/>
          <w:szCs w:val="20"/>
          <w:lang w:val="lv-LV"/>
        </w:rPr>
      </w:pPr>
    </w:p>
    <w:p w14:paraId="4BA7002A" w14:textId="77777777" w:rsidR="00EA248B" w:rsidRPr="00EA248B" w:rsidRDefault="00EA248B" w:rsidP="00EA248B">
      <w:pPr>
        <w:jc w:val="both"/>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Adrese:________________________________________________________</w:t>
      </w:r>
    </w:p>
    <w:p w14:paraId="60BE2C97" w14:textId="77777777" w:rsidR="00EA248B" w:rsidRPr="00EA248B" w:rsidRDefault="00EA248B" w:rsidP="00EA248B">
      <w:pPr>
        <w:jc w:val="both"/>
        <w:rPr>
          <w:rFonts w:ascii="Times New Roman" w:eastAsia="Times New Roman" w:hAnsi="Times New Roman" w:cs="Times New Roman"/>
          <w:sz w:val="20"/>
          <w:szCs w:val="20"/>
          <w:lang w:val="lv-LV"/>
        </w:rPr>
      </w:pPr>
    </w:p>
    <w:p w14:paraId="7AC174D1" w14:textId="77777777" w:rsidR="00EA248B" w:rsidRPr="00EA248B" w:rsidRDefault="00EA248B" w:rsidP="00EA248B">
      <w:pPr>
        <w:rPr>
          <w:rFonts w:ascii="Times New Roman" w:eastAsia="Times New Roman" w:hAnsi="Times New Roman" w:cs="Times New Roman"/>
          <w:sz w:val="20"/>
          <w:szCs w:val="20"/>
          <w:lang w:val="lv-LV"/>
        </w:rPr>
      </w:pPr>
      <w:r w:rsidRPr="00EA248B">
        <w:rPr>
          <w:rFonts w:ascii="Times New Roman" w:eastAsia="Times New Roman" w:hAnsi="Times New Roman" w:cs="Times New Roman"/>
          <w:sz w:val="20"/>
          <w:szCs w:val="20"/>
          <w:lang w:val="lv-LV"/>
        </w:rPr>
        <w:t>Datums___________________</w:t>
      </w:r>
    </w:p>
    <w:p w14:paraId="6AAB7F91" w14:textId="77777777" w:rsidR="00EA248B" w:rsidRPr="00EA248B" w:rsidRDefault="00EA248B" w:rsidP="00EA248B">
      <w:pPr>
        <w:rPr>
          <w:rFonts w:ascii="Times New Roman" w:eastAsia="Times New Roman" w:hAnsi="Times New Roman" w:cs="Times New Roman"/>
          <w:sz w:val="23"/>
          <w:szCs w:val="23"/>
          <w:lang w:val="lv-LV"/>
        </w:rPr>
      </w:pPr>
    </w:p>
    <w:p w14:paraId="5049D170" w14:textId="77777777" w:rsidR="00EA248B" w:rsidRPr="00EA248B" w:rsidRDefault="00EA248B" w:rsidP="00EA248B">
      <w:pPr>
        <w:suppressAutoHyphens/>
        <w:ind w:firstLine="720"/>
        <w:jc w:val="right"/>
        <w:rPr>
          <w:rFonts w:ascii="Times New Roman" w:eastAsia="Times New Roman" w:hAnsi="Times New Roman" w:cs="Times New Roman"/>
          <w:b/>
          <w:sz w:val="24"/>
          <w:szCs w:val="24"/>
          <w:lang w:val="lv-LV" w:eastAsia="zh-CN"/>
        </w:rPr>
      </w:pPr>
      <w:r w:rsidRPr="00EA248B">
        <w:rPr>
          <w:rFonts w:ascii="Times New Roman" w:eastAsia="Times New Roman" w:hAnsi="Times New Roman" w:cs="Times New Roman"/>
          <w:b/>
          <w:sz w:val="24"/>
          <w:szCs w:val="24"/>
          <w:lang w:val="lv-LV" w:eastAsia="zh-CN"/>
        </w:rPr>
        <w:tab/>
      </w:r>
      <w:r w:rsidRPr="00EA248B">
        <w:rPr>
          <w:rFonts w:ascii="Times New Roman" w:eastAsia="Times New Roman" w:hAnsi="Times New Roman" w:cs="Times New Roman"/>
          <w:b/>
          <w:sz w:val="24"/>
          <w:szCs w:val="24"/>
          <w:lang w:val="lv-LV" w:eastAsia="zh-CN"/>
        </w:rPr>
        <w:tab/>
      </w:r>
      <w:r w:rsidRPr="00EA248B">
        <w:rPr>
          <w:rFonts w:ascii="Times New Roman" w:eastAsia="Times New Roman" w:hAnsi="Times New Roman" w:cs="Times New Roman"/>
          <w:b/>
          <w:sz w:val="24"/>
          <w:szCs w:val="24"/>
          <w:lang w:val="lv-LV" w:eastAsia="zh-CN"/>
        </w:rPr>
        <w:tab/>
      </w:r>
      <w:r w:rsidRPr="00EA248B">
        <w:rPr>
          <w:rFonts w:ascii="Times New Roman" w:eastAsia="Times New Roman" w:hAnsi="Times New Roman" w:cs="Times New Roman"/>
          <w:b/>
          <w:sz w:val="24"/>
          <w:szCs w:val="24"/>
          <w:lang w:val="lv-LV" w:eastAsia="zh-CN"/>
        </w:rPr>
        <w:tab/>
      </w:r>
    </w:p>
    <w:p w14:paraId="3AF4A7E1" w14:textId="77777777" w:rsidR="00EA248B" w:rsidRPr="00EA248B" w:rsidRDefault="00EA248B" w:rsidP="00EA248B">
      <w:pPr>
        <w:spacing w:after="160" w:line="259" w:lineRule="auto"/>
        <w:rPr>
          <w:rFonts w:ascii="Times New Roman" w:eastAsia="Times New Roman" w:hAnsi="Times New Roman" w:cs="Times New Roman"/>
          <w:b/>
          <w:sz w:val="24"/>
          <w:szCs w:val="24"/>
          <w:lang w:val="lv-LV" w:eastAsia="zh-CN"/>
        </w:rPr>
      </w:pPr>
      <w:r w:rsidRPr="00EA248B">
        <w:rPr>
          <w:rFonts w:ascii="Times New Roman" w:eastAsia="Times New Roman" w:hAnsi="Times New Roman" w:cs="Times New Roman"/>
          <w:b/>
          <w:sz w:val="24"/>
          <w:szCs w:val="24"/>
          <w:lang w:val="lv-LV" w:eastAsia="zh-CN"/>
        </w:rPr>
        <w:br w:type="page"/>
      </w:r>
    </w:p>
    <w:p w14:paraId="56D935AF" w14:textId="77777777" w:rsidR="00EA248B" w:rsidRPr="00EA248B" w:rsidRDefault="00EA248B" w:rsidP="00EA248B">
      <w:pPr>
        <w:suppressAutoHyphens/>
        <w:ind w:firstLine="720"/>
        <w:jc w:val="right"/>
        <w:rPr>
          <w:rFonts w:ascii="Times New Roman" w:eastAsia="Times New Roman" w:hAnsi="Times New Roman" w:cs="Times New Roman"/>
          <w:b/>
          <w:sz w:val="24"/>
          <w:szCs w:val="24"/>
          <w:lang w:val="lv-LV" w:eastAsia="zh-CN"/>
        </w:rPr>
      </w:pPr>
      <w:r w:rsidRPr="00EA248B">
        <w:rPr>
          <w:rFonts w:ascii="Times New Roman" w:eastAsia="Times New Roman" w:hAnsi="Times New Roman" w:cs="Times New Roman"/>
          <w:b/>
          <w:sz w:val="24"/>
          <w:szCs w:val="24"/>
          <w:lang w:val="lv-LV" w:eastAsia="zh-CN"/>
        </w:rPr>
        <w:lastRenderedPageBreak/>
        <w:t>Pielikums Nr.___</w:t>
      </w:r>
    </w:p>
    <w:p w14:paraId="65ED5755" w14:textId="77777777" w:rsidR="00EA248B" w:rsidRPr="00EA248B" w:rsidRDefault="00EA248B" w:rsidP="00EA248B">
      <w:pPr>
        <w:suppressAutoHyphens/>
        <w:ind w:firstLine="720"/>
        <w:jc w:val="center"/>
        <w:rPr>
          <w:rFonts w:ascii="Times New Roman" w:eastAsia="Times New Roman" w:hAnsi="Times New Roman" w:cs="Times New Roman"/>
          <w:b/>
          <w:sz w:val="24"/>
          <w:szCs w:val="24"/>
          <w:lang w:val="lv-LV" w:eastAsia="zh-CN"/>
        </w:rPr>
      </w:pPr>
      <w:r w:rsidRPr="00EA248B">
        <w:rPr>
          <w:rFonts w:ascii="Times New Roman" w:eastAsia="Times New Roman" w:hAnsi="Times New Roman" w:cs="Times New Roman"/>
          <w:b/>
          <w:sz w:val="24"/>
          <w:szCs w:val="24"/>
          <w:lang w:val="lv-LV" w:eastAsia="zh-CN"/>
        </w:rPr>
        <w:t>Neatsaucama pirmā pieprasījuma beznosacījumu garantijas laika apdrošināšanas polise*</w:t>
      </w:r>
    </w:p>
    <w:p w14:paraId="5D3C5322" w14:textId="77777777" w:rsidR="00EA248B" w:rsidRPr="00EA248B" w:rsidRDefault="00EA248B" w:rsidP="00EA248B">
      <w:pPr>
        <w:suppressAutoHyphens/>
        <w:ind w:firstLine="720"/>
        <w:jc w:val="center"/>
        <w:rPr>
          <w:rFonts w:ascii="Times New Roman" w:eastAsia="Times New Roman" w:hAnsi="Times New Roman" w:cs="Times New Roman"/>
          <w:b/>
          <w:sz w:val="24"/>
          <w:szCs w:val="24"/>
          <w:lang w:val="lv-LV" w:eastAsia="zh-CN"/>
        </w:rPr>
      </w:pPr>
    </w:p>
    <w:p w14:paraId="6E4E37D5" w14:textId="77777777" w:rsidR="00EA248B" w:rsidRPr="00EA248B" w:rsidRDefault="00EA248B" w:rsidP="00EA248B">
      <w:pPr>
        <w:suppressAutoHyphens/>
        <w:ind w:firstLine="720"/>
        <w:jc w:val="center"/>
        <w:rPr>
          <w:rFonts w:ascii="Times New Roman" w:eastAsia="Times New Roman" w:hAnsi="Times New Roman" w:cs="Times New Roman"/>
          <w:i/>
          <w:sz w:val="24"/>
          <w:szCs w:val="24"/>
          <w:u w:val="single"/>
          <w:lang w:val="lv-LV" w:eastAsia="zh-CN"/>
        </w:rPr>
      </w:pPr>
      <w:r w:rsidRPr="00EA248B">
        <w:rPr>
          <w:rFonts w:ascii="Times New Roman" w:eastAsia="Times New Roman" w:hAnsi="Times New Roman" w:cs="Times New Roman"/>
          <w:i/>
          <w:sz w:val="24"/>
          <w:szCs w:val="24"/>
          <w:u w:val="single"/>
          <w:lang w:val="lv-LV" w:eastAsia="zh-CN"/>
        </w:rPr>
        <w:t>Pēc pretendenta pieprasījuma aizpilda apdrošinātājs, pēc nepieciešamības noformējot uz savas veidlapas</w:t>
      </w:r>
    </w:p>
    <w:p w14:paraId="49C0E994" w14:textId="77777777" w:rsidR="00EA248B" w:rsidRPr="00EA248B" w:rsidRDefault="00EA248B" w:rsidP="00EA248B">
      <w:pPr>
        <w:suppressAutoHyphens/>
        <w:jc w:val="both"/>
        <w:rPr>
          <w:rFonts w:ascii="Times New Roman" w:eastAsia="Times New Roman" w:hAnsi="Times New Roman" w:cs="Times New Roman"/>
          <w:b/>
          <w:lang w:val="lv-LV" w:eastAsia="zh-CN"/>
        </w:rPr>
      </w:pPr>
    </w:p>
    <w:p w14:paraId="08CDAEB5"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Apdrošināšanas polise Nr.___________________</w:t>
      </w:r>
    </w:p>
    <w:p w14:paraId="55B4045C" w14:textId="77777777" w:rsidR="00EA248B" w:rsidRPr="00EA248B" w:rsidRDefault="00EA248B" w:rsidP="00EA248B">
      <w:pPr>
        <w:suppressAutoHyphens/>
        <w:jc w:val="both"/>
        <w:rPr>
          <w:rFonts w:ascii="Times New Roman" w:eastAsia="Times New Roman" w:hAnsi="Times New Roman" w:cs="Times New Roman"/>
          <w:b/>
          <w:lang w:val="lv-LV" w:eastAsia="zh-CN"/>
        </w:rPr>
      </w:pPr>
    </w:p>
    <w:p w14:paraId="76181682"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Līguma Nr.</w:t>
      </w:r>
    </w:p>
    <w:p w14:paraId="1524784F"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Līguma datums:</w:t>
      </w:r>
    </w:p>
    <w:p w14:paraId="33282493" w14:textId="77777777" w:rsidR="00EA248B" w:rsidRPr="00EA248B" w:rsidRDefault="00EA248B" w:rsidP="00EA248B">
      <w:pPr>
        <w:suppressAutoHyphens/>
        <w:jc w:val="both"/>
        <w:rPr>
          <w:rFonts w:ascii="Times New Roman" w:eastAsia="Times New Roman" w:hAnsi="Times New Roman" w:cs="Times New Roman"/>
          <w:b/>
          <w:lang w:val="lv-LV" w:eastAsia="zh-CN"/>
        </w:rPr>
      </w:pPr>
    </w:p>
    <w:p w14:paraId="260FE5E2"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Apdrošinājuma ņēmējs:</w:t>
      </w:r>
    </w:p>
    <w:p w14:paraId="4AF2D7B5" w14:textId="77777777" w:rsidR="00EA248B" w:rsidRPr="00EA248B" w:rsidRDefault="00EA248B" w:rsidP="00EA248B">
      <w:pPr>
        <w:suppressAutoHyphens/>
        <w:jc w:val="both"/>
        <w:rPr>
          <w:rFonts w:ascii="Times New Roman" w:eastAsia="Times New Roman" w:hAnsi="Times New Roman" w:cs="Times New Roman"/>
          <w:i/>
          <w:lang w:val="lv-LV" w:eastAsia="zh-CN"/>
        </w:rPr>
      </w:pPr>
      <w:r w:rsidRPr="00EA248B">
        <w:rPr>
          <w:rFonts w:ascii="Times New Roman" w:eastAsia="Times New Roman" w:hAnsi="Times New Roman" w:cs="Times New Roman"/>
          <w:i/>
          <w:lang w:val="lv-LV" w:eastAsia="zh-CN"/>
        </w:rPr>
        <w:t>Uzņēmējs</w:t>
      </w:r>
    </w:p>
    <w:p w14:paraId="614A14F7" w14:textId="77777777" w:rsidR="00EA248B" w:rsidRPr="00EA248B" w:rsidRDefault="00EA248B" w:rsidP="00EA248B">
      <w:pPr>
        <w:suppressAutoHyphens/>
        <w:jc w:val="both"/>
        <w:rPr>
          <w:rFonts w:ascii="Times New Roman" w:eastAsia="Times New Roman" w:hAnsi="Times New Roman" w:cs="Times New Roman"/>
          <w:i/>
          <w:lang w:val="lv-LV" w:eastAsia="zh-CN"/>
        </w:rPr>
      </w:pPr>
      <w:proofErr w:type="spellStart"/>
      <w:r w:rsidRPr="00EA248B">
        <w:rPr>
          <w:rFonts w:ascii="Times New Roman" w:eastAsia="Times New Roman" w:hAnsi="Times New Roman" w:cs="Times New Roman"/>
          <w:i/>
          <w:lang w:val="lv-LV" w:eastAsia="zh-CN"/>
        </w:rPr>
        <w:t>Reģ.Nr</w:t>
      </w:r>
      <w:proofErr w:type="spellEnd"/>
      <w:r w:rsidRPr="00EA248B">
        <w:rPr>
          <w:rFonts w:ascii="Times New Roman" w:eastAsia="Times New Roman" w:hAnsi="Times New Roman" w:cs="Times New Roman"/>
          <w:i/>
          <w:lang w:val="lv-LV" w:eastAsia="zh-CN"/>
        </w:rPr>
        <w:t>.</w:t>
      </w:r>
    </w:p>
    <w:p w14:paraId="72133C3E" w14:textId="77777777" w:rsidR="00EA248B" w:rsidRPr="00EA248B" w:rsidRDefault="00EA248B" w:rsidP="00EA248B">
      <w:pPr>
        <w:suppressAutoHyphens/>
        <w:jc w:val="both"/>
        <w:rPr>
          <w:rFonts w:ascii="Times New Roman" w:eastAsia="Times New Roman" w:hAnsi="Times New Roman" w:cs="Times New Roman"/>
          <w:i/>
          <w:lang w:val="lv-LV" w:eastAsia="zh-CN"/>
        </w:rPr>
      </w:pPr>
      <w:r w:rsidRPr="00EA248B">
        <w:rPr>
          <w:rFonts w:ascii="Times New Roman" w:eastAsia="Times New Roman" w:hAnsi="Times New Roman" w:cs="Times New Roman"/>
          <w:i/>
          <w:lang w:val="lv-LV" w:eastAsia="zh-CN"/>
        </w:rPr>
        <w:t>Adrese</w:t>
      </w:r>
    </w:p>
    <w:p w14:paraId="66FB01AB"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467BF3BC"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Apdrošinātais:</w:t>
      </w:r>
    </w:p>
    <w:p w14:paraId="1C423B61"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Valsts aizsardzības militāro objektu un iepirkumu centrs</w:t>
      </w:r>
    </w:p>
    <w:p w14:paraId="33ECC80A" w14:textId="77777777" w:rsidR="00EA248B" w:rsidRPr="00EA248B" w:rsidRDefault="00EA248B" w:rsidP="00EA248B">
      <w:pPr>
        <w:suppressAutoHyphens/>
        <w:jc w:val="both"/>
        <w:rPr>
          <w:rFonts w:ascii="Times New Roman" w:eastAsia="Times New Roman" w:hAnsi="Times New Roman" w:cs="Times New Roman"/>
          <w:lang w:val="lv-LV" w:eastAsia="zh-CN"/>
        </w:rPr>
      </w:pPr>
      <w:proofErr w:type="spellStart"/>
      <w:r w:rsidRPr="00EA248B">
        <w:rPr>
          <w:rFonts w:ascii="Times New Roman" w:eastAsia="Times New Roman" w:hAnsi="Times New Roman" w:cs="Times New Roman"/>
          <w:lang w:val="lv-LV" w:eastAsia="zh-CN"/>
        </w:rPr>
        <w:t>Reģ.Nr</w:t>
      </w:r>
      <w:proofErr w:type="spellEnd"/>
      <w:r w:rsidRPr="00EA248B">
        <w:rPr>
          <w:rFonts w:ascii="Times New Roman" w:eastAsia="Times New Roman" w:hAnsi="Times New Roman" w:cs="Times New Roman"/>
          <w:lang w:val="lv-LV" w:eastAsia="zh-CN"/>
        </w:rPr>
        <w:t>.</w:t>
      </w:r>
      <w:r w:rsidRPr="00EA248B">
        <w:rPr>
          <w:rFonts w:ascii="Times New Roman" w:eastAsia="Calibri" w:hAnsi="Times New Roman" w:cs="Times New Roman"/>
          <w:lang w:val="lv-LV"/>
        </w:rPr>
        <w:t xml:space="preserve"> </w:t>
      </w:r>
      <w:r w:rsidRPr="00EA248B">
        <w:rPr>
          <w:rFonts w:ascii="Times New Roman" w:eastAsia="Times New Roman" w:hAnsi="Times New Roman" w:cs="Times New Roman"/>
          <w:lang w:val="lv-LV" w:eastAsia="zh-CN"/>
        </w:rPr>
        <w:t>90009225180</w:t>
      </w:r>
    </w:p>
    <w:p w14:paraId="1DC2EC45" w14:textId="77777777" w:rsidR="00EA248B" w:rsidRPr="00EA248B" w:rsidRDefault="00EA248B" w:rsidP="00EA248B">
      <w:pPr>
        <w:suppressAutoHyphens/>
        <w:jc w:val="both"/>
        <w:rPr>
          <w:rFonts w:ascii="Times New Roman" w:eastAsia="Times New Roman" w:hAnsi="Times New Roman" w:cs="Times New Roman"/>
          <w:lang w:val="lv-LV" w:eastAsia="zh-CN"/>
        </w:rPr>
      </w:pPr>
      <w:proofErr w:type="spellStart"/>
      <w:r w:rsidRPr="00EA248B">
        <w:rPr>
          <w:rFonts w:ascii="Times New Roman" w:eastAsia="Times New Roman" w:hAnsi="Times New Roman" w:cs="Times New Roman"/>
          <w:lang w:val="lv-LV" w:eastAsia="zh-CN"/>
        </w:rPr>
        <w:t>Adrese:Ernestīnes</w:t>
      </w:r>
      <w:proofErr w:type="spellEnd"/>
      <w:r w:rsidRPr="00EA248B">
        <w:rPr>
          <w:rFonts w:ascii="Times New Roman" w:eastAsia="Times New Roman" w:hAnsi="Times New Roman" w:cs="Times New Roman"/>
          <w:lang w:val="lv-LV" w:eastAsia="zh-CN"/>
        </w:rPr>
        <w:t xml:space="preserve"> iela 34, Rīga, LV-1046</w:t>
      </w:r>
    </w:p>
    <w:p w14:paraId="59EED53A"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3A76FAD2"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Apdrošināšanas objekts:</w:t>
      </w:r>
    </w:p>
    <w:p w14:paraId="01812196"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Neatsaucams, beznosacījumu pirmā pieprasījuma garantijas laika garantijas nodrošinājums, saskaņā ar Līguma Nr._______, /</w:t>
      </w:r>
      <w:r w:rsidRPr="00EA248B">
        <w:rPr>
          <w:rFonts w:ascii="Times New Roman" w:eastAsia="Times New Roman" w:hAnsi="Times New Roman" w:cs="Times New Roman"/>
          <w:i/>
          <w:lang w:val="lv-LV" w:eastAsia="zh-CN"/>
        </w:rPr>
        <w:t>līguma priekšmets</w:t>
      </w:r>
      <w:r w:rsidRPr="00EA248B">
        <w:rPr>
          <w:rFonts w:ascii="Times New Roman" w:eastAsia="Times New Roman" w:hAnsi="Times New Roman" w:cs="Times New Roman"/>
          <w:lang w:val="lv-LV" w:eastAsia="zh-CN"/>
        </w:rPr>
        <w:t>/, ________________ punkta/punktu noteikumiem par Apdrošinājuma ņēmēja garantijas saistību izpildi.</w:t>
      </w:r>
    </w:p>
    <w:p w14:paraId="51F21C0E"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502B3780"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Apdrošināšanu regulējošie noteikumi:</w:t>
      </w:r>
    </w:p>
    <w:p w14:paraId="24FD1CD1"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i/>
          <w:lang w:val="lv-LV" w:eastAsia="zh-CN"/>
        </w:rPr>
        <w:t>Apdrošinātāja noteikumi</w:t>
      </w:r>
    </w:p>
    <w:p w14:paraId="1D47464F"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52610A02"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Apdrošināšanas nosacījumi:</w:t>
      </w:r>
    </w:p>
    <w:p w14:paraId="6FC9C93D"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Termiņš:_______________ (</w:t>
      </w:r>
      <w:r w:rsidRPr="00EA248B">
        <w:rPr>
          <w:rFonts w:ascii="Times New Roman" w:eastAsia="Times New Roman" w:hAnsi="Times New Roman" w:cs="Times New Roman"/>
          <w:i/>
          <w:lang w:val="lv-LV" w:eastAsia="zh-CN"/>
        </w:rPr>
        <w:t>ne mazāk kā ____ gadi/mēneši</w:t>
      </w:r>
      <w:r w:rsidRPr="00EA248B">
        <w:rPr>
          <w:rFonts w:ascii="Times New Roman" w:eastAsia="Times New Roman" w:hAnsi="Times New Roman" w:cs="Times New Roman"/>
          <w:lang w:val="lv-LV" w:eastAsia="zh-CN"/>
        </w:rPr>
        <w:t>)</w:t>
      </w:r>
      <w:r w:rsidRPr="00EA248B">
        <w:rPr>
          <w:rFonts w:ascii="Times New Roman" w:eastAsia="Times New Roman" w:hAnsi="Times New Roman" w:cs="Times New Roman"/>
          <w:sz w:val="20"/>
          <w:szCs w:val="20"/>
          <w:vertAlign w:val="superscript"/>
          <w:lang w:val="lv-LV" w:eastAsia="zh-CN"/>
        </w:rPr>
        <w:footnoteReference w:id="13"/>
      </w:r>
    </w:p>
    <w:p w14:paraId="2B3A132F" w14:textId="77777777" w:rsidR="00EA248B" w:rsidRPr="00EA248B" w:rsidRDefault="00EA248B" w:rsidP="00EA248B">
      <w:pPr>
        <w:suppressAutoHyphens/>
        <w:jc w:val="both"/>
        <w:rPr>
          <w:rFonts w:ascii="Times New Roman" w:eastAsia="Times New Roman" w:hAnsi="Times New Roman" w:cs="Times New Roman"/>
          <w:lang w:val="lv-LV" w:eastAsia="zh-CN"/>
        </w:rPr>
      </w:pPr>
      <w:r w:rsidRPr="00EA248B">
        <w:rPr>
          <w:rFonts w:ascii="Times New Roman" w:eastAsia="Times New Roman" w:hAnsi="Times New Roman" w:cs="Times New Roman"/>
          <w:lang w:val="lv-LV" w:eastAsia="zh-CN"/>
        </w:rPr>
        <w:t>Maksimālā iespējamā Apdrošināšanas atlīdzība ir EUR ________ (___________) (</w:t>
      </w:r>
      <w:r w:rsidRPr="00EA248B">
        <w:rPr>
          <w:rFonts w:ascii="Times New Roman" w:eastAsia="Times New Roman" w:hAnsi="Times New Roman" w:cs="Times New Roman"/>
          <w:i/>
          <w:lang w:val="lv-LV" w:eastAsia="zh-CN"/>
        </w:rPr>
        <w:t>ne mazāk kā EUR _______</w:t>
      </w:r>
      <w:r w:rsidRPr="00EA248B">
        <w:rPr>
          <w:rFonts w:ascii="Times New Roman" w:eastAsia="Times New Roman" w:hAnsi="Times New Roman" w:cs="Times New Roman"/>
          <w:lang w:val="lv-LV" w:eastAsia="zh-CN"/>
        </w:rPr>
        <w:t>).</w:t>
      </w:r>
      <w:r w:rsidRPr="00EA248B">
        <w:rPr>
          <w:rFonts w:ascii="Times New Roman" w:eastAsia="Times New Roman" w:hAnsi="Times New Roman" w:cs="Times New Roman"/>
          <w:vertAlign w:val="superscript"/>
          <w:lang w:val="lv-LV" w:eastAsia="zh-CN"/>
        </w:rPr>
        <w:t>4</w:t>
      </w:r>
    </w:p>
    <w:p w14:paraId="6DFECCCF" w14:textId="77777777" w:rsidR="00EA248B" w:rsidRPr="00EA248B" w:rsidRDefault="00EA248B" w:rsidP="00EA248B">
      <w:pPr>
        <w:suppressAutoHyphens/>
        <w:jc w:val="both"/>
        <w:rPr>
          <w:rFonts w:ascii="Times New Roman" w:eastAsia="Times New Roman" w:hAnsi="Times New Roman" w:cs="Times New Roman"/>
          <w:lang w:val="lv-LV" w:eastAsia="zh-CN"/>
        </w:rPr>
      </w:pPr>
    </w:p>
    <w:p w14:paraId="63042020" w14:textId="77777777" w:rsidR="00EA248B" w:rsidRPr="00EA248B" w:rsidRDefault="00EA248B" w:rsidP="00EA248B">
      <w:pPr>
        <w:suppressAutoHyphens/>
        <w:jc w:val="both"/>
        <w:rPr>
          <w:rFonts w:ascii="Times New Roman" w:eastAsia="Times New Roman" w:hAnsi="Times New Roman" w:cs="Times New Roman"/>
          <w:b/>
          <w:lang w:val="lv-LV" w:eastAsia="zh-CN"/>
        </w:rPr>
      </w:pPr>
      <w:r w:rsidRPr="00EA248B">
        <w:rPr>
          <w:rFonts w:ascii="Times New Roman" w:eastAsia="Times New Roman" w:hAnsi="Times New Roman" w:cs="Times New Roman"/>
          <w:b/>
          <w:lang w:val="lv-LV" w:eastAsia="zh-CN"/>
        </w:rPr>
        <w:t>Īpašie nosacījumi (iekļauj apdrošināšanas polises noteikumos):</w:t>
      </w:r>
    </w:p>
    <w:p w14:paraId="30516071"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Šī garantijas laika garantija ir neatsaucama</w:t>
      </w:r>
      <w:r w:rsidRPr="00EA248B">
        <w:rPr>
          <w:rFonts w:ascii="Times New Roman" w:eastAsia="Times New Roman" w:hAnsi="Times New Roman" w:cs="Times New Roman"/>
          <w:b/>
          <w:lang w:val="lv-LV" w:eastAsia="zh-CN"/>
        </w:rPr>
        <w:t xml:space="preserve"> </w:t>
      </w:r>
      <w:r w:rsidRPr="00EA248B">
        <w:rPr>
          <w:rFonts w:ascii="Times New Roman" w:eastAsia="Times New Roman" w:hAnsi="Times New Roman" w:cs="Times New Roman"/>
          <w:lang w:val="lv-LV" w:eastAsia="zh-CN"/>
        </w:rPr>
        <w:t>pirmā pieprasījuma</w:t>
      </w:r>
      <w:r w:rsidRPr="00EA248B">
        <w:rPr>
          <w:rFonts w:ascii="Times New Roman" w:eastAsia="Calibri" w:hAnsi="Times New Roman" w:cs="Times New Roman"/>
          <w:lang w:val="lv-LV"/>
        </w:rPr>
        <w:t xml:space="preserve"> beznosacījumu apdrošināšanas polise, tai skaitā, ja minētajai apdrošināšanas polisei un apdrošināšanas līgumam tiek piemēroti Starptautiskās tirdzniecības un rūpniecības kameras vienotie noteikumi Nr.758 par pieprasījuma garantijām “</w:t>
      </w:r>
      <w:proofErr w:type="spellStart"/>
      <w:r w:rsidRPr="00EA248B">
        <w:rPr>
          <w:rFonts w:ascii="Times New Roman" w:eastAsia="Calibri" w:hAnsi="Times New Roman" w:cs="Times New Roman"/>
          <w:lang w:val="lv-LV"/>
        </w:rPr>
        <w:t>The</w:t>
      </w:r>
      <w:proofErr w:type="spellEnd"/>
      <w:r w:rsidRPr="00EA248B">
        <w:rPr>
          <w:rFonts w:ascii="Times New Roman" w:eastAsia="Calibri" w:hAnsi="Times New Roman" w:cs="Times New Roman"/>
          <w:lang w:val="lv-LV"/>
        </w:rPr>
        <w:t xml:space="preserve"> ICC </w:t>
      </w:r>
      <w:proofErr w:type="spellStart"/>
      <w:r w:rsidRPr="00EA248B">
        <w:rPr>
          <w:rFonts w:ascii="Times New Roman" w:eastAsia="Calibri" w:hAnsi="Times New Roman" w:cs="Times New Roman"/>
          <w:lang w:val="lv-LV"/>
        </w:rPr>
        <w:t>Uniform</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Rules</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for</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Demand</w:t>
      </w:r>
      <w:proofErr w:type="spellEnd"/>
      <w:r w:rsidRPr="00EA248B">
        <w:rPr>
          <w:rFonts w:ascii="Times New Roman" w:eastAsia="Calibri" w:hAnsi="Times New Roman" w:cs="Times New Roman"/>
          <w:lang w:val="lv-LV"/>
        </w:rPr>
        <w:t xml:space="preserve"> </w:t>
      </w:r>
      <w:proofErr w:type="spellStart"/>
      <w:r w:rsidRPr="00EA248B">
        <w:rPr>
          <w:rFonts w:ascii="Times New Roman" w:eastAsia="Calibri" w:hAnsi="Times New Roman" w:cs="Times New Roman"/>
          <w:lang w:val="lv-LV"/>
        </w:rPr>
        <w:t>Guarantees</w:t>
      </w:r>
      <w:proofErr w:type="spellEnd"/>
      <w:r w:rsidRPr="00EA248B">
        <w:rPr>
          <w:rFonts w:ascii="Times New Roman" w:eastAsia="Calibri" w:hAnsi="Times New Roman" w:cs="Times New Roman"/>
          <w:lang w:val="lv-LV"/>
        </w:rPr>
        <w:t>” (turpmāk – Apdrošināšanas polise).</w:t>
      </w:r>
    </w:p>
    <w:p w14:paraId="3CED8958"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Ar Apdrošināšanas polisi tiek apdrošinātas visas Apdrošinājuma ņēmēja no Līguma izrietošās garantijas saistības, tai skaitā:</w:t>
      </w:r>
    </w:p>
    <w:p w14:paraId="7FBADAF1" w14:textId="77777777" w:rsidR="00EA248B" w:rsidRPr="00EA248B" w:rsidRDefault="00EA248B" w:rsidP="00480E17">
      <w:pPr>
        <w:numPr>
          <w:ilvl w:val="1"/>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atbildība par garantijas saistību nekvalitatīvu vai nesavlaicīgu izpildi, vai neizpildi vispār, t.sk., ja Apdrošinājuma ņēmējs neveic garantijas saistību izpildi pēc Apdrošinātā uzaicinājuma;</w:t>
      </w:r>
    </w:p>
    <w:p w14:paraId="3E6E57EC" w14:textId="77777777" w:rsidR="00EA248B" w:rsidRPr="00EA248B" w:rsidRDefault="00EA248B" w:rsidP="00480E17">
      <w:pPr>
        <w:numPr>
          <w:ilvl w:val="1"/>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atbildība par Apdrošinātajam nodarītajiem zaudējumiem, kurus ar prettiesisku darbību vai neuzmanību nodarījis Apdrošinājuma ņēmējs vai tā pieaicinātie apakšuzņēmēji, veicot konstatēto defektu novēršanas darbus garantijas ietvaros (t.sk. Apdrošinājuma ņēmēja izmantoto materiālu un iekārtu, tehnikas nepareizas izmantošanas rezultātā radītie zaudējumi Apdrošinātajam);</w:t>
      </w:r>
    </w:p>
    <w:p w14:paraId="2A2FC2B1"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 xml:space="preserve">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w:t>
      </w:r>
      <w:r w:rsidRPr="00EA248B">
        <w:rPr>
          <w:rFonts w:ascii="Times New Roman" w:eastAsia="Calibri" w:hAnsi="Times New Roman" w:cs="Times New Roman"/>
          <w:lang w:val="lv-LV"/>
        </w:rPr>
        <w:lastRenderedPageBreak/>
        <w:t>tiesību atteikt Apdrošināšanas atlīdzības izmaksu, pamatojoties uz to, ka kopš apdrošināšanas gadījuma iestāšanās ir nokavēts Apdrošinātāja noteikts pieteikuma iesniegšanas termiņš, vai beidzies Apdrošināšanas polises termiņš.</w:t>
      </w:r>
    </w:p>
    <w:p w14:paraId="054CBE7F"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Times New Roman" w:hAnsi="Times New Roman" w:cs="Times New Roman"/>
          <w:sz w:val="24"/>
          <w:szCs w:val="24"/>
          <w:lang w:val="lv-LV"/>
        </w:rPr>
        <w:t>Apdrošinātājs apdrošināšanas atlīdzību Apdrošinātajam izmaksā 10 (desmit) dienu laikā no paziņošanas dienas (skatīt 9.punktu).</w:t>
      </w:r>
    </w:p>
    <w:p w14:paraId="6C34B878"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iCs/>
          <w:lang w:val="lv-LV"/>
        </w:rPr>
        <w:t>Apdrošināšanas polise no Apdrošinājuma ņēmēja un Apdrošinātāja puses ir neatsaucama.</w:t>
      </w:r>
    </w:p>
    <w:p w14:paraId="3D95C57C"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iCs/>
          <w:lang w:val="lv-LV"/>
        </w:rPr>
        <w:t>Apdrošinātajam nav jāpieprasa atlīdzības summa no Apdrošinājuma ņēmēja pirms Apdrošināšanas atlīdzības izmaksas pieteikuma iesniegšanas Apdrošinātājam.</w:t>
      </w:r>
    </w:p>
    <w:p w14:paraId="35C6037C"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088072EF"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42C5E7DB"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Par paziņošanas dienu tiek uzskatīta diena, kad Apdrošinātais elektroniski (pa e-pastu, nosūtot skenētu pieteikumu) vai pa faksu paziņojis Apdrošinātājam par atlīdzības izmaksas pieteikumu, papildus paziņojot pa pastu.</w:t>
      </w:r>
    </w:p>
    <w:p w14:paraId="3D5C9CC4" w14:textId="77777777" w:rsidR="00EA248B" w:rsidRPr="00EA248B" w:rsidRDefault="00EA248B" w:rsidP="00480E17">
      <w:pPr>
        <w:numPr>
          <w:ilvl w:val="0"/>
          <w:numId w:val="42"/>
        </w:numPr>
        <w:spacing w:after="160" w:line="259" w:lineRule="auto"/>
        <w:contextualSpacing/>
        <w:jc w:val="both"/>
        <w:rPr>
          <w:rFonts w:ascii="Times New Roman" w:eastAsia="Calibri" w:hAnsi="Times New Roman" w:cs="Times New Roman"/>
          <w:lang w:val="lv-LV"/>
        </w:rPr>
      </w:pPr>
      <w:r w:rsidRPr="00EA248B">
        <w:rPr>
          <w:rFonts w:ascii="Times New Roman" w:eastAsia="Calibri" w:hAnsi="Times New Roman" w:cs="Times New Roman"/>
          <w:lang w:val="lv-LV"/>
        </w:rPr>
        <w:t>Ja tiek konstatētas pretrunas starp Apdrošināšanas polisi un apdrošināšanas līgumu vai Apdrošinātāja noteikumiem, tad prioritāri un visām iesaistītajām pusēm saistoši ir Apdrošināšanas polisē ietvertie noteikumi.</w:t>
      </w:r>
    </w:p>
    <w:p w14:paraId="24F6EDBC" w14:textId="77777777" w:rsidR="00EA248B" w:rsidRPr="00EA248B" w:rsidRDefault="00EA248B" w:rsidP="00EA248B">
      <w:pPr>
        <w:jc w:val="both"/>
        <w:rPr>
          <w:rFonts w:ascii="Times New Roman" w:eastAsia="Times New Roman" w:hAnsi="Times New Roman" w:cs="Times New Roman"/>
          <w:lang w:val="lv-LV"/>
        </w:rPr>
      </w:pPr>
      <w:r w:rsidRPr="00EA248B">
        <w:rPr>
          <w:rFonts w:ascii="Times New Roman" w:eastAsia="Times New Roman" w:hAnsi="Times New Roman" w:cs="Times New Roman"/>
          <w:lang w:val="lv-LV"/>
        </w:rPr>
        <w:t>Summas, kas samaksātas saskaņā ar šo Apdrošināšanas polisi, samazina kopējo garantēto apjomu.</w:t>
      </w:r>
    </w:p>
    <w:p w14:paraId="300B19AB" w14:textId="77777777" w:rsidR="00EA248B" w:rsidRPr="00EA248B" w:rsidRDefault="00EA248B" w:rsidP="00EA248B">
      <w:pPr>
        <w:rPr>
          <w:rFonts w:ascii="Times New Roman" w:eastAsia="Times New Roman" w:hAnsi="Times New Roman" w:cs="Times New Roman"/>
          <w:lang w:val="lv-LV"/>
        </w:rPr>
      </w:pPr>
    </w:p>
    <w:p w14:paraId="34E47CD4"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Paraksts un zīmogs______________________________________________</w:t>
      </w:r>
    </w:p>
    <w:p w14:paraId="3C95A456"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Apdrošinātāja nosaukums:</w:t>
      </w:r>
    </w:p>
    <w:p w14:paraId="53CE507B"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______________________________________________________________</w:t>
      </w:r>
    </w:p>
    <w:p w14:paraId="2CF26556" w14:textId="77777777" w:rsidR="00EA248B" w:rsidRPr="00EA248B" w:rsidRDefault="00EA248B" w:rsidP="00EA248B">
      <w:pPr>
        <w:rPr>
          <w:rFonts w:ascii="Times New Roman" w:eastAsia="Times New Roman" w:hAnsi="Times New Roman" w:cs="Times New Roman"/>
          <w:lang w:val="lv-LV"/>
        </w:rPr>
      </w:pPr>
    </w:p>
    <w:p w14:paraId="6A26683C"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Adrese:________________________________________________________</w:t>
      </w:r>
    </w:p>
    <w:p w14:paraId="5E79B763" w14:textId="77777777" w:rsidR="00EA248B" w:rsidRPr="00EA248B" w:rsidRDefault="00EA248B" w:rsidP="00EA248B">
      <w:pPr>
        <w:rPr>
          <w:rFonts w:ascii="Times New Roman" w:eastAsia="Times New Roman" w:hAnsi="Times New Roman" w:cs="Times New Roman"/>
          <w:lang w:val="lv-LV"/>
        </w:rPr>
      </w:pPr>
    </w:p>
    <w:p w14:paraId="7E7D38E3" w14:textId="77777777" w:rsidR="00EA248B" w:rsidRPr="00EA248B" w:rsidRDefault="00EA248B" w:rsidP="00EA248B">
      <w:pPr>
        <w:rPr>
          <w:rFonts w:ascii="Times New Roman" w:eastAsia="Times New Roman" w:hAnsi="Times New Roman" w:cs="Times New Roman"/>
          <w:lang w:val="lv-LV"/>
        </w:rPr>
      </w:pPr>
      <w:r w:rsidRPr="00EA248B">
        <w:rPr>
          <w:rFonts w:ascii="Times New Roman" w:eastAsia="Times New Roman" w:hAnsi="Times New Roman" w:cs="Times New Roman"/>
          <w:lang w:val="lv-LV"/>
        </w:rPr>
        <w:t>Datums____________________</w:t>
      </w:r>
    </w:p>
    <w:p w14:paraId="24FC5A32" w14:textId="77777777" w:rsidR="00EA248B" w:rsidRPr="00EA248B" w:rsidRDefault="00EA248B" w:rsidP="00EA248B">
      <w:pPr>
        <w:rPr>
          <w:rFonts w:ascii="Times New Roman" w:eastAsia="Times New Roman" w:hAnsi="Times New Roman" w:cs="Times New Roman"/>
          <w:lang w:val="lv-LV"/>
        </w:rPr>
      </w:pPr>
    </w:p>
    <w:p w14:paraId="001D0237" w14:textId="77777777" w:rsidR="00EA248B" w:rsidRPr="00EA248B" w:rsidRDefault="00EA248B" w:rsidP="00EA248B">
      <w:pPr>
        <w:rPr>
          <w:rFonts w:ascii="Times New Roman" w:eastAsia="Times New Roman" w:hAnsi="Times New Roman" w:cs="Times New Roman"/>
          <w:lang w:val="lv-LV"/>
        </w:rPr>
      </w:pPr>
    </w:p>
    <w:p w14:paraId="7A61AEFD" w14:textId="77777777" w:rsidR="00EA248B" w:rsidRPr="00EA248B" w:rsidRDefault="00EA248B" w:rsidP="00EA248B">
      <w:pPr>
        <w:rPr>
          <w:rFonts w:ascii="Times New Roman" w:eastAsia="Times New Roman" w:hAnsi="Times New Roman" w:cs="Times New Roman"/>
          <w:lang w:val="lv-LV"/>
        </w:rPr>
      </w:pPr>
    </w:p>
    <w:p w14:paraId="42418F00" w14:textId="59FB1952" w:rsidR="00326B88" w:rsidRDefault="00EA248B" w:rsidP="00326B88">
      <w:pPr>
        <w:rPr>
          <w:rFonts w:ascii="Times New Roman" w:eastAsia="Times New Roman" w:hAnsi="Times New Roman" w:cs="Times New Roman"/>
          <w:b/>
          <w:bCs/>
          <w:spacing w:val="30"/>
          <w:sz w:val="18"/>
          <w:szCs w:val="18"/>
          <w:lang w:val="lv-LV"/>
        </w:rPr>
        <w:sectPr w:rsidR="00326B88" w:rsidSect="00DB2406">
          <w:headerReference w:type="even" r:id="rId35"/>
          <w:footerReference w:type="even" r:id="rId36"/>
          <w:footerReference w:type="default" r:id="rId37"/>
          <w:footerReference w:type="first" r:id="rId38"/>
          <w:pgSz w:w="11906" w:h="16838"/>
          <w:pgMar w:top="992" w:right="851" w:bottom="992" w:left="1701" w:header="709" w:footer="590" w:gutter="0"/>
          <w:cols w:space="720"/>
        </w:sectPr>
      </w:pPr>
      <w:r w:rsidRPr="00EA248B">
        <w:rPr>
          <w:rFonts w:ascii="Times New Roman" w:eastAsia="Times New Roman" w:hAnsi="Times New Roman" w:cs="Times New Roman"/>
          <w:lang w:val="lv-LV"/>
        </w:rPr>
        <w:t>*apdrošināšanas polisei jāpievieno to regulējošie apdrošināšanas noteikumi un apdrošināšanas prēmijas apmaksu apliecinoši dokumenti</w:t>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r w:rsidRPr="00EA248B">
        <w:rPr>
          <w:rFonts w:ascii="Times New Roman" w:eastAsia="Times New Roman" w:hAnsi="Times New Roman" w:cs="Times New Roman"/>
          <w:b/>
          <w:bCs/>
          <w:spacing w:val="30"/>
          <w:sz w:val="18"/>
          <w:szCs w:val="18"/>
          <w:lang w:val="lv-LV"/>
        </w:rPr>
        <w:tab/>
      </w:r>
    </w:p>
    <w:p w14:paraId="4169396A" w14:textId="35882007" w:rsidR="00EA248B" w:rsidRPr="00EA248B" w:rsidRDefault="00EA248B" w:rsidP="00EA248B">
      <w:pPr>
        <w:jc w:val="center"/>
        <w:rPr>
          <w:rFonts w:ascii="Times New Roman" w:eastAsia="Times New Roman" w:hAnsi="Times New Roman" w:cs="Times New Roman"/>
          <w:b/>
          <w:bCs/>
          <w:spacing w:val="30"/>
          <w:sz w:val="24"/>
          <w:szCs w:val="24"/>
          <w:lang w:val="lv-LV"/>
        </w:rPr>
      </w:pPr>
      <w:r w:rsidRPr="00EA248B">
        <w:rPr>
          <w:rFonts w:ascii="Times New Roman" w:eastAsia="Times New Roman" w:hAnsi="Times New Roman" w:cs="Times New Roman"/>
          <w:b/>
          <w:bCs/>
          <w:spacing w:val="30"/>
          <w:sz w:val="24"/>
          <w:szCs w:val="24"/>
          <w:lang w:val="lv-LV"/>
        </w:rPr>
        <w:lastRenderedPageBreak/>
        <w:t>Pielikums Nr.___</w:t>
      </w:r>
    </w:p>
    <w:p w14:paraId="7CCC6CB3" w14:textId="77777777" w:rsidR="00EA248B" w:rsidRPr="00EA248B" w:rsidRDefault="00EA248B" w:rsidP="00EA248B">
      <w:pPr>
        <w:jc w:val="center"/>
        <w:rPr>
          <w:rFonts w:ascii="Times New Roman" w:eastAsia="Times New Roman" w:hAnsi="Times New Roman" w:cs="Times New Roman"/>
          <w:b/>
          <w:bCs/>
          <w:spacing w:val="30"/>
          <w:sz w:val="18"/>
          <w:szCs w:val="18"/>
          <w:lang w:val="lv-LV"/>
        </w:rPr>
      </w:pPr>
      <w:r w:rsidRPr="00EA248B">
        <w:rPr>
          <w:rFonts w:ascii="Times New Roman" w:eastAsia="Times New Roman" w:hAnsi="Times New Roman" w:cs="Times New Roman"/>
          <w:b/>
          <w:bCs/>
          <w:spacing w:val="30"/>
          <w:sz w:val="18"/>
          <w:szCs w:val="18"/>
          <w:lang w:val="lv-LV"/>
        </w:rPr>
        <w:t xml:space="preserve">Apakšuzņēmēju saraksts, darbu veids un paredzētais darbu </w:t>
      </w:r>
    </w:p>
    <w:p w14:paraId="4972FD06" w14:textId="77777777" w:rsidR="00EA248B" w:rsidRPr="00EA248B" w:rsidRDefault="00EA248B" w:rsidP="00EA248B">
      <w:pPr>
        <w:jc w:val="center"/>
        <w:rPr>
          <w:rFonts w:ascii="Times New Roman" w:eastAsia="Times New Roman" w:hAnsi="Times New Roman" w:cs="Times New Roman"/>
          <w:b/>
          <w:bCs/>
          <w:spacing w:val="30"/>
          <w:sz w:val="18"/>
          <w:szCs w:val="18"/>
          <w:lang w:val="lv-LV"/>
        </w:rPr>
      </w:pPr>
      <w:r w:rsidRPr="00EA248B">
        <w:rPr>
          <w:rFonts w:ascii="Times New Roman" w:eastAsia="Times New Roman" w:hAnsi="Times New Roman" w:cs="Times New Roman"/>
          <w:b/>
          <w:bCs/>
          <w:spacing w:val="30"/>
          <w:sz w:val="18"/>
          <w:szCs w:val="18"/>
          <w:lang w:val="lv-LV"/>
        </w:rPr>
        <w:t xml:space="preserve">apjoms vienībās un </w:t>
      </w:r>
      <w:proofErr w:type="spellStart"/>
      <w:r w:rsidRPr="00EA248B">
        <w:rPr>
          <w:rFonts w:ascii="Times New Roman" w:eastAsia="Times New Roman" w:hAnsi="Times New Roman" w:cs="Times New Roman"/>
          <w:b/>
          <w:bCs/>
          <w:spacing w:val="30"/>
          <w:sz w:val="18"/>
          <w:szCs w:val="18"/>
          <w:lang w:val="lv-LV"/>
        </w:rPr>
        <w:t>euro</w:t>
      </w:r>
      <w:proofErr w:type="spellEnd"/>
    </w:p>
    <w:p w14:paraId="5B619B88" w14:textId="77777777" w:rsidR="00EA248B" w:rsidRPr="00EA248B" w:rsidRDefault="00EA248B" w:rsidP="00EA248B">
      <w:pPr>
        <w:jc w:val="center"/>
        <w:rPr>
          <w:rFonts w:ascii="Times New Roman" w:eastAsia="Times New Roman" w:hAnsi="Times New Roman" w:cs="Times New Roman"/>
          <w:b/>
          <w:sz w:val="18"/>
          <w:szCs w:val="18"/>
          <w:lang w:val="lv-LV"/>
        </w:rPr>
      </w:pPr>
    </w:p>
    <w:tbl>
      <w:tblPr>
        <w:tblW w:w="121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59"/>
        <w:gridCol w:w="1384"/>
        <w:gridCol w:w="1048"/>
        <w:gridCol w:w="1304"/>
        <w:gridCol w:w="1490"/>
        <w:gridCol w:w="850"/>
        <w:gridCol w:w="1403"/>
        <w:gridCol w:w="1117"/>
        <w:gridCol w:w="1350"/>
      </w:tblGrid>
      <w:tr w:rsidR="00EA248B" w:rsidRPr="00EA248B" w14:paraId="1AD90D5D" w14:textId="77777777" w:rsidTr="00EA248B">
        <w:tc>
          <w:tcPr>
            <w:tcW w:w="1301" w:type="dxa"/>
            <w:tcBorders>
              <w:top w:val="single" w:sz="4" w:space="0" w:color="auto"/>
              <w:left w:val="single" w:sz="4" w:space="0" w:color="auto"/>
              <w:bottom w:val="single" w:sz="4" w:space="0" w:color="auto"/>
              <w:right w:val="single" w:sz="4" w:space="0" w:color="auto"/>
            </w:tcBorders>
            <w:vAlign w:val="center"/>
            <w:hideMark/>
          </w:tcPr>
          <w:p w14:paraId="4A988DC4" w14:textId="77777777" w:rsidR="00EA248B" w:rsidRPr="00EA248B" w:rsidRDefault="00EA248B" w:rsidP="00EA248B">
            <w:pPr>
              <w:spacing w:before="100" w:beforeAutospacing="1" w:after="100" w:afterAutospacing="1"/>
              <w:ind w:left="-108"/>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Apakš-uzņēmēja nosaukums</w:t>
            </w:r>
            <w:r w:rsidRPr="00EA248B">
              <w:rPr>
                <w:rFonts w:ascii="Times New Roman" w:eastAsia="Times New Roman" w:hAnsi="Times New Roman" w:cs="Times New Roman"/>
                <w:b/>
                <w:sz w:val="18"/>
                <w:szCs w:val="18"/>
                <w:vertAlign w:val="superscript"/>
                <w:lang w:val="en-GB"/>
              </w:rPr>
              <w:footnoteReference w:id="14"/>
            </w:r>
            <w:r w:rsidRPr="00EA248B">
              <w:rPr>
                <w:rFonts w:ascii="Times New Roman" w:eastAsia="Times New Roman" w:hAnsi="Times New Roman" w:cs="Times New Roman"/>
                <w:b/>
                <w:sz w:val="18"/>
                <w:szCs w:val="18"/>
                <w:lang w:val="lv-LV"/>
              </w:rPr>
              <w:t xml:space="preserve"> un reģistrācijas numurs</w:t>
            </w:r>
          </w:p>
        </w:tc>
        <w:tc>
          <w:tcPr>
            <w:tcW w:w="859" w:type="dxa"/>
            <w:tcBorders>
              <w:top w:val="single" w:sz="4" w:space="0" w:color="auto"/>
              <w:left w:val="single" w:sz="4" w:space="0" w:color="auto"/>
              <w:bottom w:val="single" w:sz="4" w:space="0" w:color="auto"/>
              <w:right w:val="single" w:sz="4" w:space="0" w:color="auto"/>
            </w:tcBorders>
            <w:vAlign w:val="center"/>
            <w:hideMark/>
          </w:tcPr>
          <w:p w14:paraId="59837E7B"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Darbu veids</w:t>
            </w:r>
          </w:p>
        </w:tc>
        <w:tc>
          <w:tcPr>
            <w:tcW w:w="1384" w:type="dxa"/>
            <w:tcBorders>
              <w:top w:val="single" w:sz="4" w:space="0" w:color="auto"/>
              <w:left w:val="single" w:sz="4" w:space="0" w:color="auto"/>
              <w:bottom w:val="single" w:sz="4" w:space="0" w:color="auto"/>
              <w:right w:val="single" w:sz="4" w:space="0" w:color="auto"/>
            </w:tcBorders>
          </w:tcPr>
          <w:p w14:paraId="24980C34"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Tāmes Nr.</w:t>
            </w:r>
          </w:p>
          <w:p w14:paraId="7818E05C"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Nosaukums</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640F79"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Darbu apjoms % un EUR (bez PVN) no kopējā darbu apjoma</w:t>
            </w:r>
            <w:r w:rsidRPr="00EA248B">
              <w:rPr>
                <w:rFonts w:ascii="Times New Roman" w:eastAsia="Times New Roman" w:hAnsi="Times New Roman" w:cs="Times New Roman"/>
                <w:b/>
                <w:sz w:val="18"/>
                <w:szCs w:val="18"/>
                <w:vertAlign w:val="superscript"/>
                <w:lang w:val="en-GB"/>
              </w:rPr>
              <w:footnoteReference w:id="15"/>
            </w:r>
          </w:p>
        </w:tc>
        <w:tc>
          <w:tcPr>
            <w:tcW w:w="1304" w:type="dxa"/>
            <w:tcBorders>
              <w:top w:val="single" w:sz="4" w:space="0" w:color="auto"/>
              <w:left w:val="single" w:sz="4" w:space="0" w:color="auto"/>
              <w:bottom w:val="single" w:sz="4" w:space="0" w:color="auto"/>
              <w:right w:val="single" w:sz="4" w:space="0" w:color="auto"/>
            </w:tcBorders>
            <w:vAlign w:val="center"/>
          </w:tcPr>
          <w:p w14:paraId="32B27E15"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Saistītie uzņēmumi</w:t>
            </w:r>
            <w:r w:rsidRPr="00EA248B">
              <w:rPr>
                <w:rFonts w:ascii="Times New Roman" w:eastAsia="Times New Roman" w:hAnsi="Times New Roman" w:cs="Times New Roman"/>
                <w:b/>
                <w:sz w:val="18"/>
                <w:szCs w:val="18"/>
                <w:vertAlign w:val="superscript"/>
                <w:lang w:val="en-GB"/>
              </w:rPr>
              <w:footnoteReference w:id="16"/>
            </w:r>
          </w:p>
          <w:p w14:paraId="049BBF7A"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p>
        </w:tc>
        <w:tc>
          <w:tcPr>
            <w:tcW w:w="1490" w:type="dxa"/>
            <w:tcBorders>
              <w:top w:val="single" w:sz="4" w:space="0" w:color="auto"/>
              <w:left w:val="single" w:sz="4" w:space="0" w:color="auto"/>
              <w:bottom w:val="single" w:sz="4" w:space="0" w:color="auto"/>
              <w:right w:val="single" w:sz="4" w:space="0" w:color="auto"/>
            </w:tcBorders>
            <w:hideMark/>
          </w:tcPr>
          <w:p w14:paraId="660D689C"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Apakš-uzņēmēja apakš-uzņēmējs</w:t>
            </w:r>
            <w:r w:rsidRPr="00EA248B">
              <w:rPr>
                <w:rFonts w:ascii="Times New Roman" w:eastAsia="Times New Roman" w:hAnsi="Times New Roman" w:cs="Times New Roman"/>
                <w:b/>
                <w:sz w:val="18"/>
                <w:szCs w:val="18"/>
                <w:vertAlign w:val="superscript"/>
                <w:lang w:val="en-GB"/>
              </w:rPr>
              <w:footnoteReference w:id="17"/>
            </w:r>
            <w:proofErr w:type="gramStart"/>
            <w:r w:rsidRPr="00EA248B">
              <w:rPr>
                <w:rFonts w:ascii="Times New Roman" w:eastAsia="Times New Roman" w:hAnsi="Times New Roman" w:cs="Times New Roman"/>
                <w:b/>
                <w:sz w:val="18"/>
                <w:szCs w:val="18"/>
                <w:lang w:val="lv-LV"/>
              </w:rPr>
              <w:t xml:space="preserve">            </w:t>
            </w:r>
            <w:proofErr w:type="gramEnd"/>
            <w:r w:rsidRPr="00EA248B">
              <w:rPr>
                <w:rFonts w:ascii="Times New Roman" w:eastAsia="Times New Roman" w:hAnsi="Times New Roman" w:cs="Times New Roman"/>
                <w:b/>
                <w:sz w:val="18"/>
                <w:szCs w:val="18"/>
                <w:lang w:val="lv-LV"/>
              </w:rPr>
              <w:t>(ja tāds tiks piesaistīts) nosaukums un reģistrācijas numurs</w:t>
            </w:r>
          </w:p>
        </w:tc>
        <w:tc>
          <w:tcPr>
            <w:tcW w:w="850" w:type="dxa"/>
            <w:tcBorders>
              <w:top w:val="single" w:sz="4" w:space="0" w:color="auto"/>
              <w:left w:val="single" w:sz="4" w:space="0" w:color="auto"/>
              <w:bottom w:val="single" w:sz="4" w:space="0" w:color="auto"/>
              <w:right w:val="single" w:sz="4" w:space="0" w:color="auto"/>
            </w:tcBorders>
          </w:tcPr>
          <w:p w14:paraId="2B7318D7"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p>
          <w:p w14:paraId="798CC6B8"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p>
          <w:p w14:paraId="28B08026"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Darbu veids</w:t>
            </w:r>
          </w:p>
        </w:tc>
        <w:tc>
          <w:tcPr>
            <w:tcW w:w="1403" w:type="dxa"/>
            <w:tcBorders>
              <w:top w:val="single" w:sz="4" w:space="0" w:color="auto"/>
              <w:left w:val="single" w:sz="4" w:space="0" w:color="auto"/>
              <w:bottom w:val="single" w:sz="4" w:space="0" w:color="auto"/>
              <w:right w:val="single" w:sz="4" w:space="0" w:color="auto"/>
            </w:tcBorders>
          </w:tcPr>
          <w:p w14:paraId="1630FCA9"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Tāmes Nr.</w:t>
            </w:r>
          </w:p>
          <w:p w14:paraId="7059A47A"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Nosaukums</w:t>
            </w:r>
          </w:p>
        </w:tc>
        <w:tc>
          <w:tcPr>
            <w:tcW w:w="1117" w:type="dxa"/>
            <w:tcBorders>
              <w:top w:val="single" w:sz="4" w:space="0" w:color="auto"/>
              <w:left w:val="single" w:sz="4" w:space="0" w:color="auto"/>
              <w:bottom w:val="single" w:sz="4" w:space="0" w:color="auto"/>
              <w:right w:val="single" w:sz="4" w:space="0" w:color="auto"/>
            </w:tcBorders>
            <w:hideMark/>
          </w:tcPr>
          <w:p w14:paraId="3A07C84B"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Darbu apjoms % un EUR (bez PVN) no Apakš-uzņēmējam nodotā darbu apjoma</w:t>
            </w:r>
            <w:r w:rsidRPr="00EA248B">
              <w:rPr>
                <w:rFonts w:ascii="Times New Roman" w:eastAsia="Times New Roman" w:hAnsi="Times New Roman" w:cs="Times New Roman"/>
                <w:b/>
                <w:sz w:val="18"/>
                <w:szCs w:val="18"/>
                <w:vertAlign w:val="superscript"/>
                <w:lang w:val="lv-LV"/>
              </w:rPr>
              <w:t>9</w:t>
            </w:r>
          </w:p>
        </w:tc>
        <w:tc>
          <w:tcPr>
            <w:tcW w:w="1350" w:type="dxa"/>
            <w:tcBorders>
              <w:top w:val="single" w:sz="4" w:space="0" w:color="auto"/>
              <w:left w:val="single" w:sz="4" w:space="0" w:color="auto"/>
              <w:bottom w:val="single" w:sz="4" w:space="0" w:color="auto"/>
              <w:right w:val="single" w:sz="4" w:space="0" w:color="auto"/>
            </w:tcBorders>
          </w:tcPr>
          <w:p w14:paraId="579BB558"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r w:rsidRPr="00EA248B">
              <w:rPr>
                <w:rFonts w:ascii="Times New Roman" w:eastAsia="Times New Roman" w:hAnsi="Times New Roman" w:cs="Times New Roman"/>
                <w:b/>
                <w:sz w:val="18"/>
                <w:szCs w:val="18"/>
                <w:lang w:val="lv-LV"/>
              </w:rPr>
              <w:t>Saistītie uzņēmumi</w:t>
            </w:r>
            <w:r w:rsidRPr="00EA248B">
              <w:rPr>
                <w:rFonts w:ascii="Times New Roman" w:eastAsia="Times New Roman" w:hAnsi="Times New Roman" w:cs="Times New Roman"/>
                <w:b/>
                <w:sz w:val="18"/>
                <w:szCs w:val="18"/>
                <w:vertAlign w:val="superscript"/>
                <w:lang w:val="lv-LV"/>
              </w:rPr>
              <w:t>10</w:t>
            </w:r>
          </w:p>
          <w:p w14:paraId="0B88D17B" w14:textId="77777777" w:rsidR="00EA248B" w:rsidRPr="00EA248B" w:rsidRDefault="00EA248B" w:rsidP="00EA248B">
            <w:pPr>
              <w:spacing w:before="100" w:beforeAutospacing="1" w:after="100" w:afterAutospacing="1"/>
              <w:jc w:val="center"/>
              <w:rPr>
                <w:rFonts w:ascii="Times New Roman" w:eastAsia="Times New Roman" w:hAnsi="Times New Roman" w:cs="Times New Roman"/>
                <w:b/>
                <w:sz w:val="18"/>
                <w:szCs w:val="18"/>
                <w:lang w:val="lv-LV"/>
              </w:rPr>
            </w:pPr>
          </w:p>
        </w:tc>
      </w:tr>
      <w:tr w:rsidR="00EA248B" w:rsidRPr="00EA248B" w14:paraId="17C3DFBD" w14:textId="77777777" w:rsidTr="00EA248B">
        <w:trPr>
          <w:trHeight w:val="516"/>
        </w:trPr>
        <w:tc>
          <w:tcPr>
            <w:tcW w:w="1301" w:type="dxa"/>
            <w:tcBorders>
              <w:top w:val="single" w:sz="4" w:space="0" w:color="auto"/>
              <w:left w:val="single" w:sz="4" w:space="0" w:color="auto"/>
              <w:bottom w:val="single" w:sz="4" w:space="0" w:color="auto"/>
              <w:right w:val="single" w:sz="4" w:space="0" w:color="auto"/>
            </w:tcBorders>
          </w:tcPr>
          <w:p w14:paraId="13E26CAC"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859" w:type="dxa"/>
            <w:tcBorders>
              <w:top w:val="single" w:sz="4" w:space="0" w:color="auto"/>
              <w:left w:val="single" w:sz="4" w:space="0" w:color="auto"/>
              <w:bottom w:val="single" w:sz="4" w:space="0" w:color="auto"/>
              <w:right w:val="single" w:sz="4" w:space="0" w:color="auto"/>
            </w:tcBorders>
          </w:tcPr>
          <w:p w14:paraId="706FCBB0"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84" w:type="dxa"/>
            <w:tcBorders>
              <w:top w:val="single" w:sz="4" w:space="0" w:color="auto"/>
              <w:left w:val="single" w:sz="4" w:space="0" w:color="auto"/>
              <w:right w:val="single" w:sz="4" w:space="0" w:color="auto"/>
            </w:tcBorders>
          </w:tcPr>
          <w:p w14:paraId="0BE60A8A"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048" w:type="dxa"/>
            <w:tcBorders>
              <w:top w:val="single" w:sz="4" w:space="0" w:color="auto"/>
              <w:left w:val="single" w:sz="4" w:space="0" w:color="auto"/>
              <w:bottom w:val="single" w:sz="4" w:space="0" w:color="auto"/>
              <w:right w:val="single" w:sz="4" w:space="0" w:color="auto"/>
            </w:tcBorders>
          </w:tcPr>
          <w:p w14:paraId="132EFD51"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04" w:type="dxa"/>
            <w:tcBorders>
              <w:top w:val="single" w:sz="4" w:space="0" w:color="auto"/>
              <w:left w:val="single" w:sz="4" w:space="0" w:color="auto"/>
              <w:bottom w:val="single" w:sz="4" w:space="0" w:color="auto"/>
              <w:right w:val="single" w:sz="4" w:space="0" w:color="auto"/>
            </w:tcBorders>
          </w:tcPr>
          <w:p w14:paraId="0CB8D436"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490" w:type="dxa"/>
            <w:tcBorders>
              <w:top w:val="single" w:sz="4" w:space="0" w:color="auto"/>
              <w:left w:val="single" w:sz="4" w:space="0" w:color="auto"/>
              <w:right w:val="single" w:sz="4" w:space="0" w:color="auto"/>
            </w:tcBorders>
          </w:tcPr>
          <w:p w14:paraId="29B1CF8B"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850" w:type="dxa"/>
            <w:tcBorders>
              <w:top w:val="single" w:sz="4" w:space="0" w:color="auto"/>
              <w:left w:val="single" w:sz="4" w:space="0" w:color="auto"/>
              <w:right w:val="single" w:sz="4" w:space="0" w:color="auto"/>
            </w:tcBorders>
          </w:tcPr>
          <w:p w14:paraId="2573DC9E"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403" w:type="dxa"/>
            <w:tcBorders>
              <w:top w:val="single" w:sz="4" w:space="0" w:color="auto"/>
              <w:left w:val="single" w:sz="4" w:space="0" w:color="auto"/>
              <w:right w:val="single" w:sz="4" w:space="0" w:color="auto"/>
            </w:tcBorders>
          </w:tcPr>
          <w:p w14:paraId="68E35A0F"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117" w:type="dxa"/>
            <w:tcBorders>
              <w:top w:val="single" w:sz="4" w:space="0" w:color="auto"/>
              <w:left w:val="single" w:sz="4" w:space="0" w:color="auto"/>
              <w:right w:val="single" w:sz="4" w:space="0" w:color="auto"/>
            </w:tcBorders>
          </w:tcPr>
          <w:p w14:paraId="7502E848"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50" w:type="dxa"/>
            <w:tcBorders>
              <w:top w:val="single" w:sz="4" w:space="0" w:color="auto"/>
              <w:left w:val="single" w:sz="4" w:space="0" w:color="auto"/>
              <w:right w:val="single" w:sz="4" w:space="0" w:color="auto"/>
            </w:tcBorders>
          </w:tcPr>
          <w:p w14:paraId="0B961582"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r>
      <w:tr w:rsidR="00EA248B" w:rsidRPr="00EA248B" w14:paraId="7E966E42" w14:textId="77777777" w:rsidTr="00EA248B">
        <w:trPr>
          <w:trHeight w:val="516"/>
        </w:trPr>
        <w:tc>
          <w:tcPr>
            <w:tcW w:w="1301" w:type="dxa"/>
            <w:tcBorders>
              <w:top w:val="single" w:sz="4" w:space="0" w:color="auto"/>
              <w:left w:val="single" w:sz="4" w:space="0" w:color="auto"/>
              <w:bottom w:val="single" w:sz="4" w:space="0" w:color="auto"/>
              <w:right w:val="single" w:sz="4" w:space="0" w:color="auto"/>
            </w:tcBorders>
          </w:tcPr>
          <w:p w14:paraId="506B2263"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859" w:type="dxa"/>
            <w:tcBorders>
              <w:top w:val="single" w:sz="4" w:space="0" w:color="auto"/>
              <w:left w:val="single" w:sz="4" w:space="0" w:color="auto"/>
              <w:bottom w:val="single" w:sz="4" w:space="0" w:color="auto"/>
              <w:right w:val="single" w:sz="4" w:space="0" w:color="auto"/>
            </w:tcBorders>
          </w:tcPr>
          <w:p w14:paraId="391309CE"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84" w:type="dxa"/>
            <w:tcBorders>
              <w:top w:val="single" w:sz="4" w:space="0" w:color="auto"/>
              <w:left w:val="single" w:sz="4" w:space="0" w:color="auto"/>
              <w:right w:val="single" w:sz="4" w:space="0" w:color="auto"/>
            </w:tcBorders>
          </w:tcPr>
          <w:p w14:paraId="2A6BF582"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048" w:type="dxa"/>
            <w:tcBorders>
              <w:top w:val="single" w:sz="4" w:space="0" w:color="auto"/>
              <w:left w:val="single" w:sz="4" w:space="0" w:color="auto"/>
              <w:bottom w:val="single" w:sz="4" w:space="0" w:color="auto"/>
              <w:right w:val="single" w:sz="4" w:space="0" w:color="auto"/>
            </w:tcBorders>
          </w:tcPr>
          <w:p w14:paraId="0AB6559F"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04" w:type="dxa"/>
            <w:tcBorders>
              <w:top w:val="single" w:sz="4" w:space="0" w:color="auto"/>
              <w:left w:val="single" w:sz="4" w:space="0" w:color="auto"/>
              <w:bottom w:val="single" w:sz="4" w:space="0" w:color="auto"/>
              <w:right w:val="single" w:sz="4" w:space="0" w:color="auto"/>
            </w:tcBorders>
          </w:tcPr>
          <w:p w14:paraId="0FFF5CA0"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490" w:type="dxa"/>
            <w:tcBorders>
              <w:top w:val="single" w:sz="4" w:space="0" w:color="auto"/>
              <w:left w:val="single" w:sz="4" w:space="0" w:color="auto"/>
              <w:right w:val="single" w:sz="4" w:space="0" w:color="auto"/>
            </w:tcBorders>
          </w:tcPr>
          <w:p w14:paraId="529131E0"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850" w:type="dxa"/>
            <w:tcBorders>
              <w:top w:val="single" w:sz="4" w:space="0" w:color="auto"/>
              <w:left w:val="single" w:sz="4" w:space="0" w:color="auto"/>
              <w:right w:val="single" w:sz="4" w:space="0" w:color="auto"/>
            </w:tcBorders>
          </w:tcPr>
          <w:p w14:paraId="273350B8"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403" w:type="dxa"/>
            <w:tcBorders>
              <w:top w:val="single" w:sz="4" w:space="0" w:color="auto"/>
              <w:left w:val="single" w:sz="4" w:space="0" w:color="auto"/>
              <w:right w:val="single" w:sz="4" w:space="0" w:color="auto"/>
            </w:tcBorders>
          </w:tcPr>
          <w:p w14:paraId="76AC5D5C"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117" w:type="dxa"/>
            <w:tcBorders>
              <w:top w:val="single" w:sz="4" w:space="0" w:color="auto"/>
              <w:left w:val="single" w:sz="4" w:space="0" w:color="auto"/>
              <w:right w:val="single" w:sz="4" w:space="0" w:color="auto"/>
            </w:tcBorders>
          </w:tcPr>
          <w:p w14:paraId="4D868D4E"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50" w:type="dxa"/>
            <w:tcBorders>
              <w:top w:val="single" w:sz="4" w:space="0" w:color="auto"/>
              <w:left w:val="single" w:sz="4" w:space="0" w:color="auto"/>
              <w:right w:val="single" w:sz="4" w:space="0" w:color="auto"/>
            </w:tcBorders>
          </w:tcPr>
          <w:p w14:paraId="3DE7BEFB"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r>
      <w:tr w:rsidR="00EA248B" w:rsidRPr="00EA248B" w14:paraId="2695D624" w14:textId="77777777" w:rsidTr="00EA248B">
        <w:trPr>
          <w:trHeight w:val="516"/>
        </w:trPr>
        <w:tc>
          <w:tcPr>
            <w:tcW w:w="1301" w:type="dxa"/>
            <w:tcBorders>
              <w:top w:val="single" w:sz="4" w:space="0" w:color="auto"/>
              <w:left w:val="single" w:sz="4" w:space="0" w:color="auto"/>
              <w:bottom w:val="single" w:sz="4" w:space="0" w:color="auto"/>
              <w:right w:val="single" w:sz="4" w:space="0" w:color="auto"/>
            </w:tcBorders>
          </w:tcPr>
          <w:p w14:paraId="6C10DA54"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859" w:type="dxa"/>
            <w:tcBorders>
              <w:top w:val="single" w:sz="4" w:space="0" w:color="auto"/>
              <w:left w:val="single" w:sz="4" w:space="0" w:color="auto"/>
              <w:bottom w:val="single" w:sz="4" w:space="0" w:color="auto"/>
              <w:right w:val="single" w:sz="4" w:space="0" w:color="auto"/>
            </w:tcBorders>
          </w:tcPr>
          <w:p w14:paraId="5D94A833"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84" w:type="dxa"/>
            <w:tcBorders>
              <w:top w:val="single" w:sz="4" w:space="0" w:color="auto"/>
              <w:left w:val="single" w:sz="4" w:space="0" w:color="auto"/>
              <w:right w:val="single" w:sz="4" w:space="0" w:color="auto"/>
            </w:tcBorders>
          </w:tcPr>
          <w:p w14:paraId="2B0584B8"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048" w:type="dxa"/>
            <w:tcBorders>
              <w:top w:val="single" w:sz="4" w:space="0" w:color="auto"/>
              <w:left w:val="single" w:sz="4" w:space="0" w:color="auto"/>
              <w:bottom w:val="single" w:sz="4" w:space="0" w:color="auto"/>
              <w:right w:val="single" w:sz="4" w:space="0" w:color="auto"/>
            </w:tcBorders>
          </w:tcPr>
          <w:p w14:paraId="0DC158AB"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04" w:type="dxa"/>
            <w:tcBorders>
              <w:top w:val="single" w:sz="4" w:space="0" w:color="auto"/>
              <w:left w:val="single" w:sz="4" w:space="0" w:color="auto"/>
              <w:bottom w:val="single" w:sz="4" w:space="0" w:color="auto"/>
              <w:right w:val="single" w:sz="4" w:space="0" w:color="auto"/>
            </w:tcBorders>
          </w:tcPr>
          <w:p w14:paraId="4D735915"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490" w:type="dxa"/>
            <w:tcBorders>
              <w:top w:val="single" w:sz="4" w:space="0" w:color="auto"/>
              <w:left w:val="single" w:sz="4" w:space="0" w:color="auto"/>
              <w:right w:val="single" w:sz="4" w:space="0" w:color="auto"/>
            </w:tcBorders>
          </w:tcPr>
          <w:p w14:paraId="5D2D66F9"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850" w:type="dxa"/>
            <w:tcBorders>
              <w:top w:val="single" w:sz="4" w:space="0" w:color="auto"/>
              <w:left w:val="single" w:sz="4" w:space="0" w:color="auto"/>
              <w:right w:val="single" w:sz="4" w:space="0" w:color="auto"/>
            </w:tcBorders>
          </w:tcPr>
          <w:p w14:paraId="31D45153"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403" w:type="dxa"/>
            <w:tcBorders>
              <w:top w:val="single" w:sz="4" w:space="0" w:color="auto"/>
              <w:left w:val="single" w:sz="4" w:space="0" w:color="auto"/>
              <w:right w:val="single" w:sz="4" w:space="0" w:color="auto"/>
            </w:tcBorders>
          </w:tcPr>
          <w:p w14:paraId="3940A216"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117" w:type="dxa"/>
            <w:tcBorders>
              <w:top w:val="single" w:sz="4" w:space="0" w:color="auto"/>
              <w:left w:val="single" w:sz="4" w:space="0" w:color="auto"/>
              <w:right w:val="single" w:sz="4" w:space="0" w:color="auto"/>
            </w:tcBorders>
          </w:tcPr>
          <w:p w14:paraId="7F970406"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c>
          <w:tcPr>
            <w:tcW w:w="1350" w:type="dxa"/>
            <w:tcBorders>
              <w:top w:val="single" w:sz="4" w:space="0" w:color="auto"/>
              <w:left w:val="single" w:sz="4" w:space="0" w:color="auto"/>
              <w:right w:val="single" w:sz="4" w:space="0" w:color="auto"/>
            </w:tcBorders>
          </w:tcPr>
          <w:p w14:paraId="5F8258CF" w14:textId="77777777" w:rsidR="00EA248B" w:rsidRPr="00EA248B" w:rsidRDefault="00EA248B" w:rsidP="00EA248B">
            <w:pPr>
              <w:jc w:val="center"/>
              <w:rPr>
                <w:rFonts w:ascii="Times New Roman" w:eastAsia="Times New Roman" w:hAnsi="Times New Roman" w:cs="Times New Roman"/>
                <w:sz w:val="18"/>
                <w:szCs w:val="18"/>
                <w:highlight w:val="yellow"/>
                <w:lang w:val="lv-LV"/>
              </w:rPr>
            </w:pPr>
          </w:p>
        </w:tc>
      </w:tr>
    </w:tbl>
    <w:p w14:paraId="5D44EDDB" w14:textId="77777777" w:rsidR="00EA248B" w:rsidRPr="00EA248B" w:rsidRDefault="00EA248B" w:rsidP="00EA248B">
      <w:pPr>
        <w:jc w:val="both"/>
        <w:rPr>
          <w:rFonts w:ascii="Times New Roman" w:eastAsia="Times New Roman" w:hAnsi="Times New Roman" w:cs="Times New Roman"/>
          <w:sz w:val="18"/>
          <w:szCs w:val="18"/>
          <w:lang w:val="lv-LV"/>
        </w:rPr>
      </w:pPr>
      <w:r w:rsidRPr="00EA248B">
        <w:rPr>
          <w:rFonts w:ascii="Times New Roman" w:eastAsia="Times New Roman" w:hAnsi="Times New Roman" w:cs="Times New Roman"/>
          <w:sz w:val="18"/>
          <w:szCs w:val="18"/>
          <w:lang w:val="lv-LV"/>
        </w:rPr>
        <w:tab/>
      </w:r>
    </w:p>
    <w:p w14:paraId="3865CF0A" w14:textId="77777777" w:rsidR="00EA248B" w:rsidRPr="00EA248B" w:rsidRDefault="00EA248B" w:rsidP="00EA248B">
      <w:pPr>
        <w:ind w:firstLine="720"/>
        <w:jc w:val="both"/>
        <w:rPr>
          <w:rFonts w:ascii="Times New Roman" w:eastAsia="Times New Roman" w:hAnsi="Times New Roman" w:cs="Times New Roman"/>
          <w:sz w:val="18"/>
          <w:szCs w:val="18"/>
          <w:lang w:val="lv-LV"/>
        </w:rPr>
      </w:pPr>
      <w:r w:rsidRPr="00EA248B">
        <w:rPr>
          <w:rFonts w:ascii="Times New Roman" w:eastAsia="Times New Roman" w:hAnsi="Times New Roman" w:cs="Times New Roman"/>
          <w:sz w:val="18"/>
          <w:szCs w:val="18"/>
          <w:lang w:val="lv-LV"/>
        </w:rPr>
        <w:t xml:space="preserve">Ar </w:t>
      </w:r>
      <w:proofErr w:type="spellStart"/>
      <w:r w:rsidRPr="00EA248B">
        <w:rPr>
          <w:rFonts w:ascii="Times New Roman" w:eastAsia="Times New Roman" w:hAnsi="Times New Roman" w:cs="Times New Roman"/>
          <w:sz w:val="18"/>
          <w:szCs w:val="18"/>
          <w:lang w:val="lv-LV"/>
        </w:rPr>
        <w:t>šo_____________reģ.Nr</w:t>
      </w:r>
      <w:proofErr w:type="spellEnd"/>
      <w:r w:rsidRPr="00EA248B">
        <w:rPr>
          <w:rFonts w:ascii="Times New Roman" w:eastAsia="Times New Roman" w:hAnsi="Times New Roman" w:cs="Times New Roman"/>
          <w:sz w:val="18"/>
          <w:szCs w:val="18"/>
          <w:lang w:val="lv-LV"/>
        </w:rPr>
        <w:t xml:space="preserve">._______________, </w:t>
      </w:r>
      <w:proofErr w:type="spellStart"/>
      <w:r w:rsidRPr="00EA248B">
        <w:rPr>
          <w:rFonts w:ascii="Times New Roman" w:eastAsia="Times New Roman" w:hAnsi="Times New Roman" w:cs="Times New Roman"/>
          <w:sz w:val="18"/>
          <w:szCs w:val="18"/>
          <w:lang w:val="lv-LV"/>
        </w:rPr>
        <w:t>jur.adrese</w:t>
      </w:r>
      <w:proofErr w:type="spellEnd"/>
      <w:r w:rsidRPr="00EA248B">
        <w:rPr>
          <w:rFonts w:ascii="Times New Roman" w:eastAsia="Times New Roman" w:hAnsi="Times New Roman" w:cs="Times New Roman"/>
          <w:sz w:val="18"/>
          <w:szCs w:val="18"/>
          <w:lang w:val="lv-LV"/>
        </w:rPr>
        <w:t>______________________, apliecinu, visa sniegtā informācija ir pareiza un, ka</w:t>
      </w:r>
      <w:r w:rsidRPr="00EA248B">
        <w:rPr>
          <w:rFonts w:ascii="Times New Roman" w:eastAsia="Times New Roman" w:hAnsi="Times New Roman" w:cs="Times New Roman"/>
          <w:b/>
          <w:sz w:val="18"/>
          <w:szCs w:val="18"/>
          <w:lang w:val="lv-LV"/>
        </w:rPr>
        <w:t xml:space="preserve"> UZŅĒMĒJA veicamo </w:t>
      </w:r>
      <w:r w:rsidRPr="00EA248B">
        <w:rPr>
          <w:rFonts w:ascii="Times New Roman" w:eastAsia="Times New Roman" w:hAnsi="Times New Roman" w:cs="Times New Roman"/>
          <w:sz w:val="18"/>
          <w:szCs w:val="18"/>
          <w:lang w:val="lv-LV"/>
        </w:rPr>
        <w:t xml:space="preserve">darbu apjoms sastāda - ______% no kopējā apjoma un </w:t>
      </w:r>
      <w:r w:rsidRPr="00EA248B">
        <w:rPr>
          <w:rFonts w:ascii="Times New Roman" w:eastAsia="Times New Roman" w:hAnsi="Times New Roman" w:cs="Times New Roman"/>
          <w:b/>
          <w:sz w:val="18"/>
          <w:szCs w:val="18"/>
          <w:lang w:val="lv-LV"/>
        </w:rPr>
        <w:t>apakšuzņēmējiem nododamo darbu apjoms</w:t>
      </w:r>
      <w:r w:rsidRPr="00EA248B">
        <w:rPr>
          <w:rFonts w:ascii="Times New Roman" w:eastAsia="Times New Roman" w:hAnsi="Times New Roman" w:cs="Times New Roman"/>
          <w:sz w:val="18"/>
          <w:szCs w:val="18"/>
          <w:lang w:val="lv-LV"/>
        </w:rPr>
        <w:t xml:space="preserve"> sastāda - ______% no kopējā apjoma.</w:t>
      </w:r>
    </w:p>
    <w:p w14:paraId="34C47C5D" w14:textId="77777777" w:rsidR="00EA248B" w:rsidRPr="00EA248B" w:rsidRDefault="00EA248B" w:rsidP="00EA248B">
      <w:pPr>
        <w:ind w:firstLine="720"/>
        <w:jc w:val="both"/>
        <w:rPr>
          <w:rFonts w:ascii="Times New Roman" w:eastAsia="Times New Roman" w:hAnsi="Times New Roman" w:cs="Times New Roman"/>
          <w:sz w:val="18"/>
          <w:szCs w:val="18"/>
          <w:lang w:val="lv-LV"/>
        </w:rPr>
      </w:pPr>
    </w:p>
    <w:p w14:paraId="70E3CB6E" w14:textId="77777777" w:rsidR="00EA248B" w:rsidRPr="00EA248B" w:rsidRDefault="00EA248B" w:rsidP="00EA248B">
      <w:pPr>
        <w:ind w:firstLine="720"/>
        <w:jc w:val="both"/>
        <w:rPr>
          <w:rFonts w:ascii="Times New Roman" w:eastAsia="Times New Roman" w:hAnsi="Times New Roman" w:cs="Times New Roman"/>
          <w:sz w:val="18"/>
          <w:szCs w:val="18"/>
          <w:lang w:val="lv-LV"/>
        </w:rPr>
      </w:pPr>
      <w:r w:rsidRPr="00EA248B">
        <w:rPr>
          <w:rFonts w:ascii="Times New Roman" w:eastAsia="Times New Roman" w:hAnsi="Times New Roman" w:cs="Times New Roman"/>
          <w:sz w:val="18"/>
          <w:szCs w:val="18"/>
          <w:lang w:val="lv-LV"/>
        </w:rPr>
        <w:t>UZŅĒMĒJS :</w:t>
      </w:r>
    </w:p>
    <w:p w14:paraId="6E003E62" w14:textId="77777777" w:rsidR="00EA248B" w:rsidRPr="00EA248B" w:rsidRDefault="00EA248B" w:rsidP="00EA248B">
      <w:pPr>
        <w:ind w:firstLine="720"/>
        <w:jc w:val="both"/>
        <w:rPr>
          <w:rFonts w:ascii="Times New Roman" w:eastAsia="Times New Roman" w:hAnsi="Times New Roman" w:cs="Times New Roman"/>
          <w:sz w:val="18"/>
          <w:szCs w:val="18"/>
          <w:lang w:val="lv-LV"/>
        </w:rPr>
      </w:pPr>
    </w:p>
    <w:p w14:paraId="1A662685" w14:textId="77777777" w:rsidR="00EA248B" w:rsidRPr="00EA248B" w:rsidRDefault="00EA248B" w:rsidP="00EA248B">
      <w:pPr>
        <w:ind w:firstLine="720"/>
        <w:jc w:val="both"/>
        <w:rPr>
          <w:rFonts w:ascii="Times New Roman" w:eastAsia="Times New Roman" w:hAnsi="Times New Roman" w:cs="Times New Roman"/>
          <w:sz w:val="18"/>
          <w:szCs w:val="18"/>
          <w:lang w:val="lv-LV"/>
        </w:rPr>
      </w:pPr>
      <w:r w:rsidRPr="00EA248B">
        <w:rPr>
          <w:rFonts w:ascii="Times New Roman" w:eastAsia="Times New Roman" w:hAnsi="Times New Roman" w:cs="Times New Roman"/>
          <w:sz w:val="18"/>
          <w:szCs w:val="18"/>
          <w:lang w:val="lv-LV"/>
        </w:rPr>
        <w:t>Saskaņots:</w:t>
      </w:r>
    </w:p>
    <w:p w14:paraId="5BE08BF7" w14:textId="77777777" w:rsidR="00EA248B" w:rsidRPr="00EA248B" w:rsidRDefault="00EA248B" w:rsidP="00EA248B">
      <w:pPr>
        <w:ind w:firstLine="720"/>
        <w:jc w:val="both"/>
        <w:rPr>
          <w:rFonts w:ascii="Times New Roman" w:eastAsia="Times New Roman" w:hAnsi="Times New Roman" w:cs="Times New Roman"/>
          <w:sz w:val="18"/>
          <w:szCs w:val="18"/>
          <w:lang w:val="lv-LV"/>
        </w:rPr>
      </w:pPr>
    </w:p>
    <w:p w14:paraId="5F954D52" w14:textId="67BBFBF6" w:rsidR="00326B88" w:rsidRDefault="00EA248B" w:rsidP="00326B88">
      <w:pPr>
        <w:ind w:firstLine="720"/>
        <w:jc w:val="both"/>
        <w:rPr>
          <w:rFonts w:ascii="Times New Roman" w:hAnsi="Times New Roman" w:cs="Times New Roman"/>
          <w:b/>
          <w:sz w:val="23"/>
          <w:szCs w:val="23"/>
        </w:rPr>
        <w:sectPr w:rsidR="00326B88" w:rsidSect="00326B88">
          <w:pgSz w:w="16838" w:h="11906" w:orient="landscape"/>
          <w:pgMar w:top="851" w:right="992" w:bottom="1701" w:left="992" w:header="709" w:footer="590" w:gutter="0"/>
          <w:cols w:space="720"/>
        </w:sectPr>
      </w:pPr>
      <w:r w:rsidRPr="00EA248B">
        <w:rPr>
          <w:rFonts w:ascii="Times New Roman" w:eastAsia="Times New Roman" w:hAnsi="Times New Roman" w:cs="Times New Roman"/>
          <w:sz w:val="18"/>
          <w:szCs w:val="18"/>
          <w:lang w:val="lv-LV"/>
        </w:rPr>
        <w:t>PASŪTĪTĀJS:</w:t>
      </w:r>
    </w:p>
    <w:p w14:paraId="271229AB" w14:textId="11074957" w:rsidR="00636CF8" w:rsidRDefault="00636CF8" w:rsidP="00326B88">
      <w:pPr>
        <w:ind w:left="357"/>
        <w:jc w:val="center"/>
        <w:outlineLvl w:val="0"/>
        <w:rPr>
          <w:rFonts w:ascii="Times New Roman" w:hAnsi="Times New Roman" w:cs="Times New Roman"/>
          <w:b/>
          <w:sz w:val="23"/>
          <w:szCs w:val="23"/>
        </w:rPr>
      </w:pPr>
    </w:p>
    <w:sectPr w:rsidR="00636CF8" w:rsidSect="00DB2406">
      <w:pgSz w:w="11906" w:h="16838"/>
      <w:pgMar w:top="992" w:right="851" w:bottom="992" w:left="1701" w:header="709"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821A8" w14:textId="77777777" w:rsidR="00BD195F" w:rsidRDefault="00BD195F" w:rsidP="00B46808">
      <w:r>
        <w:separator/>
      </w:r>
    </w:p>
  </w:endnote>
  <w:endnote w:type="continuationSeparator" w:id="0">
    <w:p w14:paraId="78321687" w14:textId="77777777" w:rsidR="00BD195F" w:rsidRDefault="00BD195F" w:rsidP="00B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Latvju Raksti B TL"/>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Neo'w Arial">
    <w:altName w:val="Arial"/>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65D5" w14:textId="77777777" w:rsidR="00BD195F" w:rsidRDefault="00BD195F" w:rsidP="00975C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3A4AC3" w14:textId="77777777" w:rsidR="00BD195F" w:rsidRDefault="00BD195F" w:rsidP="00975C60">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A9C44" w14:textId="77777777" w:rsidR="00BD195F" w:rsidRDefault="00BD195F" w:rsidP="00A62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9B02D" w14:textId="77777777" w:rsidR="00BD195F" w:rsidRDefault="00BD195F" w:rsidP="00A62569">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48551"/>
      <w:docPartObj>
        <w:docPartGallery w:val="Page Numbers (Bottom of Page)"/>
        <w:docPartUnique/>
      </w:docPartObj>
    </w:sdtPr>
    <w:sdtEndPr>
      <w:rPr>
        <w:noProof/>
      </w:rPr>
    </w:sdtEndPr>
    <w:sdtContent>
      <w:p w14:paraId="7E91E6EC" w14:textId="32B1B6B1" w:rsidR="00BD195F" w:rsidRPr="00636CF8" w:rsidRDefault="00BD195F" w:rsidP="00DB2406">
        <w:pPr>
          <w:pStyle w:val="Footer"/>
          <w:ind w:right="360"/>
          <w:rPr>
            <w:i/>
            <w:sz w:val="18"/>
            <w:szCs w:val="18"/>
            <w:lang w:val="lv-LV"/>
          </w:rPr>
        </w:pPr>
        <w:r>
          <w:rPr>
            <w:i/>
            <w:sz w:val="18"/>
            <w:szCs w:val="18"/>
            <w:lang w:val="lv-LV"/>
          </w:rPr>
          <w:t xml:space="preserve">Būvdarbi </w:t>
        </w:r>
        <w:r w:rsidRPr="00B87458">
          <w:rPr>
            <w:i/>
            <w:sz w:val="18"/>
            <w:szCs w:val="18"/>
            <w:lang w:val="lv-LV"/>
          </w:rPr>
          <w:t>VAMOIC 201</w:t>
        </w:r>
        <w:r>
          <w:rPr>
            <w:i/>
            <w:sz w:val="18"/>
            <w:szCs w:val="18"/>
            <w:lang w:val="lv-LV"/>
          </w:rPr>
          <w:t>8</w:t>
        </w:r>
        <w:r w:rsidRPr="00B87458">
          <w:rPr>
            <w:i/>
            <w:sz w:val="18"/>
            <w:szCs w:val="18"/>
            <w:lang w:val="lv-LV"/>
          </w:rPr>
          <w:t>/</w:t>
        </w:r>
        <w:r>
          <w:rPr>
            <w:i/>
            <w:sz w:val="18"/>
            <w:szCs w:val="18"/>
            <w:lang w:val="lv-LV"/>
          </w:rPr>
          <w:t>013</w:t>
        </w:r>
        <w:r>
          <w:rPr>
            <w:i/>
            <w:sz w:val="18"/>
            <w:szCs w:val="18"/>
            <w:lang w:val="lv-LV"/>
          </w:rPr>
          <w:tab/>
        </w:r>
        <w:r>
          <w:rPr>
            <w:i/>
            <w:sz w:val="18"/>
            <w:szCs w:val="18"/>
            <w:lang w:val="lv-LV"/>
          </w:rPr>
          <w:tab/>
        </w:r>
        <w:r w:rsidRPr="00636CF8">
          <w:rPr>
            <w:sz w:val="18"/>
          </w:rPr>
          <w:fldChar w:fldCharType="begin"/>
        </w:r>
        <w:r w:rsidRPr="00636CF8">
          <w:rPr>
            <w:sz w:val="18"/>
          </w:rPr>
          <w:instrText xml:space="preserve"> PAGE   \* MERGEFORMAT </w:instrText>
        </w:r>
        <w:r w:rsidRPr="00636CF8">
          <w:rPr>
            <w:sz w:val="18"/>
          </w:rPr>
          <w:fldChar w:fldCharType="separate"/>
        </w:r>
        <w:r w:rsidR="005140A4">
          <w:rPr>
            <w:noProof/>
            <w:sz w:val="18"/>
          </w:rPr>
          <w:t>56</w:t>
        </w:r>
        <w:r w:rsidRPr="00636CF8">
          <w:rPr>
            <w:noProof/>
            <w:sz w:val="18"/>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CC0E4" w14:textId="77777777" w:rsidR="00BD195F" w:rsidRDefault="00BD195F">
    <w:pPr>
      <w:pStyle w:val="Footer"/>
      <w:rPr>
        <w:lang w:val="lv-LV"/>
      </w:rPr>
    </w:pPr>
    <w:r>
      <w:rPr>
        <w:lang w:val="lv-LV"/>
      </w:rPr>
      <w:t>VAMOIC 2016/080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2E543" w14:textId="77777777" w:rsidR="00BD195F" w:rsidRPr="00715E5E" w:rsidRDefault="00BD195F" w:rsidP="00715E5E">
    <w:pPr>
      <w:pStyle w:val="Footer"/>
      <w:framePr w:w="278" w:h="451" w:hRule="exact" w:wrap="around" w:vAnchor="text" w:hAnchor="page" w:x="10680" w:y="-102"/>
      <w:rPr>
        <w:rStyle w:val="PageNumber"/>
        <w:sz w:val="18"/>
        <w:szCs w:val="18"/>
      </w:rPr>
    </w:pPr>
    <w:r w:rsidRPr="00715E5E">
      <w:rPr>
        <w:rStyle w:val="PageNumber"/>
        <w:sz w:val="18"/>
        <w:szCs w:val="18"/>
      </w:rPr>
      <w:fldChar w:fldCharType="begin"/>
    </w:r>
    <w:r w:rsidRPr="00715E5E">
      <w:rPr>
        <w:rStyle w:val="PageNumber"/>
        <w:sz w:val="18"/>
        <w:szCs w:val="18"/>
      </w:rPr>
      <w:instrText xml:space="preserve">PAGE  </w:instrText>
    </w:r>
    <w:r w:rsidRPr="00715E5E">
      <w:rPr>
        <w:rStyle w:val="PageNumber"/>
        <w:sz w:val="18"/>
        <w:szCs w:val="18"/>
      </w:rPr>
      <w:fldChar w:fldCharType="separate"/>
    </w:r>
    <w:r w:rsidR="005140A4">
      <w:rPr>
        <w:rStyle w:val="PageNumber"/>
        <w:noProof/>
        <w:sz w:val="18"/>
        <w:szCs w:val="18"/>
      </w:rPr>
      <w:t>9</w:t>
    </w:r>
    <w:r w:rsidRPr="00715E5E">
      <w:rPr>
        <w:rStyle w:val="PageNumber"/>
        <w:sz w:val="18"/>
        <w:szCs w:val="18"/>
      </w:rPr>
      <w:fldChar w:fldCharType="end"/>
    </w:r>
  </w:p>
  <w:p w14:paraId="67A864D5" w14:textId="4A8BE288" w:rsidR="00BD195F" w:rsidRPr="00636CF8" w:rsidRDefault="00BD195F" w:rsidP="00975C60">
    <w:pPr>
      <w:pStyle w:val="Footer"/>
      <w:ind w:right="360"/>
      <w:rPr>
        <w:i/>
        <w:sz w:val="18"/>
        <w:szCs w:val="18"/>
        <w:lang w:val="lv-LV"/>
      </w:rPr>
    </w:pPr>
    <w:r>
      <w:rPr>
        <w:i/>
        <w:sz w:val="18"/>
        <w:szCs w:val="18"/>
        <w:lang w:val="lv-LV"/>
      </w:rPr>
      <w:t xml:space="preserve">Būvdarbi </w:t>
    </w:r>
    <w:r w:rsidRPr="00B87458">
      <w:rPr>
        <w:i/>
        <w:sz w:val="18"/>
        <w:szCs w:val="18"/>
        <w:lang w:val="lv-LV"/>
      </w:rPr>
      <w:t>VAMOIC 201</w:t>
    </w:r>
    <w:r>
      <w:rPr>
        <w:i/>
        <w:sz w:val="18"/>
        <w:szCs w:val="18"/>
        <w:lang w:val="lv-LV"/>
      </w:rPr>
      <w:t>8</w:t>
    </w:r>
    <w:r w:rsidRPr="00B87458">
      <w:rPr>
        <w:i/>
        <w:sz w:val="18"/>
        <w:szCs w:val="18"/>
        <w:lang w:val="lv-LV"/>
      </w:rPr>
      <w:t>/</w:t>
    </w:r>
    <w:r>
      <w:rPr>
        <w:i/>
        <w:sz w:val="18"/>
        <w:szCs w:val="18"/>
        <w:lang w:val="lv-LV"/>
      </w:rPr>
      <w:t>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D0068" w14:textId="77777777" w:rsidR="00BD195F" w:rsidRPr="009D3317" w:rsidRDefault="00BD195F" w:rsidP="00975C60">
    <w:pPr>
      <w:pStyle w:val="Footer"/>
      <w:ind w:right="360"/>
      <w:rPr>
        <w:lang w:val="lv-LV"/>
      </w:rPr>
    </w:pPr>
    <w:r w:rsidRPr="009D3317">
      <w:rPr>
        <w:lang w:val="lv-LV"/>
      </w:rPr>
      <w:t xml:space="preserve">Būvdarbi </w:t>
    </w:r>
    <w:r>
      <w:rPr>
        <w:lang w:val="lv-LV"/>
      </w:rPr>
      <w:t>_VAMOIC</w:t>
    </w:r>
    <w:r w:rsidRPr="009D3317">
      <w:rPr>
        <w:lang w:val="lv-LV"/>
      </w:rPr>
      <w:t xml:space="preserve"> 20</w:t>
    </w:r>
    <w:r>
      <w:rPr>
        <w:lang w:val="lv-LV"/>
      </w:rPr>
      <w:t>13/116 KPFI</w:t>
    </w:r>
  </w:p>
  <w:p w14:paraId="49559CE0" w14:textId="77777777" w:rsidR="00BD195F" w:rsidRPr="00513272" w:rsidRDefault="00BD195F" w:rsidP="00975C60">
    <w:pPr>
      <w:pStyle w:val="Footer"/>
      <w:ind w:right="360"/>
      <w:jc w:val="both"/>
    </w:pPr>
    <w:r w:rsidRPr="00513272">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B5F61" w14:textId="77777777" w:rsidR="00BD195F" w:rsidRDefault="00BD195F" w:rsidP="00AA6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6D2E6" w14:textId="77777777" w:rsidR="00BD195F" w:rsidRDefault="00BD195F" w:rsidP="00AA6D98">
    <w:pPr>
      <w:pStyle w:val="Footer"/>
      <w:ind w:right="360"/>
    </w:pPr>
  </w:p>
  <w:p w14:paraId="0945800C" w14:textId="77777777" w:rsidR="00BD195F" w:rsidRDefault="00BD195F"/>
  <w:p w14:paraId="75F5DD0B" w14:textId="77777777" w:rsidR="00BD195F" w:rsidRDefault="00BD195F"/>
  <w:p w14:paraId="10B73D2E" w14:textId="77777777" w:rsidR="00BD195F" w:rsidRDefault="00BD19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8032"/>
      <w:docPartObj>
        <w:docPartGallery w:val="Page Numbers (Bottom of Page)"/>
        <w:docPartUnique/>
      </w:docPartObj>
    </w:sdtPr>
    <w:sdtEndPr>
      <w:rPr>
        <w:noProof/>
        <w:sz w:val="18"/>
        <w:szCs w:val="18"/>
      </w:rPr>
    </w:sdtEndPr>
    <w:sdtContent>
      <w:p w14:paraId="1487AB49" w14:textId="54BC36E9" w:rsidR="00BD195F" w:rsidRPr="001C4160" w:rsidRDefault="00BD195F">
        <w:pPr>
          <w:pStyle w:val="Footer"/>
          <w:jc w:val="right"/>
          <w:rPr>
            <w:sz w:val="18"/>
            <w:szCs w:val="18"/>
          </w:rPr>
        </w:pPr>
        <w:r w:rsidRPr="001C4160">
          <w:rPr>
            <w:sz w:val="18"/>
            <w:szCs w:val="18"/>
          </w:rPr>
          <w:fldChar w:fldCharType="begin"/>
        </w:r>
        <w:r w:rsidRPr="001C4160">
          <w:rPr>
            <w:sz w:val="18"/>
            <w:szCs w:val="18"/>
          </w:rPr>
          <w:instrText xml:space="preserve"> PAGE   \* MERGEFORMAT </w:instrText>
        </w:r>
        <w:r w:rsidRPr="001C4160">
          <w:rPr>
            <w:sz w:val="18"/>
            <w:szCs w:val="18"/>
          </w:rPr>
          <w:fldChar w:fldCharType="separate"/>
        </w:r>
        <w:r w:rsidR="005140A4">
          <w:rPr>
            <w:noProof/>
            <w:sz w:val="18"/>
            <w:szCs w:val="18"/>
          </w:rPr>
          <w:t>24</w:t>
        </w:r>
        <w:r w:rsidRPr="001C4160">
          <w:rPr>
            <w:noProof/>
            <w:sz w:val="18"/>
            <w:szCs w:val="18"/>
          </w:rPr>
          <w:fldChar w:fldCharType="end"/>
        </w:r>
      </w:p>
    </w:sdtContent>
  </w:sdt>
  <w:p w14:paraId="45175507" w14:textId="19777F80" w:rsidR="00BD195F" w:rsidRPr="00B87458" w:rsidRDefault="00BD195F" w:rsidP="001C4160">
    <w:pPr>
      <w:pStyle w:val="Footer"/>
      <w:ind w:right="360"/>
      <w:rPr>
        <w:i/>
        <w:sz w:val="18"/>
        <w:szCs w:val="18"/>
        <w:lang w:val="lv-LV"/>
      </w:rPr>
    </w:pPr>
    <w:r>
      <w:rPr>
        <w:i/>
        <w:sz w:val="18"/>
        <w:szCs w:val="18"/>
        <w:lang w:val="lv-LV"/>
      </w:rPr>
      <w:t xml:space="preserve">Būvdarbi </w:t>
    </w:r>
    <w:r w:rsidRPr="00B87458">
      <w:rPr>
        <w:i/>
        <w:sz w:val="18"/>
        <w:szCs w:val="18"/>
        <w:lang w:val="lv-LV"/>
      </w:rPr>
      <w:t>VAMOIC 201</w:t>
    </w:r>
    <w:r>
      <w:rPr>
        <w:i/>
        <w:sz w:val="18"/>
        <w:szCs w:val="18"/>
        <w:lang w:val="lv-LV"/>
      </w:rPr>
      <w:t>8</w:t>
    </w:r>
    <w:r w:rsidRPr="00B87458">
      <w:rPr>
        <w:i/>
        <w:sz w:val="18"/>
        <w:szCs w:val="18"/>
        <w:lang w:val="lv-LV"/>
      </w:rPr>
      <w:t>/</w:t>
    </w:r>
    <w:r>
      <w:rPr>
        <w:i/>
        <w:sz w:val="18"/>
        <w:szCs w:val="18"/>
        <w:lang w:val="lv-LV"/>
      </w:rPr>
      <w:t>013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ABD78" w14:textId="77777777" w:rsidR="00BD195F" w:rsidRDefault="00BD195F">
    <w:pPr>
      <w:pStyle w:val="Footer"/>
      <w:rPr>
        <w:lang w:val="lv-LV"/>
      </w:rPr>
    </w:pPr>
    <w:r>
      <w:rPr>
        <w:lang w:val="lv-LV"/>
      </w:rPr>
      <w:t>Būvdarbi VAMOIC 2016/28</w:t>
    </w:r>
    <w:r>
      <w:rPr>
        <w:lang w:val="lv-LV"/>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0AFD8" w14:textId="77777777" w:rsidR="00BD195F" w:rsidRDefault="00BD195F" w:rsidP="00EA2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6E084" w14:textId="77777777" w:rsidR="00BD195F" w:rsidRDefault="00BD195F" w:rsidP="00EA248B">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4FB4" w14:textId="77777777" w:rsidR="00BD195F" w:rsidRPr="00E3017C" w:rsidRDefault="00BD195F" w:rsidP="00EA248B">
    <w:pPr>
      <w:rPr>
        <w:sz w:val="20"/>
        <w:szCs w:val="20"/>
      </w:rPr>
    </w:pPr>
  </w:p>
  <w:p w14:paraId="134B694F" w14:textId="77777777" w:rsidR="00BD195F" w:rsidRDefault="00BD195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3D667" w14:textId="77777777" w:rsidR="00BD195F" w:rsidRDefault="00BD195F">
    <w:pPr>
      <w:pStyle w:val="Footer"/>
      <w:rPr>
        <w:lang w:val="lv-LV"/>
      </w:rPr>
    </w:pPr>
    <w:r>
      <w:rPr>
        <w:lang w:val="lv-LV"/>
      </w:rPr>
      <w:t>VAMOIC 2016/080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C743F" w14:textId="77777777" w:rsidR="00BD195F" w:rsidRDefault="00BD195F" w:rsidP="00B46808">
      <w:r>
        <w:separator/>
      </w:r>
    </w:p>
  </w:footnote>
  <w:footnote w:type="continuationSeparator" w:id="0">
    <w:p w14:paraId="5C6230F5" w14:textId="77777777" w:rsidR="00BD195F" w:rsidRDefault="00BD195F" w:rsidP="00B46808">
      <w:r>
        <w:continuationSeparator/>
      </w:r>
    </w:p>
  </w:footnote>
  <w:footnote w:id="1">
    <w:p w14:paraId="6E926E34" w14:textId="1D5FC179" w:rsidR="00BD195F" w:rsidRPr="00BF6E66" w:rsidRDefault="00BD195F" w:rsidP="005F413C">
      <w:pPr>
        <w:pStyle w:val="FootnoteText"/>
        <w:jc w:val="both"/>
        <w:rPr>
          <w:sz w:val="18"/>
          <w:szCs w:val="18"/>
        </w:rPr>
      </w:pPr>
      <w:r w:rsidRPr="00BF6E66">
        <w:rPr>
          <w:rStyle w:val="FootnoteReference"/>
          <w:sz w:val="18"/>
          <w:szCs w:val="18"/>
        </w:rPr>
        <w:footnoteRef/>
      </w:r>
      <w:r w:rsidRPr="00BF6E66">
        <w:rPr>
          <w:sz w:val="18"/>
          <w:szCs w:val="18"/>
        </w:rPr>
        <w:t xml:space="preserve"> </w:t>
      </w:r>
      <w:proofErr w:type="spellStart"/>
      <w:proofErr w:type="gramStart"/>
      <w:r w:rsidRPr="00BF6E66">
        <w:rPr>
          <w:b/>
          <w:sz w:val="18"/>
          <w:szCs w:val="18"/>
          <w:u w:val="single"/>
        </w:rPr>
        <w:t>Būvniecības</w:t>
      </w:r>
      <w:proofErr w:type="spellEnd"/>
      <w:r w:rsidRPr="00BF6E66">
        <w:rPr>
          <w:b/>
          <w:sz w:val="18"/>
          <w:szCs w:val="18"/>
          <w:u w:val="single"/>
        </w:rPr>
        <w:t xml:space="preserve"> </w:t>
      </w:r>
      <w:proofErr w:type="spellStart"/>
      <w:r w:rsidRPr="00BF6E66">
        <w:rPr>
          <w:b/>
          <w:sz w:val="18"/>
          <w:szCs w:val="18"/>
          <w:u w:val="single"/>
        </w:rPr>
        <w:t>ierosinātājs</w:t>
      </w:r>
      <w:proofErr w:type="spellEnd"/>
      <w:r w:rsidRPr="00BF6E66">
        <w:rPr>
          <w:b/>
          <w:sz w:val="18"/>
          <w:szCs w:val="18"/>
          <w:u w:val="single"/>
        </w:rPr>
        <w:t xml:space="preserve"> </w:t>
      </w:r>
      <w:r w:rsidRPr="00BF6E66">
        <w:rPr>
          <w:sz w:val="18"/>
          <w:szCs w:val="18"/>
        </w:rPr>
        <w:t>- 2014.gada</w:t>
      </w:r>
      <w:r w:rsidRPr="00BF6E66">
        <w:rPr>
          <w:b/>
          <w:sz w:val="18"/>
          <w:szCs w:val="18"/>
        </w:rPr>
        <w:t xml:space="preserve"> </w:t>
      </w:r>
      <w:r w:rsidRPr="00BF6E66">
        <w:rPr>
          <w:sz w:val="18"/>
          <w:szCs w:val="18"/>
        </w:rPr>
        <w:t xml:space="preserve">19.augusta </w:t>
      </w:r>
      <w:proofErr w:type="spellStart"/>
      <w:r w:rsidRPr="00BF6E66">
        <w:rPr>
          <w:sz w:val="18"/>
          <w:szCs w:val="18"/>
        </w:rPr>
        <w:t>Ministru</w:t>
      </w:r>
      <w:proofErr w:type="spellEnd"/>
      <w:r w:rsidRPr="00BF6E66">
        <w:rPr>
          <w:sz w:val="18"/>
          <w:szCs w:val="18"/>
        </w:rPr>
        <w:t xml:space="preserve"> </w:t>
      </w:r>
      <w:proofErr w:type="spellStart"/>
      <w:r w:rsidRPr="00BF6E66">
        <w:rPr>
          <w:sz w:val="18"/>
          <w:szCs w:val="18"/>
        </w:rPr>
        <w:t>kabineta</w:t>
      </w:r>
      <w:proofErr w:type="spellEnd"/>
      <w:r w:rsidRPr="00BF6E66">
        <w:rPr>
          <w:sz w:val="18"/>
          <w:szCs w:val="18"/>
        </w:rPr>
        <w:t xml:space="preserve"> </w:t>
      </w:r>
      <w:proofErr w:type="spellStart"/>
      <w:r w:rsidRPr="00BF6E66">
        <w:rPr>
          <w:sz w:val="18"/>
          <w:szCs w:val="18"/>
        </w:rPr>
        <w:t>noteikumu</w:t>
      </w:r>
      <w:proofErr w:type="spellEnd"/>
      <w:r w:rsidRPr="00BF6E66">
        <w:rPr>
          <w:sz w:val="18"/>
          <w:szCs w:val="18"/>
        </w:rPr>
        <w:t xml:space="preserve"> Nr.500 “</w:t>
      </w:r>
      <w:proofErr w:type="spellStart"/>
      <w:r w:rsidRPr="00BF6E66">
        <w:rPr>
          <w:sz w:val="18"/>
          <w:szCs w:val="18"/>
        </w:rPr>
        <w:t>Vispārīgie</w:t>
      </w:r>
      <w:proofErr w:type="spellEnd"/>
      <w:r w:rsidRPr="00BF6E66">
        <w:rPr>
          <w:sz w:val="18"/>
          <w:szCs w:val="18"/>
        </w:rPr>
        <w:t xml:space="preserve"> </w:t>
      </w:r>
      <w:proofErr w:type="spellStart"/>
      <w:r w:rsidRPr="00BF6E66">
        <w:rPr>
          <w:sz w:val="18"/>
          <w:szCs w:val="18"/>
        </w:rPr>
        <w:t>būvnoteikumi</w:t>
      </w:r>
      <w:proofErr w:type="spellEnd"/>
      <w:r w:rsidRPr="00BF6E66">
        <w:rPr>
          <w:sz w:val="18"/>
          <w:szCs w:val="18"/>
        </w:rPr>
        <w:t>” 3.</w:t>
      </w:r>
      <w:proofErr w:type="gramEnd"/>
      <w:r w:rsidRPr="00BF6E66">
        <w:rPr>
          <w:sz w:val="18"/>
          <w:szCs w:val="18"/>
        </w:rPr>
        <w:t xml:space="preserve"> </w:t>
      </w:r>
      <w:proofErr w:type="spellStart"/>
      <w:proofErr w:type="gramStart"/>
      <w:r w:rsidRPr="00BF6E66">
        <w:rPr>
          <w:sz w:val="18"/>
          <w:szCs w:val="18"/>
        </w:rPr>
        <w:t>punktā</w:t>
      </w:r>
      <w:proofErr w:type="spellEnd"/>
      <w:proofErr w:type="gramEnd"/>
      <w:r w:rsidRPr="00BF6E66">
        <w:rPr>
          <w:sz w:val="18"/>
          <w:szCs w:val="18"/>
        </w:rPr>
        <w:t xml:space="preserve"> </w:t>
      </w:r>
      <w:proofErr w:type="spellStart"/>
      <w:r w:rsidRPr="00BF6E66">
        <w:rPr>
          <w:sz w:val="18"/>
          <w:szCs w:val="18"/>
        </w:rPr>
        <w:t>minētās</w:t>
      </w:r>
      <w:proofErr w:type="spellEnd"/>
      <w:r w:rsidRPr="00BF6E66">
        <w:rPr>
          <w:sz w:val="18"/>
          <w:szCs w:val="18"/>
        </w:rPr>
        <w:t xml:space="preserve"> personas, </w:t>
      </w:r>
      <w:proofErr w:type="spellStart"/>
      <w:r w:rsidRPr="00BF6E66">
        <w:rPr>
          <w:sz w:val="18"/>
          <w:szCs w:val="18"/>
        </w:rPr>
        <w:t>kuras</w:t>
      </w:r>
      <w:proofErr w:type="spellEnd"/>
      <w:r w:rsidRPr="00BF6E66">
        <w:rPr>
          <w:sz w:val="18"/>
          <w:szCs w:val="18"/>
        </w:rPr>
        <w:t xml:space="preserve"> </w:t>
      </w:r>
      <w:proofErr w:type="spellStart"/>
      <w:r w:rsidRPr="00BF6E66">
        <w:rPr>
          <w:sz w:val="18"/>
          <w:szCs w:val="18"/>
        </w:rPr>
        <w:t>ir</w:t>
      </w:r>
      <w:proofErr w:type="spellEnd"/>
      <w:r w:rsidRPr="00BF6E66">
        <w:rPr>
          <w:sz w:val="18"/>
          <w:szCs w:val="18"/>
        </w:rPr>
        <w:t xml:space="preserve"> </w:t>
      </w:r>
      <w:proofErr w:type="spellStart"/>
      <w:r w:rsidRPr="00BF6E66">
        <w:rPr>
          <w:sz w:val="18"/>
          <w:szCs w:val="18"/>
        </w:rPr>
        <w:t>tiesīgas</w:t>
      </w:r>
      <w:proofErr w:type="spellEnd"/>
      <w:r w:rsidRPr="00BF6E66">
        <w:rPr>
          <w:sz w:val="18"/>
          <w:szCs w:val="18"/>
        </w:rPr>
        <w:t xml:space="preserve"> </w:t>
      </w:r>
      <w:proofErr w:type="spellStart"/>
      <w:r w:rsidRPr="00BF6E66">
        <w:rPr>
          <w:sz w:val="18"/>
          <w:szCs w:val="18"/>
        </w:rPr>
        <w:t>ierosināt</w:t>
      </w:r>
      <w:proofErr w:type="spellEnd"/>
      <w:r w:rsidRPr="00BF6E66">
        <w:rPr>
          <w:sz w:val="18"/>
          <w:szCs w:val="18"/>
        </w:rPr>
        <w:t xml:space="preserve"> </w:t>
      </w:r>
      <w:proofErr w:type="spellStart"/>
      <w:r w:rsidRPr="00BF6E66">
        <w:rPr>
          <w:sz w:val="18"/>
          <w:szCs w:val="18"/>
        </w:rPr>
        <w:t>būvniecību</w:t>
      </w:r>
      <w:proofErr w:type="spellEnd"/>
      <w:r w:rsidRPr="00BF6E66">
        <w:rPr>
          <w:sz w:val="18"/>
          <w:szCs w:val="18"/>
        </w:rPr>
        <w:t>.</w:t>
      </w:r>
    </w:p>
    <w:p w14:paraId="029ABA94" w14:textId="77777777" w:rsidR="00BD195F" w:rsidRPr="00BF6E66" w:rsidRDefault="00BD195F" w:rsidP="005F413C">
      <w:pPr>
        <w:pStyle w:val="FootnoteText"/>
        <w:jc w:val="both"/>
        <w:rPr>
          <w:sz w:val="18"/>
          <w:szCs w:val="18"/>
        </w:rPr>
      </w:pPr>
      <w:r w:rsidRPr="00BF6E66">
        <w:rPr>
          <w:sz w:val="18"/>
          <w:szCs w:val="18"/>
          <w:vertAlign w:val="superscript"/>
        </w:rPr>
        <w:t>5</w:t>
      </w:r>
      <w:r w:rsidRPr="00BF6E66">
        <w:rPr>
          <w:sz w:val="18"/>
          <w:szCs w:val="18"/>
        </w:rPr>
        <w:t xml:space="preserve"> </w:t>
      </w:r>
      <w:proofErr w:type="spellStart"/>
      <w:r w:rsidRPr="00BF6E66">
        <w:rPr>
          <w:b/>
          <w:sz w:val="18"/>
          <w:szCs w:val="18"/>
          <w:u w:val="single"/>
        </w:rPr>
        <w:t>Pasūtītājs</w:t>
      </w:r>
      <w:proofErr w:type="spellEnd"/>
      <w:r w:rsidRPr="00BF6E66">
        <w:rPr>
          <w:sz w:val="18"/>
          <w:szCs w:val="18"/>
        </w:rPr>
        <w:t xml:space="preserve"> - 1995.gada 10.augusta </w:t>
      </w:r>
      <w:proofErr w:type="spellStart"/>
      <w:r w:rsidRPr="00BF6E66">
        <w:rPr>
          <w:sz w:val="18"/>
          <w:szCs w:val="18"/>
        </w:rPr>
        <w:t>likuma</w:t>
      </w:r>
      <w:proofErr w:type="spellEnd"/>
      <w:r w:rsidRPr="00BF6E66">
        <w:rPr>
          <w:sz w:val="18"/>
          <w:szCs w:val="18"/>
        </w:rPr>
        <w:t xml:space="preserve"> "</w:t>
      </w:r>
      <w:proofErr w:type="spellStart"/>
      <w:r w:rsidRPr="00BF6E66">
        <w:rPr>
          <w:sz w:val="18"/>
          <w:szCs w:val="18"/>
        </w:rPr>
        <w:t>Būvniecības</w:t>
      </w:r>
      <w:proofErr w:type="spellEnd"/>
      <w:r w:rsidRPr="00BF6E66">
        <w:rPr>
          <w:sz w:val="18"/>
          <w:szCs w:val="18"/>
        </w:rPr>
        <w:t xml:space="preserve"> </w:t>
      </w:r>
      <w:proofErr w:type="spellStart"/>
      <w:r w:rsidRPr="00BF6E66">
        <w:rPr>
          <w:sz w:val="18"/>
          <w:szCs w:val="18"/>
        </w:rPr>
        <w:t>likums</w:t>
      </w:r>
      <w:proofErr w:type="spellEnd"/>
      <w:r w:rsidRPr="00BF6E66">
        <w:rPr>
          <w:sz w:val="18"/>
          <w:szCs w:val="18"/>
        </w:rPr>
        <w:t xml:space="preserve">" </w:t>
      </w:r>
      <w:proofErr w:type="spellStart"/>
      <w:r w:rsidRPr="00BF6E66">
        <w:rPr>
          <w:sz w:val="18"/>
          <w:szCs w:val="18"/>
        </w:rPr>
        <w:t>izpratnē</w:t>
      </w:r>
      <w:proofErr w:type="spellEnd"/>
      <w:r w:rsidRPr="00BF6E66">
        <w:rPr>
          <w:sz w:val="18"/>
          <w:szCs w:val="18"/>
        </w:rPr>
        <w:t xml:space="preserve"> (1.panta </w:t>
      </w:r>
      <w:proofErr w:type="spellStart"/>
      <w:r w:rsidRPr="00BF6E66">
        <w:rPr>
          <w:i/>
          <w:sz w:val="18"/>
          <w:szCs w:val="18"/>
        </w:rPr>
        <w:t>Likumā</w:t>
      </w:r>
      <w:proofErr w:type="spellEnd"/>
      <w:r w:rsidRPr="00BF6E66">
        <w:rPr>
          <w:i/>
          <w:sz w:val="18"/>
          <w:szCs w:val="18"/>
        </w:rPr>
        <w:t xml:space="preserve"> </w:t>
      </w:r>
      <w:proofErr w:type="spellStart"/>
      <w:r w:rsidRPr="00BF6E66">
        <w:rPr>
          <w:i/>
          <w:sz w:val="18"/>
          <w:szCs w:val="18"/>
        </w:rPr>
        <w:t>lietotie</w:t>
      </w:r>
      <w:proofErr w:type="spellEnd"/>
      <w:r w:rsidRPr="00BF6E66">
        <w:rPr>
          <w:i/>
          <w:sz w:val="18"/>
          <w:szCs w:val="18"/>
        </w:rPr>
        <w:t xml:space="preserve"> termini</w:t>
      </w:r>
      <w:r w:rsidRPr="00BF6E66">
        <w:rPr>
          <w:sz w:val="18"/>
          <w:szCs w:val="18"/>
        </w:rPr>
        <w:t xml:space="preserve"> 24.punkts) - </w:t>
      </w:r>
      <w:proofErr w:type="spellStart"/>
      <w:r w:rsidRPr="00BF6E66">
        <w:rPr>
          <w:b/>
          <w:i/>
          <w:sz w:val="18"/>
          <w:szCs w:val="18"/>
        </w:rPr>
        <w:t>nekustamā</w:t>
      </w:r>
      <w:proofErr w:type="spellEnd"/>
      <w:r w:rsidRPr="00BF6E66">
        <w:rPr>
          <w:b/>
          <w:i/>
          <w:sz w:val="18"/>
          <w:szCs w:val="18"/>
        </w:rPr>
        <w:t xml:space="preserve"> </w:t>
      </w:r>
      <w:proofErr w:type="spellStart"/>
      <w:r w:rsidRPr="00BF6E66">
        <w:rPr>
          <w:b/>
          <w:i/>
          <w:sz w:val="18"/>
          <w:szCs w:val="18"/>
        </w:rPr>
        <w:t>īpašuma</w:t>
      </w:r>
      <w:proofErr w:type="spellEnd"/>
      <w:r w:rsidRPr="00BF6E66">
        <w:rPr>
          <w:b/>
          <w:i/>
          <w:sz w:val="18"/>
          <w:szCs w:val="18"/>
        </w:rPr>
        <w:t xml:space="preserve"> </w:t>
      </w:r>
      <w:proofErr w:type="spellStart"/>
      <w:r w:rsidRPr="00BF6E66">
        <w:rPr>
          <w:b/>
          <w:i/>
          <w:sz w:val="18"/>
          <w:szCs w:val="18"/>
        </w:rPr>
        <w:t>īpašnieks</w:t>
      </w:r>
      <w:proofErr w:type="spellEnd"/>
      <w:r w:rsidRPr="00BF6E66">
        <w:rPr>
          <w:b/>
          <w:i/>
          <w:sz w:val="18"/>
          <w:szCs w:val="18"/>
        </w:rPr>
        <w:t xml:space="preserve">, </w:t>
      </w:r>
      <w:proofErr w:type="spellStart"/>
      <w:r w:rsidRPr="00BF6E66">
        <w:rPr>
          <w:b/>
          <w:i/>
          <w:sz w:val="18"/>
          <w:szCs w:val="18"/>
        </w:rPr>
        <w:t>valdītājs</w:t>
      </w:r>
      <w:proofErr w:type="spellEnd"/>
      <w:r w:rsidRPr="00BF6E66">
        <w:rPr>
          <w:b/>
          <w:i/>
          <w:sz w:val="18"/>
          <w:szCs w:val="18"/>
        </w:rPr>
        <w:t xml:space="preserve"> </w:t>
      </w:r>
      <w:proofErr w:type="spellStart"/>
      <w:r w:rsidRPr="00BF6E66">
        <w:rPr>
          <w:b/>
          <w:i/>
          <w:sz w:val="18"/>
          <w:szCs w:val="18"/>
        </w:rPr>
        <w:t>vai</w:t>
      </w:r>
      <w:proofErr w:type="spellEnd"/>
      <w:r w:rsidRPr="00BF6E66">
        <w:rPr>
          <w:b/>
          <w:i/>
          <w:sz w:val="18"/>
          <w:szCs w:val="18"/>
        </w:rPr>
        <w:t xml:space="preserve"> </w:t>
      </w:r>
      <w:proofErr w:type="spellStart"/>
      <w:r w:rsidRPr="00BF6E66">
        <w:rPr>
          <w:b/>
          <w:i/>
          <w:sz w:val="18"/>
          <w:szCs w:val="18"/>
        </w:rPr>
        <w:t>lietotājs</w:t>
      </w:r>
      <w:proofErr w:type="spellEnd"/>
      <w:r w:rsidRPr="00BF6E66">
        <w:rPr>
          <w:i/>
          <w:sz w:val="18"/>
          <w:szCs w:val="18"/>
        </w:rPr>
        <w:t xml:space="preserve">, </w:t>
      </w:r>
      <w:proofErr w:type="spellStart"/>
      <w:proofErr w:type="gramStart"/>
      <w:r w:rsidRPr="00BF6E66">
        <w:rPr>
          <w:i/>
          <w:sz w:val="18"/>
          <w:szCs w:val="18"/>
        </w:rPr>
        <w:t>kura</w:t>
      </w:r>
      <w:proofErr w:type="spellEnd"/>
      <w:proofErr w:type="gramEnd"/>
      <w:r w:rsidRPr="00BF6E66">
        <w:rPr>
          <w:i/>
          <w:sz w:val="18"/>
          <w:szCs w:val="18"/>
        </w:rPr>
        <w:t xml:space="preserve"> </w:t>
      </w:r>
      <w:proofErr w:type="spellStart"/>
      <w:r w:rsidRPr="00BF6E66">
        <w:rPr>
          <w:i/>
          <w:sz w:val="18"/>
          <w:szCs w:val="18"/>
        </w:rPr>
        <w:t>uzdevumā</w:t>
      </w:r>
      <w:proofErr w:type="spellEnd"/>
      <w:r w:rsidRPr="00BF6E66">
        <w:rPr>
          <w:i/>
          <w:sz w:val="18"/>
          <w:szCs w:val="18"/>
        </w:rPr>
        <w:t xml:space="preserve">, </w:t>
      </w:r>
      <w:proofErr w:type="spellStart"/>
      <w:r w:rsidRPr="00BF6E66">
        <w:rPr>
          <w:i/>
          <w:sz w:val="18"/>
          <w:szCs w:val="18"/>
        </w:rPr>
        <w:t>pamatojoties</w:t>
      </w:r>
      <w:proofErr w:type="spellEnd"/>
      <w:r w:rsidRPr="00BF6E66">
        <w:rPr>
          <w:i/>
          <w:sz w:val="18"/>
          <w:szCs w:val="18"/>
        </w:rPr>
        <w:t xml:space="preserve"> </w:t>
      </w:r>
      <w:proofErr w:type="spellStart"/>
      <w:r w:rsidRPr="00BF6E66">
        <w:rPr>
          <w:i/>
          <w:sz w:val="18"/>
          <w:szCs w:val="18"/>
        </w:rPr>
        <w:t>uz</w:t>
      </w:r>
      <w:proofErr w:type="spellEnd"/>
      <w:r w:rsidRPr="00BF6E66">
        <w:rPr>
          <w:i/>
          <w:sz w:val="18"/>
          <w:szCs w:val="18"/>
        </w:rPr>
        <w:t xml:space="preserve"> </w:t>
      </w:r>
      <w:proofErr w:type="spellStart"/>
      <w:r w:rsidRPr="00BF6E66">
        <w:rPr>
          <w:i/>
          <w:sz w:val="18"/>
          <w:szCs w:val="18"/>
        </w:rPr>
        <w:t>noslēgto</w:t>
      </w:r>
      <w:proofErr w:type="spellEnd"/>
      <w:r w:rsidRPr="00BF6E66">
        <w:rPr>
          <w:i/>
          <w:sz w:val="18"/>
          <w:szCs w:val="18"/>
        </w:rPr>
        <w:t xml:space="preserve"> </w:t>
      </w:r>
      <w:proofErr w:type="spellStart"/>
      <w:r w:rsidRPr="00BF6E66">
        <w:rPr>
          <w:i/>
          <w:sz w:val="18"/>
          <w:szCs w:val="18"/>
        </w:rPr>
        <w:t>līgumu</w:t>
      </w:r>
      <w:proofErr w:type="spellEnd"/>
      <w:r w:rsidRPr="00BF6E66">
        <w:rPr>
          <w:i/>
          <w:sz w:val="18"/>
          <w:szCs w:val="18"/>
        </w:rPr>
        <w:t xml:space="preserve">, </w:t>
      </w:r>
      <w:proofErr w:type="spellStart"/>
      <w:r w:rsidRPr="00BF6E66">
        <w:rPr>
          <w:i/>
          <w:sz w:val="18"/>
          <w:szCs w:val="18"/>
        </w:rPr>
        <w:t>tiek</w:t>
      </w:r>
      <w:proofErr w:type="spellEnd"/>
      <w:r w:rsidRPr="00BF6E66">
        <w:rPr>
          <w:i/>
          <w:sz w:val="18"/>
          <w:szCs w:val="18"/>
        </w:rPr>
        <w:t xml:space="preserve"> </w:t>
      </w:r>
      <w:proofErr w:type="spellStart"/>
      <w:r w:rsidRPr="00BF6E66">
        <w:rPr>
          <w:i/>
          <w:sz w:val="18"/>
          <w:szCs w:val="18"/>
        </w:rPr>
        <w:t>veikta</w:t>
      </w:r>
      <w:proofErr w:type="spellEnd"/>
      <w:r w:rsidRPr="00BF6E66">
        <w:rPr>
          <w:i/>
          <w:sz w:val="18"/>
          <w:szCs w:val="18"/>
        </w:rPr>
        <w:t xml:space="preserve"> </w:t>
      </w:r>
      <w:proofErr w:type="spellStart"/>
      <w:r w:rsidRPr="00BF6E66">
        <w:rPr>
          <w:i/>
          <w:sz w:val="18"/>
          <w:szCs w:val="18"/>
        </w:rPr>
        <w:t>būvniecība</w:t>
      </w:r>
      <w:proofErr w:type="spellEnd"/>
      <w:r w:rsidRPr="00BF6E66">
        <w:rPr>
          <w:i/>
          <w:sz w:val="18"/>
          <w:szCs w:val="18"/>
        </w:rPr>
        <w:t>.</w:t>
      </w:r>
    </w:p>
  </w:footnote>
  <w:footnote w:id="2">
    <w:p w14:paraId="54721284" w14:textId="77777777" w:rsidR="00BD195F" w:rsidRDefault="00BD195F"/>
    <w:p w14:paraId="04F472A5" w14:textId="77777777" w:rsidR="00BD195F" w:rsidRPr="00BF6E66" w:rsidRDefault="00BD195F" w:rsidP="005F413C">
      <w:pPr>
        <w:pStyle w:val="FootnoteText"/>
        <w:rPr>
          <w:sz w:val="18"/>
          <w:szCs w:val="18"/>
        </w:rPr>
      </w:pPr>
    </w:p>
  </w:footnote>
  <w:footnote w:id="3">
    <w:p w14:paraId="7533030D" w14:textId="7D4799EF" w:rsidR="00BD195F" w:rsidRPr="007820A8" w:rsidRDefault="00BD195F" w:rsidP="00383D91">
      <w:pPr>
        <w:pStyle w:val="FootnoteText"/>
        <w:rPr>
          <w:lang w:val="lv-LV"/>
        </w:rPr>
      </w:pPr>
      <w:r>
        <w:rPr>
          <w:rStyle w:val="FootnoteReference"/>
        </w:rPr>
        <w:footnoteRef/>
      </w:r>
      <w:r w:rsidRPr="007820A8">
        <w:rPr>
          <w:lang w:val="lv-LV"/>
        </w:rPr>
        <w:t xml:space="preserve"> </w:t>
      </w:r>
      <w:r w:rsidRPr="007820A8">
        <w:rPr>
          <w:b/>
          <w:bCs/>
          <w:sz w:val="18"/>
          <w:szCs w:val="18"/>
          <w:lang w:val="lv-LV"/>
        </w:rPr>
        <w:t>Piezīme:</w:t>
      </w:r>
      <w:r>
        <w:rPr>
          <w:sz w:val="18"/>
          <w:szCs w:val="18"/>
          <w:lang w:val="lv-LV"/>
        </w:rPr>
        <w:t xml:space="preserve"> K</w:t>
      </w:r>
      <w:r w:rsidRPr="007820A8">
        <w:rPr>
          <w:sz w:val="18"/>
          <w:szCs w:val="18"/>
          <w:lang w:val="lv-LV"/>
        </w:rPr>
        <w:t>onkursa pretendentam jāaizpilda tukšās vietas šajā formā.</w:t>
      </w:r>
    </w:p>
  </w:footnote>
  <w:footnote w:id="4">
    <w:p w14:paraId="18CCCCF6" w14:textId="77777777" w:rsidR="00BD195F" w:rsidRPr="00E25857" w:rsidRDefault="00BD195F" w:rsidP="002848C7">
      <w:pPr>
        <w:pStyle w:val="FootnoteText"/>
        <w:rPr>
          <w:sz w:val="16"/>
          <w:szCs w:val="16"/>
          <w:lang w:val="lv-LV"/>
        </w:rPr>
      </w:pPr>
      <w:r>
        <w:rPr>
          <w:rStyle w:val="FootnoteReference"/>
          <w:i/>
          <w:sz w:val="22"/>
          <w:szCs w:val="22"/>
        </w:rPr>
        <w:footnoteRef/>
      </w:r>
      <w:r w:rsidRPr="00E25857">
        <w:rPr>
          <w:sz w:val="16"/>
          <w:szCs w:val="16"/>
          <w:lang w:val="lv-LV"/>
        </w:rPr>
        <w:t xml:space="preserve">Pretendentam jāieraksta garantijas summa vārdiem un cipariem Pasūtītāja valsts valūtā vai ekvivalentā summā brīvi konvertējamā valūtā. </w:t>
      </w:r>
    </w:p>
    <w:p w14:paraId="03DFCA72" w14:textId="77777777" w:rsidR="00BD195F" w:rsidRPr="00E25857" w:rsidRDefault="00BD195F" w:rsidP="002848C7">
      <w:pPr>
        <w:pStyle w:val="FootnoteText"/>
        <w:rPr>
          <w:sz w:val="18"/>
          <w:szCs w:val="18"/>
          <w:lang w:val="lv-LV"/>
        </w:rPr>
      </w:pPr>
      <w:r w:rsidRPr="00E25857">
        <w:rPr>
          <w:sz w:val="16"/>
          <w:szCs w:val="16"/>
          <w:lang w:val="lv-LV"/>
        </w:rPr>
        <w:t>Šim skaitlim jābūt līdzvērtīgam nolikumā norādītajam</w:t>
      </w:r>
    </w:p>
  </w:footnote>
  <w:footnote w:id="5">
    <w:p w14:paraId="350B0E5E" w14:textId="34F9D9D2" w:rsidR="00BD195F" w:rsidRDefault="00BD195F" w:rsidP="001B2179">
      <w:pPr>
        <w:rPr>
          <w:rFonts w:ascii="Times New Roman" w:eastAsia="Calibri" w:hAnsi="Times New Roman"/>
          <w:sz w:val="16"/>
          <w:szCs w:val="16"/>
          <w:lang w:val="lv-LV"/>
        </w:rPr>
      </w:pPr>
      <w:r>
        <w:rPr>
          <w:rFonts w:ascii="Times New Roman" w:hAnsi="Times New Roman"/>
          <w:sz w:val="16"/>
          <w:szCs w:val="16"/>
          <w:lang w:val="lv-LV"/>
        </w:rPr>
        <w:t>5</w:t>
      </w:r>
      <w:proofErr w:type="gramStart"/>
      <w:r>
        <w:rPr>
          <w:rFonts w:ascii="Times New Roman" w:hAnsi="Times New Roman"/>
          <w:sz w:val="16"/>
          <w:szCs w:val="16"/>
          <w:lang w:val="lv-LV"/>
        </w:rPr>
        <w:t xml:space="preserve"> </w:t>
      </w:r>
      <w:r>
        <w:rPr>
          <w:rFonts w:ascii="Times New Roman" w:hAnsi="Times New Roman"/>
          <w:i/>
          <w:sz w:val="16"/>
          <w:szCs w:val="16"/>
          <w:lang w:val="lv-LV"/>
        </w:rPr>
        <w:t xml:space="preserve"> </w:t>
      </w:r>
      <w:proofErr w:type="gramEnd"/>
      <w:r>
        <w:rPr>
          <w:rFonts w:ascii="Times New Roman" w:hAnsi="Times New Roman"/>
          <w:i/>
          <w:sz w:val="16"/>
          <w:szCs w:val="16"/>
          <w:lang w:val="lv-LV"/>
        </w:rPr>
        <w:t xml:space="preserve">Saskaņā </w:t>
      </w:r>
      <w:r w:rsidRPr="00EA248B">
        <w:rPr>
          <w:rFonts w:ascii="Times New Roman" w:hAnsi="Times New Roman"/>
          <w:i/>
          <w:sz w:val="16"/>
          <w:szCs w:val="16"/>
          <w:lang w:val="lv-LV"/>
        </w:rPr>
        <w:t>ar nolikuma nosacījumiem</w:t>
      </w:r>
    </w:p>
  </w:footnote>
  <w:footnote w:id="6">
    <w:p w14:paraId="123C0F8C" w14:textId="77777777" w:rsidR="00BD195F" w:rsidRPr="002649D2" w:rsidRDefault="00BD195F" w:rsidP="005A7D7B">
      <w:pPr>
        <w:pStyle w:val="FootnoteText"/>
        <w:jc w:val="both"/>
        <w:rPr>
          <w:sz w:val="18"/>
          <w:szCs w:val="18"/>
          <w:lang w:val="lv-LV"/>
        </w:rPr>
      </w:pPr>
      <w:r w:rsidRPr="002649D2">
        <w:rPr>
          <w:rStyle w:val="FootnoteReference"/>
          <w:sz w:val="18"/>
          <w:szCs w:val="18"/>
        </w:rPr>
        <w:footnoteRef/>
      </w:r>
      <w:r w:rsidRPr="002649D2">
        <w:rPr>
          <w:sz w:val="18"/>
          <w:szCs w:val="18"/>
          <w:lang w:val="lv-LV"/>
        </w:rPr>
        <w:t xml:space="preserve"> pretendenta piesaistīta vai nolīgta persona, kura veic būvdarbus, kas nepieciešami ar pasūtītāju noslēgta publiska būvdarbu līguma izpildei.</w:t>
      </w:r>
    </w:p>
  </w:footnote>
  <w:footnote w:id="7">
    <w:p w14:paraId="252D2DA0" w14:textId="77777777" w:rsidR="00BD195F" w:rsidRPr="002649D2" w:rsidRDefault="00BD195F" w:rsidP="005A7D7B">
      <w:pPr>
        <w:pStyle w:val="FootnoteText"/>
        <w:jc w:val="both"/>
        <w:rPr>
          <w:sz w:val="18"/>
          <w:szCs w:val="18"/>
          <w:lang w:val="lv-LV"/>
        </w:rPr>
      </w:pPr>
      <w:r w:rsidRPr="002649D2">
        <w:rPr>
          <w:rStyle w:val="FootnoteReference"/>
          <w:sz w:val="18"/>
          <w:szCs w:val="18"/>
        </w:rPr>
        <w:footnoteRef/>
      </w:r>
      <w:r w:rsidRPr="002649D2">
        <w:rPr>
          <w:sz w:val="18"/>
          <w:szCs w:val="18"/>
          <w:lang w:val="lv-LV"/>
        </w:rPr>
        <w:t xml:space="preserve"> Apakšuzņēmēja veicamo būvdarbu kopējo vērtību noteic, ņemot vērā apakšuzņēmēja un visu attiecīgā iepirkuma ietvaros tā saistīto uzņēmumu veicamo būvdarbu vērtību.</w:t>
      </w:r>
    </w:p>
  </w:footnote>
  <w:footnote w:id="8">
    <w:p w14:paraId="513C1CB4" w14:textId="6FB8F77A" w:rsidR="00BD195F" w:rsidRPr="002649D2" w:rsidRDefault="00BD195F" w:rsidP="005A7D7B">
      <w:pPr>
        <w:jc w:val="both"/>
        <w:rPr>
          <w:rFonts w:ascii="Times New Roman" w:hAnsi="Times New Roman" w:cs="Times New Roman"/>
          <w:sz w:val="18"/>
          <w:szCs w:val="18"/>
          <w:lang w:val="lv-LV"/>
        </w:rPr>
      </w:pPr>
      <w:r w:rsidRPr="002649D2">
        <w:rPr>
          <w:rStyle w:val="FootnoteReference"/>
          <w:rFonts w:ascii="Times New Roman" w:hAnsi="Times New Roman" w:cs="Times New Roman"/>
          <w:sz w:val="18"/>
          <w:szCs w:val="18"/>
        </w:rPr>
        <w:footnoteRef/>
      </w:r>
      <w:r w:rsidRPr="002649D2">
        <w:rPr>
          <w:rStyle w:val="FootnoteReference"/>
          <w:rFonts w:ascii="Times New Roman" w:hAnsi="Times New Roman" w:cs="Times New Roman"/>
          <w:sz w:val="18"/>
          <w:szCs w:val="18"/>
          <w:lang w:val="lv-LV"/>
        </w:rPr>
        <w:t xml:space="preserve"> </w:t>
      </w:r>
      <w:r w:rsidRPr="002649D2">
        <w:rPr>
          <w:rFonts w:ascii="Times New Roman" w:hAnsi="Times New Roman" w:cs="Times New Roman"/>
          <w:sz w:val="18"/>
          <w:szCs w:val="18"/>
          <w:lang w:val="lv-LV"/>
        </w:rPr>
        <w:t>par saistīto uzņēmumu uzskata kapitālsabiedrību, kurā saskaņā ar Koncernu likumu apakšuzņēmējam ir izšķirošā ietekme vai kurai ir izšķirošā ietekme apakšuzņēmējā, vai kapitālsabiedrību, kurā izšķirošā</w:t>
      </w:r>
      <w:proofErr w:type="gramStart"/>
      <w:r w:rsidRPr="002649D2">
        <w:rPr>
          <w:rFonts w:ascii="Times New Roman" w:hAnsi="Times New Roman" w:cs="Times New Roman"/>
          <w:sz w:val="18"/>
          <w:szCs w:val="18"/>
          <w:lang w:val="lv-LV"/>
        </w:rPr>
        <w:t xml:space="preserve"> </w:t>
      </w:r>
      <w:r>
        <w:rPr>
          <w:rFonts w:ascii="Times New Roman" w:hAnsi="Times New Roman" w:cs="Times New Roman"/>
          <w:sz w:val="18"/>
          <w:szCs w:val="18"/>
          <w:lang w:val="lv-LV"/>
        </w:rPr>
        <w:t xml:space="preserve"> </w:t>
      </w:r>
      <w:proofErr w:type="gramEnd"/>
      <w:r w:rsidRPr="002649D2">
        <w:rPr>
          <w:rFonts w:ascii="Times New Roman" w:hAnsi="Times New Roman" w:cs="Times New Roman"/>
          <w:sz w:val="18"/>
          <w:szCs w:val="18"/>
          <w:lang w:val="lv-LV"/>
        </w:rPr>
        <w:t>ietekme ir citai kapitālsabiedrībai, kam vienlaikus ir izšķirošā ietekme attiecīgajā apakšuzņēmējā.</w:t>
      </w:r>
    </w:p>
  </w:footnote>
  <w:footnote w:id="9">
    <w:p w14:paraId="0A260D78" w14:textId="77777777" w:rsidR="00BD195F" w:rsidRPr="002649D2" w:rsidRDefault="00BD195F" w:rsidP="005A7D7B">
      <w:pPr>
        <w:pStyle w:val="FootnoteText"/>
        <w:jc w:val="both"/>
        <w:rPr>
          <w:sz w:val="18"/>
          <w:szCs w:val="18"/>
          <w:lang w:val="lv-LV"/>
        </w:rPr>
      </w:pPr>
      <w:r w:rsidRPr="002649D2">
        <w:rPr>
          <w:rStyle w:val="FootnoteReference"/>
          <w:sz w:val="18"/>
          <w:szCs w:val="18"/>
        </w:rPr>
        <w:footnoteRef/>
      </w:r>
      <w:r w:rsidRPr="002649D2">
        <w:rPr>
          <w:sz w:val="18"/>
          <w:szCs w:val="18"/>
          <w:lang w:val="lv-LV"/>
        </w:rPr>
        <w:t xml:space="preserve"> Apakšuzņēmēja piesaistīta vai nolīgta persona, kura veic būvdarbus citam apakšuzņēmējam.</w:t>
      </w:r>
    </w:p>
    <w:p w14:paraId="70DF7388" w14:textId="77777777" w:rsidR="00BD195F" w:rsidRPr="002649D2" w:rsidRDefault="00BD195F" w:rsidP="005A7D7B">
      <w:pPr>
        <w:pStyle w:val="FootnoteText"/>
        <w:rPr>
          <w:sz w:val="18"/>
          <w:szCs w:val="18"/>
          <w:lang w:val="lv-LV"/>
        </w:rPr>
      </w:pPr>
      <w:r w:rsidRPr="002649D2">
        <w:rPr>
          <w:sz w:val="18"/>
          <w:szCs w:val="18"/>
          <w:vertAlign w:val="superscript"/>
          <w:lang w:val="lv-LV"/>
        </w:rPr>
        <w:t>9</w:t>
      </w:r>
      <w:r w:rsidRPr="002649D2">
        <w:rPr>
          <w:sz w:val="18"/>
          <w:szCs w:val="18"/>
          <w:lang w:val="lv-LV"/>
        </w:rPr>
        <w:t xml:space="preserve"> Mazais uzņēmums- ir uzņēmums, kurā nodarbinātas mazāk nekā 50 personas un kura gada apgrozījums un/vai gada bilance kopā nepārsniedz 10 miljonus </w:t>
      </w:r>
      <w:proofErr w:type="spellStart"/>
      <w:r w:rsidRPr="002649D2">
        <w:rPr>
          <w:sz w:val="18"/>
          <w:szCs w:val="18"/>
          <w:lang w:val="lv-LV"/>
        </w:rPr>
        <w:t>euro</w:t>
      </w:r>
      <w:proofErr w:type="spellEnd"/>
      <w:r w:rsidRPr="002649D2">
        <w:rPr>
          <w:sz w:val="18"/>
          <w:szCs w:val="18"/>
          <w:lang w:val="lv-LV"/>
        </w:rPr>
        <w:t xml:space="preserve">; </w:t>
      </w:r>
    </w:p>
    <w:p w14:paraId="4760186D" w14:textId="743E8162" w:rsidR="00BD195F" w:rsidRPr="002649D2" w:rsidRDefault="00BD195F" w:rsidP="005A7D7B">
      <w:pPr>
        <w:pStyle w:val="Footer"/>
        <w:ind w:left="142" w:hanging="142"/>
        <w:rPr>
          <w:sz w:val="18"/>
          <w:szCs w:val="18"/>
          <w:lang w:val="lv-LV"/>
        </w:rPr>
      </w:pPr>
      <w:r>
        <w:rPr>
          <w:sz w:val="18"/>
          <w:szCs w:val="18"/>
          <w:lang w:val="lv-LV"/>
        </w:rPr>
        <w:t xml:space="preserve">  </w:t>
      </w:r>
      <w:r w:rsidRPr="002649D2">
        <w:rPr>
          <w:sz w:val="18"/>
          <w:szCs w:val="18"/>
          <w:lang w:val="lv-LV"/>
        </w:rPr>
        <w:t xml:space="preserve">Vidējais uzņēmums- ir uzņēmums, kas nav mazais uzņēmums, un kurā nodarbinātas mazāk nekā 250 personas un kura gada apgrozījums nepārsniedz 50 miljonus </w:t>
      </w:r>
      <w:proofErr w:type="spellStart"/>
      <w:r w:rsidRPr="002649D2">
        <w:rPr>
          <w:sz w:val="18"/>
          <w:szCs w:val="18"/>
          <w:lang w:val="lv-LV"/>
        </w:rPr>
        <w:t>euro</w:t>
      </w:r>
      <w:proofErr w:type="spellEnd"/>
      <w:r w:rsidRPr="002649D2">
        <w:rPr>
          <w:sz w:val="18"/>
          <w:szCs w:val="18"/>
          <w:lang w:val="lv-LV"/>
        </w:rPr>
        <w:t>,</w:t>
      </w:r>
      <w:r>
        <w:rPr>
          <w:sz w:val="18"/>
          <w:szCs w:val="18"/>
          <w:lang w:val="lv-LV"/>
        </w:rPr>
        <w:t xml:space="preserve"> un/vai, kura gada bilance kopā </w:t>
      </w:r>
      <w:r w:rsidRPr="002649D2">
        <w:rPr>
          <w:sz w:val="18"/>
          <w:szCs w:val="18"/>
          <w:lang w:val="lv-LV"/>
        </w:rPr>
        <w:t xml:space="preserve">nepārsniedz 43 miljonus </w:t>
      </w:r>
      <w:proofErr w:type="spellStart"/>
      <w:r w:rsidRPr="002649D2">
        <w:rPr>
          <w:sz w:val="18"/>
          <w:szCs w:val="18"/>
          <w:lang w:val="lv-LV"/>
        </w:rPr>
        <w:t>euro</w:t>
      </w:r>
      <w:proofErr w:type="spellEnd"/>
    </w:p>
    <w:p w14:paraId="4C95D65A" w14:textId="24CCE4F9" w:rsidR="00BD195F" w:rsidRPr="0073509E" w:rsidRDefault="00BD195F" w:rsidP="005A7D7B">
      <w:pPr>
        <w:pStyle w:val="FootnoteText"/>
        <w:rPr>
          <w:lang w:val="lv-LV"/>
        </w:rPr>
      </w:pPr>
    </w:p>
  </w:footnote>
  <w:footnote w:id="10">
    <w:p w14:paraId="0BCFF595" w14:textId="77777777" w:rsidR="00BD195F" w:rsidRPr="00EA248B" w:rsidRDefault="00BD195F" w:rsidP="00EA248B">
      <w:pPr>
        <w:rPr>
          <w:sz w:val="16"/>
          <w:szCs w:val="16"/>
          <w:lang w:val="lv-LV"/>
        </w:rPr>
      </w:pPr>
      <w:r w:rsidRPr="002401A3">
        <w:rPr>
          <w:rStyle w:val="FootnoteReference"/>
          <w:szCs w:val="16"/>
        </w:rPr>
        <w:footnoteRef/>
      </w:r>
      <w:r w:rsidRPr="00EA248B">
        <w:rPr>
          <w:sz w:val="16"/>
          <w:szCs w:val="16"/>
          <w:lang w:val="lv-LV"/>
        </w:rPr>
        <w:t xml:space="preserve"> </w:t>
      </w:r>
      <w:r w:rsidRPr="00EA248B">
        <w:rPr>
          <w:i/>
          <w:sz w:val="16"/>
          <w:szCs w:val="16"/>
          <w:lang w:val="lv-LV"/>
        </w:rPr>
        <w:t xml:space="preserve"> Saskaņā ar Līguma nosacījumiem</w:t>
      </w:r>
    </w:p>
  </w:footnote>
  <w:footnote w:id="11">
    <w:p w14:paraId="440D0D53" w14:textId="77777777" w:rsidR="00BD195F" w:rsidRPr="00EA248B" w:rsidRDefault="00BD195F" w:rsidP="00EA248B">
      <w:pPr>
        <w:pStyle w:val="FootnoteText"/>
        <w:rPr>
          <w:i/>
          <w:lang w:val="lv-LV"/>
        </w:rPr>
      </w:pPr>
      <w:r w:rsidRPr="00D21F98">
        <w:rPr>
          <w:rStyle w:val="FootnoteReference"/>
          <w:i/>
        </w:rPr>
        <w:footnoteRef/>
      </w:r>
      <w:r w:rsidRPr="00EA248B">
        <w:rPr>
          <w:i/>
          <w:lang w:val="lv-LV"/>
        </w:rPr>
        <w:t xml:space="preserve"> </w:t>
      </w:r>
      <w:r w:rsidRPr="00EA248B">
        <w:rPr>
          <w:i/>
          <w:sz w:val="16"/>
          <w:szCs w:val="16"/>
          <w:lang w:val="lv-LV"/>
        </w:rPr>
        <w:t>Saskaņā ar Līguma nosacījumiem</w:t>
      </w:r>
      <w:r w:rsidRPr="00EA248B">
        <w:rPr>
          <w:i/>
          <w:lang w:val="lv-LV"/>
        </w:rPr>
        <w:t>.</w:t>
      </w:r>
    </w:p>
  </w:footnote>
  <w:footnote w:id="12">
    <w:p w14:paraId="43C50BD5" w14:textId="77777777" w:rsidR="00BD195F" w:rsidRPr="00EA248B" w:rsidRDefault="00BD195F" w:rsidP="00EA248B">
      <w:pPr>
        <w:pStyle w:val="FootnoteText"/>
        <w:rPr>
          <w:lang w:val="lv-LV"/>
        </w:rPr>
      </w:pPr>
      <w:r>
        <w:rPr>
          <w:rStyle w:val="FootnoteReference"/>
        </w:rPr>
        <w:footnoteRef/>
      </w:r>
      <w:r w:rsidRPr="00EA248B">
        <w:rPr>
          <w:lang w:val="lv-LV"/>
        </w:rPr>
        <w:t xml:space="preserve"> </w:t>
      </w:r>
      <w:r w:rsidRPr="00EA248B">
        <w:rPr>
          <w:sz w:val="16"/>
          <w:szCs w:val="16"/>
          <w:lang w:val="lv-LV"/>
        </w:rPr>
        <w:t>Saskaņā ar Līguma nosacījumiem</w:t>
      </w:r>
    </w:p>
  </w:footnote>
  <w:footnote w:id="13">
    <w:p w14:paraId="7963CCAF" w14:textId="77777777" w:rsidR="00BD195F" w:rsidRPr="00EA248B" w:rsidRDefault="00BD195F" w:rsidP="00EA248B">
      <w:pPr>
        <w:pStyle w:val="FootnoteText"/>
        <w:rPr>
          <w:lang w:val="lv-LV"/>
        </w:rPr>
      </w:pPr>
      <w:r>
        <w:rPr>
          <w:rStyle w:val="FootnoteReference"/>
        </w:rPr>
        <w:footnoteRef/>
      </w:r>
      <w:r w:rsidRPr="00EA248B">
        <w:rPr>
          <w:lang w:val="lv-LV"/>
        </w:rPr>
        <w:t xml:space="preserve"> </w:t>
      </w:r>
      <w:r w:rsidRPr="00EA248B">
        <w:rPr>
          <w:sz w:val="16"/>
          <w:szCs w:val="16"/>
          <w:lang w:val="lv-LV"/>
        </w:rPr>
        <w:t>Saskaņā ar Līguma nosacījumiem</w:t>
      </w:r>
    </w:p>
  </w:footnote>
  <w:footnote w:id="14">
    <w:p w14:paraId="04B03B68" w14:textId="77777777" w:rsidR="00BD195F" w:rsidRPr="00326B88" w:rsidRDefault="00BD195F" w:rsidP="00EA248B">
      <w:pPr>
        <w:pStyle w:val="FootnoteText"/>
        <w:jc w:val="both"/>
        <w:rPr>
          <w:lang w:val="lv-LV"/>
        </w:rPr>
      </w:pPr>
      <w:r w:rsidRPr="008B3998">
        <w:rPr>
          <w:rStyle w:val="FootnoteReference"/>
        </w:rPr>
        <w:footnoteRef/>
      </w:r>
      <w:r w:rsidRPr="00EA248B">
        <w:rPr>
          <w:lang w:val="lv-LV"/>
        </w:rPr>
        <w:t xml:space="preserve"> </w:t>
      </w:r>
      <w:r w:rsidRPr="00326B88">
        <w:rPr>
          <w:lang w:val="lv-LV"/>
        </w:rPr>
        <w:t>pretendenta piesaistīta vai nolīgta persona, kura veic būvdarbus, kas nepieciešami ar pasūtītāju noslēgta publiska būvdarbu līguma izpildei.</w:t>
      </w:r>
    </w:p>
  </w:footnote>
  <w:footnote w:id="15">
    <w:p w14:paraId="77E3B28F" w14:textId="77777777" w:rsidR="00BD195F" w:rsidRPr="00326B88" w:rsidRDefault="00BD195F" w:rsidP="00EA248B">
      <w:pPr>
        <w:pStyle w:val="FootnoteText"/>
        <w:jc w:val="both"/>
        <w:rPr>
          <w:lang w:val="lv-LV"/>
        </w:rPr>
      </w:pPr>
      <w:r w:rsidRPr="00326B88">
        <w:rPr>
          <w:rStyle w:val="FootnoteReference"/>
        </w:rPr>
        <w:footnoteRef/>
      </w:r>
      <w:r w:rsidRPr="00326B88">
        <w:rPr>
          <w:lang w:val="lv-LV"/>
        </w:rPr>
        <w:t xml:space="preserve"> Apakšuzņēmēja veicamo būvdarbu kopējo vērtību noteic, ņemot vērā apakšuzņēmēja un visu attiecīgā iepirkuma ietvaros tā saistīto uzņēmumu veicamo būvdarbu vērtību.</w:t>
      </w:r>
    </w:p>
  </w:footnote>
  <w:footnote w:id="16">
    <w:p w14:paraId="75461779" w14:textId="77777777" w:rsidR="00BD195F" w:rsidRPr="00326B88" w:rsidRDefault="00BD195F" w:rsidP="00EA248B">
      <w:pPr>
        <w:jc w:val="both"/>
        <w:rPr>
          <w:rFonts w:ascii="Times New Roman" w:hAnsi="Times New Roman" w:cs="Times New Roman"/>
          <w:sz w:val="20"/>
          <w:szCs w:val="20"/>
          <w:lang w:val="lv-LV"/>
        </w:rPr>
      </w:pPr>
      <w:r w:rsidRPr="00326B88">
        <w:rPr>
          <w:rStyle w:val="FootnoteReference"/>
          <w:rFonts w:ascii="Times New Roman" w:hAnsi="Times New Roman" w:cs="Times New Roman"/>
          <w:sz w:val="20"/>
        </w:rPr>
        <w:footnoteRef/>
      </w:r>
      <w:r w:rsidRPr="00326B88">
        <w:rPr>
          <w:rStyle w:val="FootnoteReference"/>
          <w:rFonts w:ascii="Times New Roman" w:hAnsi="Times New Roman" w:cs="Times New Roman"/>
          <w:sz w:val="20"/>
          <w:lang w:val="lv-LV"/>
        </w:rPr>
        <w:t xml:space="preserve"> </w:t>
      </w:r>
      <w:r w:rsidRPr="00326B88">
        <w:rPr>
          <w:rFonts w:ascii="Times New Roman" w:hAnsi="Times New Roman" w:cs="Times New Roman"/>
          <w:sz w:val="20"/>
          <w:szCs w:val="20"/>
          <w:lang w:val="lv-LV"/>
        </w:rPr>
        <w:t>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17">
    <w:p w14:paraId="1157554C" w14:textId="0AC48045" w:rsidR="00BD195F" w:rsidRPr="00EA248B" w:rsidRDefault="00BD195F" w:rsidP="00326B88">
      <w:pPr>
        <w:pStyle w:val="FootnoteText"/>
        <w:jc w:val="both"/>
        <w:rPr>
          <w:lang w:val="lv-LV"/>
        </w:rPr>
      </w:pPr>
      <w:r w:rsidRPr="00326B88">
        <w:rPr>
          <w:rStyle w:val="FootnoteReference"/>
        </w:rPr>
        <w:footnoteRef/>
      </w:r>
      <w:r w:rsidRPr="00326B88">
        <w:rPr>
          <w:lang w:val="lv-LV"/>
        </w:rPr>
        <w:t xml:space="preserve"> Apakšuzņēmēja piesaistīta vai nolīgta persona, kura veic būvdarbus citam apakšuzņēmējam.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1A292" w14:textId="77777777" w:rsidR="00BD195F" w:rsidRDefault="00BD1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868E83" w14:textId="77777777" w:rsidR="00BD195F" w:rsidRDefault="00BD19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7498C" w14:textId="77777777" w:rsidR="00BD195F" w:rsidRDefault="00BD1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6D4638" w14:textId="77777777" w:rsidR="00BD195F" w:rsidRDefault="00BD195F">
    <w:pPr>
      <w:pStyle w:val="Header"/>
    </w:pPr>
  </w:p>
  <w:p w14:paraId="312B9B53" w14:textId="77777777" w:rsidR="00BD195F" w:rsidRDefault="00BD195F"/>
  <w:p w14:paraId="3D08B469" w14:textId="77777777" w:rsidR="00BD195F" w:rsidRDefault="00BD195F"/>
  <w:p w14:paraId="243898F0" w14:textId="77777777" w:rsidR="00BD195F" w:rsidRDefault="00BD19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0E30" w14:textId="77777777" w:rsidR="00BD195F" w:rsidRDefault="00BD1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DD2F84" w14:textId="77777777" w:rsidR="00BD195F" w:rsidRDefault="00BD19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E56F" w14:textId="77777777" w:rsidR="00BD195F" w:rsidRDefault="00BD19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1CB39" w14:textId="77777777" w:rsidR="00BD195F" w:rsidRDefault="00BD1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3E2499" w14:textId="77777777" w:rsidR="00BD195F" w:rsidRDefault="00BD1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2C98FA"/>
    <w:name w:val="WW8Num9"/>
    <w:lvl w:ilvl="0">
      <w:start w:val="4"/>
      <w:numFmt w:val="decimal"/>
      <w:lvlText w:val="%1."/>
      <w:lvlJc w:val="left"/>
      <w:pPr>
        <w:tabs>
          <w:tab w:val="num" w:pos="360"/>
        </w:tabs>
        <w:ind w:left="360" w:hanging="360"/>
      </w:pPr>
      <w:rPr>
        <w:b/>
        <w:bCs/>
        <w:sz w:val="24"/>
        <w:szCs w:val="24"/>
      </w:rPr>
    </w:lvl>
    <w:lvl w:ilvl="1">
      <w:start w:val="1"/>
      <w:numFmt w:val="decimal"/>
      <w:lvlText w:val="%1.%2."/>
      <w:lvlJc w:val="left"/>
      <w:pPr>
        <w:tabs>
          <w:tab w:val="num" w:pos="1080"/>
        </w:tabs>
        <w:ind w:left="1080" w:hanging="360"/>
      </w:pPr>
      <w:rPr>
        <w:b w:val="0"/>
        <w:i w:val="0"/>
        <w:iCs/>
        <w:color w:val="000000"/>
        <w:szCs w:val="24"/>
        <w:lang w:eastAsia="lv-LV"/>
      </w:rPr>
    </w:lvl>
    <w:lvl w:ilvl="2">
      <w:start w:val="1"/>
      <w:numFmt w:val="decimal"/>
      <w:lvlText w:val="%1.%2.%3."/>
      <w:lvlJc w:val="left"/>
      <w:pPr>
        <w:tabs>
          <w:tab w:val="num" w:pos="1620"/>
        </w:tabs>
        <w:ind w:left="1620" w:hanging="720"/>
      </w:pPr>
      <w:rPr>
        <w:b w:val="0"/>
        <w:i w:val="0"/>
        <w:color w:val="000000"/>
      </w:rPr>
    </w:lvl>
    <w:lvl w:ilvl="3">
      <w:start w:val="1"/>
      <w:numFmt w:val="decimal"/>
      <w:lvlText w:val="%1.%2.%3.%4."/>
      <w:lvlJc w:val="left"/>
      <w:pPr>
        <w:tabs>
          <w:tab w:val="num" w:pos="531"/>
        </w:tabs>
        <w:ind w:left="531" w:hanging="720"/>
      </w:pPr>
      <w:rPr>
        <w:szCs w:val="24"/>
      </w:rPr>
    </w:lvl>
    <w:lvl w:ilvl="4">
      <w:start w:val="1"/>
      <w:numFmt w:val="decimal"/>
      <w:lvlText w:val="%1.%2.%3.%4.%5."/>
      <w:lvlJc w:val="left"/>
      <w:pPr>
        <w:tabs>
          <w:tab w:val="num" w:pos="828"/>
        </w:tabs>
        <w:ind w:left="828" w:hanging="1080"/>
      </w:pPr>
    </w:lvl>
    <w:lvl w:ilvl="5">
      <w:start w:val="1"/>
      <w:numFmt w:val="decimal"/>
      <w:lvlText w:val="%1.%2.%3.%4.%5.%6."/>
      <w:lvlJc w:val="left"/>
      <w:pPr>
        <w:tabs>
          <w:tab w:val="num" w:pos="765"/>
        </w:tabs>
        <w:ind w:left="765" w:hanging="1080"/>
      </w:pPr>
    </w:lvl>
    <w:lvl w:ilvl="6">
      <w:start w:val="1"/>
      <w:numFmt w:val="decimal"/>
      <w:lvlText w:val="%1.%2.%3.%4.%5.%6.%7."/>
      <w:lvlJc w:val="left"/>
      <w:pPr>
        <w:tabs>
          <w:tab w:val="num" w:pos="1062"/>
        </w:tabs>
        <w:ind w:left="1062" w:hanging="1440"/>
      </w:pPr>
    </w:lvl>
    <w:lvl w:ilvl="7">
      <w:start w:val="1"/>
      <w:numFmt w:val="decimal"/>
      <w:lvlText w:val="%1.%2.%3.%4.%5.%6.%7.%8."/>
      <w:lvlJc w:val="left"/>
      <w:pPr>
        <w:tabs>
          <w:tab w:val="num" w:pos="999"/>
        </w:tabs>
        <w:ind w:left="999" w:hanging="1440"/>
      </w:pPr>
    </w:lvl>
    <w:lvl w:ilvl="8">
      <w:start w:val="1"/>
      <w:numFmt w:val="decimal"/>
      <w:lvlText w:val="%1.%2.%3.%4.%5.%6.%7.%8.%9."/>
      <w:lvlJc w:val="left"/>
      <w:pPr>
        <w:tabs>
          <w:tab w:val="num" w:pos="1296"/>
        </w:tabs>
        <w:ind w:left="1296" w:hanging="1800"/>
      </w:pPr>
    </w:lvl>
  </w:abstractNum>
  <w:abstractNum w:abstractNumId="1">
    <w:nsid w:val="012F0AAD"/>
    <w:multiLevelType w:val="multilevel"/>
    <w:tmpl w:val="A050A7B6"/>
    <w:styleLink w:val="1111112311"/>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C042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nsid w:val="12AC135E"/>
    <w:multiLevelType w:val="multilevel"/>
    <w:tmpl w:val="3F7A9D2A"/>
    <w:lvl w:ilvl="0">
      <w:start w:val="14"/>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5">
    <w:nsid w:val="13B52C52"/>
    <w:multiLevelType w:val="hybridMultilevel"/>
    <w:tmpl w:val="16147368"/>
    <w:lvl w:ilvl="0" w:tplc="FC18CDAA">
      <w:start w:val="18"/>
      <w:numFmt w:val="bullet"/>
      <w:lvlText w:val="-"/>
      <w:lvlJc w:val="left"/>
      <w:pPr>
        <w:ind w:left="1854" w:hanging="360"/>
      </w:pPr>
      <w:rPr>
        <w:rFonts w:ascii="Times New Roman" w:eastAsia="Times New Roman"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19F57DEC"/>
    <w:multiLevelType w:val="multilevel"/>
    <w:tmpl w:val="BB7E4750"/>
    <w:styleLink w:val="11111124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nsid w:val="1A072928"/>
    <w:multiLevelType w:val="multilevel"/>
    <w:tmpl w:val="22243B6C"/>
    <w:lvl w:ilvl="0">
      <w:start w:val="12"/>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EF0345"/>
    <w:multiLevelType w:val="multilevel"/>
    <w:tmpl w:val="3AF2E520"/>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681"/>
        </w:tabs>
        <w:ind w:left="681" w:hanging="540"/>
      </w:pPr>
      <w:rPr>
        <w:rFonts w:ascii="Times New Roman" w:hAnsi="Times New Roman" w:cs="Times New Roman" w:hint="default"/>
        <w:b w:val="0"/>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9">
    <w:nsid w:val="21225F37"/>
    <w:multiLevelType w:val="multilevel"/>
    <w:tmpl w:val="FD287D0C"/>
    <w:styleLink w:val="11111127"/>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11">
    <w:nsid w:val="258756BD"/>
    <w:multiLevelType w:val="hybridMultilevel"/>
    <w:tmpl w:val="50D2FC98"/>
    <w:lvl w:ilvl="0" w:tplc="0D7235AE">
      <w:start w:val="1"/>
      <w:numFmt w:val="decimal"/>
      <w:lvlText w:val="%1."/>
      <w:lvlJc w:val="left"/>
      <w:pPr>
        <w:tabs>
          <w:tab w:val="num" w:pos="720"/>
        </w:tabs>
        <w:ind w:left="720" w:hanging="36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B6154EF"/>
    <w:multiLevelType w:val="hybridMultilevel"/>
    <w:tmpl w:val="727C813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D98636D"/>
    <w:multiLevelType w:val="hybridMultilevel"/>
    <w:tmpl w:val="2042EC8E"/>
    <w:styleLink w:val="11111171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EF52A18"/>
    <w:multiLevelType w:val="hybridMultilevel"/>
    <w:tmpl w:val="22A0C7A0"/>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5">
    <w:nsid w:val="32A533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2B34473"/>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479541E"/>
    <w:multiLevelType w:val="multilevel"/>
    <w:tmpl w:val="F496C044"/>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8">
    <w:nsid w:val="34DA509A"/>
    <w:multiLevelType w:val="multilevel"/>
    <w:tmpl w:val="79B6D9DA"/>
    <w:styleLink w:val="11111131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9E42D45"/>
    <w:multiLevelType w:val="multilevel"/>
    <w:tmpl w:val="0890D81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3CD506C"/>
    <w:multiLevelType w:val="multilevel"/>
    <w:tmpl w:val="DD165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20335B"/>
    <w:multiLevelType w:val="multilevel"/>
    <w:tmpl w:val="D960B90A"/>
    <w:lvl w:ilvl="0">
      <w:start w:val="21"/>
      <w:numFmt w:val="decimal"/>
      <w:lvlText w:val="%1."/>
      <w:lvlJc w:val="left"/>
      <w:pPr>
        <w:ind w:left="480" w:hanging="480"/>
      </w:pPr>
      <w:rPr>
        <w:rFonts w:hint="default"/>
      </w:rPr>
    </w:lvl>
    <w:lvl w:ilvl="1">
      <w:start w:val="1"/>
      <w:numFmt w:val="decimal"/>
      <w:lvlText w:val="%1.%2."/>
      <w:lvlJc w:val="left"/>
      <w:pPr>
        <w:ind w:left="1008" w:hanging="48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23">
    <w:nsid w:val="4F1E714E"/>
    <w:multiLevelType w:val="hybridMultilevel"/>
    <w:tmpl w:val="4D88F2B8"/>
    <w:styleLink w:val="11111128"/>
    <w:lvl w:ilvl="0" w:tplc="83C226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4FAC4B02"/>
    <w:multiLevelType w:val="multilevel"/>
    <w:tmpl w:val="1D883E4C"/>
    <w:styleLink w:val="11111133"/>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5">
    <w:nsid w:val="507A2BB4"/>
    <w:multiLevelType w:val="multilevel"/>
    <w:tmpl w:val="CA48C52E"/>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13D55F4"/>
    <w:multiLevelType w:val="hybridMultilevel"/>
    <w:tmpl w:val="0E680D26"/>
    <w:lvl w:ilvl="0" w:tplc="F916851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
    <w:nsid w:val="51B25C44"/>
    <w:multiLevelType w:val="multilevel"/>
    <w:tmpl w:val="DF2E6436"/>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i w:val="0"/>
      </w:r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5F43F0F"/>
    <w:multiLevelType w:val="multilevel"/>
    <w:tmpl w:val="48DA3A78"/>
    <w:styleLink w:val="11111128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EE23E67"/>
    <w:multiLevelType w:val="multilevel"/>
    <w:tmpl w:val="62AAAA42"/>
    <w:lvl w:ilvl="0">
      <w:start w:val="18"/>
      <w:numFmt w:val="decimal"/>
      <w:lvlText w:val="%1."/>
      <w:lvlJc w:val="left"/>
      <w:pPr>
        <w:ind w:left="840" w:hanging="840"/>
      </w:pPr>
      <w:rPr>
        <w:rFonts w:hint="default"/>
      </w:rPr>
    </w:lvl>
    <w:lvl w:ilvl="1">
      <w:start w:val="1"/>
      <w:numFmt w:val="decimal"/>
      <w:lvlText w:val="%1.%2."/>
      <w:lvlJc w:val="left"/>
      <w:pPr>
        <w:ind w:left="851" w:hanging="840"/>
      </w:pPr>
      <w:rPr>
        <w:rFonts w:hint="default"/>
      </w:rPr>
    </w:lvl>
    <w:lvl w:ilvl="2">
      <w:start w:val="1"/>
      <w:numFmt w:val="decimal"/>
      <w:lvlText w:val="%1.%2.%3."/>
      <w:lvlJc w:val="left"/>
      <w:pPr>
        <w:ind w:left="862" w:hanging="840"/>
      </w:pPr>
      <w:rPr>
        <w:rFonts w:hint="default"/>
      </w:rPr>
    </w:lvl>
    <w:lvl w:ilvl="3">
      <w:start w:val="1"/>
      <w:numFmt w:val="decimal"/>
      <w:lvlText w:val="%1.%2.%3.%4."/>
      <w:lvlJc w:val="left"/>
      <w:pPr>
        <w:ind w:left="873" w:hanging="84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31">
    <w:nsid w:val="5FEB1079"/>
    <w:multiLevelType w:val="multilevel"/>
    <w:tmpl w:val="13921A64"/>
    <w:styleLink w:val="Style14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DB50F22"/>
    <w:multiLevelType w:val="multilevel"/>
    <w:tmpl w:val="AE080310"/>
    <w:styleLink w:val="111111313"/>
    <w:lvl w:ilvl="0">
      <w:start w:val="12"/>
      <w:numFmt w:val="none"/>
      <w:lvlText w:val="13."/>
      <w:lvlJc w:val="left"/>
      <w:pPr>
        <w:tabs>
          <w:tab w:val="num" w:pos="765"/>
        </w:tabs>
        <w:ind w:left="765" w:hanging="765"/>
      </w:pPr>
      <w:rPr>
        <w:rFonts w:hint="default"/>
        <w:b/>
      </w:rPr>
    </w:lvl>
    <w:lvl w:ilvl="1">
      <w:start w:val="1"/>
      <w:numFmt w:val="decimal"/>
      <w:lvlText w:val="11.%2."/>
      <w:lvlJc w:val="left"/>
      <w:pPr>
        <w:tabs>
          <w:tab w:val="num" w:pos="1065"/>
        </w:tabs>
        <w:ind w:left="1065" w:hanging="765"/>
      </w:pPr>
      <w:rPr>
        <w:rFonts w:hint="default"/>
        <w:b w:val="0"/>
      </w:rPr>
    </w:lvl>
    <w:lvl w:ilvl="2">
      <w:start w:val="1"/>
      <w:numFmt w:val="decimal"/>
      <w:lvlText w:val="%1.%2.%3."/>
      <w:lvlJc w:val="left"/>
      <w:pPr>
        <w:tabs>
          <w:tab w:val="num" w:pos="1365"/>
        </w:tabs>
        <w:ind w:left="1365" w:hanging="765"/>
      </w:pPr>
      <w:rPr>
        <w:rFonts w:hint="default"/>
        <w:b w:val="0"/>
      </w:rPr>
    </w:lvl>
    <w:lvl w:ilvl="3">
      <w:start w:val="4"/>
      <w:numFmt w:val="decimal"/>
      <w:lvlText w:val="%1.%2.%3.%4."/>
      <w:lvlJc w:val="left"/>
      <w:pPr>
        <w:tabs>
          <w:tab w:val="num" w:pos="1665"/>
        </w:tabs>
        <w:ind w:left="1665" w:hanging="765"/>
      </w:pPr>
      <w:rPr>
        <w:rFonts w:hint="default"/>
        <w:b w:val="0"/>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33">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34">
    <w:nsid w:val="70640AE2"/>
    <w:multiLevelType w:val="hybridMultilevel"/>
    <w:tmpl w:val="3946968C"/>
    <w:styleLink w:val="11111110"/>
    <w:lvl w:ilvl="0" w:tplc="FFFFFFFF">
      <w:start w:val="1"/>
      <w:numFmt w:val="decimal"/>
      <w:lvlText w:val="%1)"/>
      <w:lvlJc w:val="left"/>
      <w:pPr>
        <w:tabs>
          <w:tab w:val="num" w:pos="1620"/>
        </w:tabs>
        <w:ind w:left="1620" w:hanging="360"/>
      </w:pPr>
      <w:rPr>
        <w:rFonts w:hint="default"/>
      </w:rPr>
    </w:lvl>
    <w:lvl w:ilvl="1" w:tplc="FFFFFFFF">
      <w:start w:val="1"/>
      <w:numFmt w:val="decimal"/>
      <w:lvlText w:val="%2)"/>
      <w:lvlJc w:val="left"/>
      <w:pPr>
        <w:tabs>
          <w:tab w:val="num" w:pos="2340"/>
        </w:tabs>
        <w:ind w:left="2340" w:hanging="360"/>
      </w:pPr>
      <w:rPr>
        <w:rFonts w:hint="default"/>
      </w:rPr>
    </w:lvl>
    <w:lvl w:ilvl="2" w:tplc="FFFFFFFF">
      <w:start w:val="1"/>
      <w:numFmt w:val="lowerLetter"/>
      <w:lvlText w:val="%3)"/>
      <w:lvlJc w:val="left"/>
      <w:pPr>
        <w:tabs>
          <w:tab w:val="num" w:pos="3240"/>
        </w:tabs>
        <w:ind w:left="3240" w:hanging="360"/>
      </w:pPr>
      <w:rPr>
        <w:rFonts w:hint="default"/>
        <w:i w:val="0"/>
        <w:color w:val="auto"/>
      </w:r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5">
    <w:nsid w:val="72311102"/>
    <w:multiLevelType w:val="multilevel"/>
    <w:tmpl w:val="0C1621B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6">
    <w:nsid w:val="766C561E"/>
    <w:multiLevelType w:val="hybridMultilevel"/>
    <w:tmpl w:val="D7D0E356"/>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8B911E5"/>
    <w:multiLevelType w:val="multilevel"/>
    <w:tmpl w:val="517A2134"/>
    <w:lvl w:ilvl="0">
      <w:start w:val="17"/>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38">
    <w:nsid w:val="79756152"/>
    <w:multiLevelType w:val="hybridMultilevel"/>
    <w:tmpl w:val="6DB89FE6"/>
    <w:lvl w:ilvl="0" w:tplc="FC18CDAA">
      <w:start w:val="18"/>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39">
    <w:nsid w:val="7A433532"/>
    <w:multiLevelType w:val="multilevel"/>
    <w:tmpl w:val="FB2EB8F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3"/>
  </w:num>
  <w:num w:numId="2">
    <w:abstractNumId w:val="2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i w:val="0"/>
          <w:color w:val="auto"/>
          <w:sz w:val="20"/>
          <w:szCs w:val="20"/>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0"/>
          <w:szCs w:val="20"/>
        </w:rPr>
      </w:lvl>
    </w:lvlOverride>
    <w:lvlOverride w:ilvl="3">
      <w:lvl w:ilvl="3">
        <w:start w:val="1"/>
        <w:numFmt w:val="decimal"/>
        <w:lvlText w:val="%1.%2.%3.%4."/>
        <w:lvlJc w:val="left"/>
        <w:pPr>
          <w:tabs>
            <w:tab w:val="num" w:pos="3065"/>
          </w:tabs>
          <w:ind w:left="2633" w:hanging="648"/>
        </w:pPr>
        <w:rPr>
          <w:b w:val="0"/>
          <w:sz w:val="22"/>
          <w:szCs w:val="22"/>
        </w:rPr>
      </w:lvl>
    </w:lvlOverride>
    <w:lvlOverride w:ilvl="4">
      <w:lvl w:ilvl="4">
        <w:start w:val="1"/>
        <w:numFmt w:val="decimal"/>
        <w:lvlText w:val="%1.%2.%3.%4.%5."/>
        <w:lvlJc w:val="left"/>
        <w:pPr>
          <w:tabs>
            <w:tab w:val="num" w:pos="2520"/>
          </w:tabs>
          <w:ind w:left="2232" w:hanging="792"/>
        </w:pPr>
        <w:rPr>
          <w:sz w:val="22"/>
          <w:szCs w:val="22"/>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32"/>
  </w:num>
  <w:num w:numId="4">
    <w:abstractNumId w:val="34"/>
  </w:num>
  <w:num w:numId="5">
    <w:abstractNumId w:val="9"/>
  </w:num>
  <w:num w:numId="6">
    <w:abstractNumId w:val="24"/>
  </w:num>
  <w:num w:numId="7">
    <w:abstractNumId w:val="20"/>
  </w:num>
  <w:num w:numId="8">
    <w:abstractNumId w:val="31"/>
  </w:num>
  <w:num w:numId="9">
    <w:abstractNumId w:val="1"/>
  </w:num>
  <w:num w:numId="10">
    <w:abstractNumId w:val="18"/>
  </w:num>
  <w:num w:numId="11">
    <w:abstractNumId w:val="3"/>
  </w:num>
  <w:num w:numId="12">
    <w:abstractNumId w:val="2"/>
  </w:num>
  <w:num w:numId="13">
    <w:abstractNumId w:val="25"/>
  </w:num>
  <w:num w:numId="14">
    <w:abstractNumId w:val="6"/>
  </w:num>
  <w:num w:numId="15">
    <w:abstractNumId w:val="25"/>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00"/>
          </w:tabs>
          <w:ind w:left="1000" w:hanging="432"/>
        </w:pPr>
        <w:rPr>
          <w:b w:val="0"/>
          <w:i w:val="0"/>
          <w:color w:val="auto"/>
          <w:sz w:val="22"/>
          <w:szCs w:val="22"/>
        </w:rPr>
      </w:lvl>
    </w:lvlOverride>
    <w:lvlOverride w:ilvl="2">
      <w:lvl w:ilvl="2">
        <w:start w:val="1"/>
        <w:numFmt w:val="decimal"/>
        <w:lvlText w:val="%1.%2.%3."/>
        <w:lvlJc w:val="left"/>
        <w:pPr>
          <w:tabs>
            <w:tab w:val="num" w:pos="1997"/>
          </w:tabs>
          <w:ind w:left="1781" w:hanging="504"/>
        </w:pPr>
        <w:rPr>
          <w:b w:val="0"/>
          <w:i w:val="0"/>
          <w:color w:val="000000"/>
          <w:sz w:val="22"/>
        </w:rPr>
      </w:lvl>
    </w:lvlOverride>
    <w:lvlOverride w:ilvl="3">
      <w:lvl w:ilvl="3">
        <w:start w:val="1"/>
        <w:numFmt w:val="decimal"/>
        <w:lvlText w:val="%1.%2.%3.%4."/>
        <w:lvlJc w:val="left"/>
        <w:pPr>
          <w:tabs>
            <w:tab w:val="num" w:pos="2498"/>
          </w:tabs>
          <w:ind w:left="2066" w:hanging="648"/>
        </w:pPr>
        <w:rPr>
          <w:b w:val="0"/>
          <w:i w:val="0"/>
          <w:color w:val="auto"/>
          <w:sz w:val="22"/>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16">
    <w:abstractNumId w:val="3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 w:ilvl="0" w:tplc="83C226EA">
        <w:start w:val="1"/>
        <w:numFmt w:val="decimal"/>
        <w:lvlText w:val="%1)"/>
        <w:lvlJc w:val="left"/>
        <w:pPr>
          <w:ind w:left="1800"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num>
  <w:num w:numId="19">
    <w:abstractNumId w:val="2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12"/>
  </w:num>
  <w:num w:numId="23">
    <w:abstractNumId w:val="36"/>
  </w:num>
  <w:num w:numId="24">
    <w:abstractNumId w:val="2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rPr>
          <w:b w:val="0"/>
          <w:i w:val="0"/>
          <w:color w:val="auto"/>
          <w:sz w:val="22"/>
          <w:szCs w:val="22"/>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2"/>
          <w:szCs w:val="22"/>
        </w:rPr>
      </w:lvl>
    </w:lvlOverride>
    <w:lvlOverride w:ilvl="3">
      <w:lvl w:ilvl="3">
        <w:start w:val="1"/>
        <w:numFmt w:val="decimal"/>
        <w:lvlText w:val="%1.%2.%3.%4."/>
        <w:lvlJc w:val="left"/>
        <w:pPr>
          <w:tabs>
            <w:tab w:val="num" w:pos="3065"/>
          </w:tabs>
          <w:ind w:left="2633" w:hanging="648"/>
        </w:pPr>
        <w:rPr>
          <w:b w:val="0"/>
          <w:sz w:val="22"/>
          <w:szCs w:val="22"/>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5">
    <w:abstractNumId w:val="8"/>
  </w:num>
  <w:num w:numId="26">
    <w:abstractNumId w:val="4"/>
  </w:num>
  <w:num w:numId="27">
    <w:abstractNumId w:val="17"/>
  </w:num>
  <w:num w:numId="28">
    <w:abstractNumId w:val="21"/>
  </w:num>
  <w:num w:numId="29">
    <w:abstractNumId w:val="35"/>
  </w:num>
  <w:num w:numId="30">
    <w:abstractNumId w:val="15"/>
  </w:num>
  <w:num w:numId="31">
    <w:abstractNumId w:val="19"/>
  </w:num>
  <w:num w:numId="32">
    <w:abstractNumId w:val="23"/>
  </w:num>
  <w:num w:numId="33">
    <w:abstractNumId w:val="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1"/>
  </w:num>
  <w:num w:numId="37">
    <w:abstractNumId w:val="39"/>
  </w:num>
  <w:num w:numId="38">
    <w:abstractNumId w:val="30"/>
  </w:num>
  <w:num w:numId="39">
    <w:abstractNumId w:val="7"/>
  </w:num>
  <w:num w:numId="40">
    <w:abstractNumId w:val="22"/>
  </w:num>
  <w:num w:numId="41">
    <w:abstractNumId w:val="37"/>
  </w:num>
  <w:num w:numId="42">
    <w:abstractNumId w:val="16"/>
  </w:num>
  <w:num w:numId="43">
    <w:abstractNumId w:val="33"/>
  </w:num>
  <w:num w:numId="44">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trackedChanges" w:enforcement="0"/>
  <w:defaultTabStop w:val="720"/>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D3C"/>
    <w:rsid w:val="00000A3A"/>
    <w:rsid w:val="00000E41"/>
    <w:rsid w:val="00001498"/>
    <w:rsid w:val="00002538"/>
    <w:rsid w:val="00002EF1"/>
    <w:rsid w:val="00006063"/>
    <w:rsid w:val="00006CD7"/>
    <w:rsid w:val="00006D79"/>
    <w:rsid w:val="00006E2F"/>
    <w:rsid w:val="000126BA"/>
    <w:rsid w:val="00013021"/>
    <w:rsid w:val="00015BF4"/>
    <w:rsid w:val="00016184"/>
    <w:rsid w:val="0001750A"/>
    <w:rsid w:val="00017E59"/>
    <w:rsid w:val="00023806"/>
    <w:rsid w:val="00027CD1"/>
    <w:rsid w:val="000307C0"/>
    <w:rsid w:val="000308F1"/>
    <w:rsid w:val="0003204F"/>
    <w:rsid w:val="000322BD"/>
    <w:rsid w:val="000336DD"/>
    <w:rsid w:val="00033F49"/>
    <w:rsid w:val="00040109"/>
    <w:rsid w:val="000414BB"/>
    <w:rsid w:val="00042148"/>
    <w:rsid w:val="000428B3"/>
    <w:rsid w:val="00043565"/>
    <w:rsid w:val="00043669"/>
    <w:rsid w:val="00044483"/>
    <w:rsid w:val="000448BA"/>
    <w:rsid w:val="00046128"/>
    <w:rsid w:val="00046301"/>
    <w:rsid w:val="0004681E"/>
    <w:rsid w:val="0005039C"/>
    <w:rsid w:val="0005065E"/>
    <w:rsid w:val="00050882"/>
    <w:rsid w:val="0005166B"/>
    <w:rsid w:val="00052A9C"/>
    <w:rsid w:val="00054A70"/>
    <w:rsid w:val="000607CE"/>
    <w:rsid w:val="0006167C"/>
    <w:rsid w:val="00063E93"/>
    <w:rsid w:val="00063E9D"/>
    <w:rsid w:val="000648B0"/>
    <w:rsid w:val="00066F08"/>
    <w:rsid w:val="00067186"/>
    <w:rsid w:val="00070191"/>
    <w:rsid w:val="0007102B"/>
    <w:rsid w:val="00072D10"/>
    <w:rsid w:val="000757AA"/>
    <w:rsid w:val="00075AFC"/>
    <w:rsid w:val="00077433"/>
    <w:rsid w:val="00077968"/>
    <w:rsid w:val="00081BB9"/>
    <w:rsid w:val="00082254"/>
    <w:rsid w:val="000834C6"/>
    <w:rsid w:val="00084D11"/>
    <w:rsid w:val="000859A3"/>
    <w:rsid w:val="00087416"/>
    <w:rsid w:val="00087507"/>
    <w:rsid w:val="00087877"/>
    <w:rsid w:val="0009143C"/>
    <w:rsid w:val="00091E80"/>
    <w:rsid w:val="00091EFC"/>
    <w:rsid w:val="00092EA1"/>
    <w:rsid w:val="00093F5C"/>
    <w:rsid w:val="00096F44"/>
    <w:rsid w:val="00097616"/>
    <w:rsid w:val="000A0DE0"/>
    <w:rsid w:val="000A12DB"/>
    <w:rsid w:val="000A1C95"/>
    <w:rsid w:val="000A3317"/>
    <w:rsid w:val="000A499E"/>
    <w:rsid w:val="000A5ABE"/>
    <w:rsid w:val="000A63C6"/>
    <w:rsid w:val="000A7581"/>
    <w:rsid w:val="000A7921"/>
    <w:rsid w:val="000B3E54"/>
    <w:rsid w:val="000B4B51"/>
    <w:rsid w:val="000B4BEC"/>
    <w:rsid w:val="000B56B1"/>
    <w:rsid w:val="000B5FB9"/>
    <w:rsid w:val="000B6191"/>
    <w:rsid w:val="000B680A"/>
    <w:rsid w:val="000B751A"/>
    <w:rsid w:val="000B7DE1"/>
    <w:rsid w:val="000C0361"/>
    <w:rsid w:val="000C193B"/>
    <w:rsid w:val="000C48C3"/>
    <w:rsid w:val="000C677A"/>
    <w:rsid w:val="000D0435"/>
    <w:rsid w:val="000D0FE6"/>
    <w:rsid w:val="000D72EF"/>
    <w:rsid w:val="000E0545"/>
    <w:rsid w:val="000E0962"/>
    <w:rsid w:val="000E0E38"/>
    <w:rsid w:val="000E213A"/>
    <w:rsid w:val="000E327B"/>
    <w:rsid w:val="000E4E08"/>
    <w:rsid w:val="000E5F3C"/>
    <w:rsid w:val="000E684F"/>
    <w:rsid w:val="000F0E7C"/>
    <w:rsid w:val="000F106E"/>
    <w:rsid w:val="000F14C9"/>
    <w:rsid w:val="000F4363"/>
    <w:rsid w:val="000F4669"/>
    <w:rsid w:val="000F6E29"/>
    <w:rsid w:val="000F77F9"/>
    <w:rsid w:val="000F7DE3"/>
    <w:rsid w:val="00100F15"/>
    <w:rsid w:val="0010144D"/>
    <w:rsid w:val="00102C75"/>
    <w:rsid w:val="00104118"/>
    <w:rsid w:val="00105176"/>
    <w:rsid w:val="00105287"/>
    <w:rsid w:val="00107CCE"/>
    <w:rsid w:val="00113DA5"/>
    <w:rsid w:val="00117386"/>
    <w:rsid w:val="00121737"/>
    <w:rsid w:val="0012259D"/>
    <w:rsid w:val="00123D81"/>
    <w:rsid w:val="00123DC7"/>
    <w:rsid w:val="00125957"/>
    <w:rsid w:val="00125F89"/>
    <w:rsid w:val="00126A82"/>
    <w:rsid w:val="00131156"/>
    <w:rsid w:val="00131B7D"/>
    <w:rsid w:val="001324F0"/>
    <w:rsid w:val="00133CFE"/>
    <w:rsid w:val="00136DDC"/>
    <w:rsid w:val="00140203"/>
    <w:rsid w:val="001418B2"/>
    <w:rsid w:val="00143714"/>
    <w:rsid w:val="00143BB2"/>
    <w:rsid w:val="0014765A"/>
    <w:rsid w:val="001518D1"/>
    <w:rsid w:val="00152922"/>
    <w:rsid w:val="00152D79"/>
    <w:rsid w:val="00153A9B"/>
    <w:rsid w:val="0015479D"/>
    <w:rsid w:val="0015583E"/>
    <w:rsid w:val="00155C16"/>
    <w:rsid w:val="00165C62"/>
    <w:rsid w:val="00171B0E"/>
    <w:rsid w:val="001729EE"/>
    <w:rsid w:val="00173C9E"/>
    <w:rsid w:val="001744BC"/>
    <w:rsid w:val="00181704"/>
    <w:rsid w:val="0018178E"/>
    <w:rsid w:val="00184E5B"/>
    <w:rsid w:val="00185C9C"/>
    <w:rsid w:val="001940D0"/>
    <w:rsid w:val="00194EE3"/>
    <w:rsid w:val="00196E07"/>
    <w:rsid w:val="0019797E"/>
    <w:rsid w:val="001A2170"/>
    <w:rsid w:val="001A2BA5"/>
    <w:rsid w:val="001A31FF"/>
    <w:rsid w:val="001A5239"/>
    <w:rsid w:val="001A577C"/>
    <w:rsid w:val="001A5A15"/>
    <w:rsid w:val="001A6209"/>
    <w:rsid w:val="001A65E0"/>
    <w:rsid w:val="001A75FF"/>
    <w:rsid w:val="001B1E60"/>
    <w:rsid w:val="001B1F2C"/>
    <w:rsid w:val="001B2179"/>
    <w:rsid w:val="001B25A1"/>
    <w:rsid w:val="001B2AF7"/>
    <w:rsid w:val="001B30EB"/>
    <w:rsid w:val="001B74C2"/>
    <w:rsid w:val="001C0401"/>
    <w:rsid w:val="001C106C"/>
    <w:rsid w:val="001C18FA"/>
    <w:rsid w:val="001C30A6"/>
    <w:rsid w:val="001C34E9"/>
    <w:rsid w:val="001C4160"/>
    <w:rsid w:val="001C4219"/>
    <w:rsid w:val="001C50F3"/>
    <w:rsid w:val="001C5661"/>
    <w:rsid w:val="001C660A"/>
    <w:rsid w:val="001C7BD9"/>
    <w:rsid w:val="001D1403"/>
    <w:rsid w:val="001D2181"/>
    <w:rsid w:val="001D2919"/>
    <w:rsid w:val="001D3BA9"/>
    <w:rsid w:val="001D4AC2"/>
    <w:rsid w:val="001D74D9"/>
    <w:rsid w:val="001D7EDF"/>
    <w:rsid w:val="001E23A2"/>
    <w:rsid w:val="001E4089"/>
    <w:rsid w:val="001E4C25"/>
    <w:rsid w:val="001E6218"/>
    <w:rsid w:val="001F2613"/>
    <w:rsid w:val="001F343A"/>
    <w:rsid w:val="001F6A23"/>
    <w:rsid w:val="001F7448"/>
    <w:rsid w:val="002019B8"/>
    <w:rsid w:val="00202DD8"/>
    <w:rsid w:val="002046AD"/>
    <w:rsid w:val="0020495A"/>
    <w:rsid w:val="00205C61"/>
    <w:rsid w:val="00206940"/>
    <w:rsid w:val="002074ED"/>
    <w:rsid w:val="002122A4"/>
    <w:rsid w:val="00213B8B"/>
    <w:rsid w:val="00217644"/>
    <w:rsid w:val="002205DB"/>
    <w:rsid w:val="002218E6"/>
    <w:rsid w:val="00222536"/>
    <w:rsid w:val="002229E3"/>
    <w:rsid w:val="0022558C"/>
    <w:rsid w:val="00226461"/>
    <w:rsid w:val="0022652E"/>
    <w:rsid w:val="00226F0F"/>
    <w:rsid w:val="00231EB5"/>
    <w:rsid w:val="002325A0"/>
    <w:rsid w:val="0023691D"/>
    <w:rsid w:val="002375F0"/>
    <w:rsid w:val="00242E72"/>
    <w:rsid w:val="0024503C"/>
    <w:rsid w:val="002450F5"/>
    <w:rsid w:val="0024615E"/>
    <w:rsid w:val="0024721E"/>
    <w:rsid w:val="00247AB8"/>
    <w:rsid w:val="00251C0F"/>
    <w:rsid w:val="002523B5"/>
    <w:rsid w:val="00252527"/>
    <w:rsid w:val="00254BA5"/>
    <w:rsid w:val="00255751"/>
    <w:rsid w:val="0026244C"/>
    <w:rsid w:val="002649D2"/>
    <w:rsid w:val="002657F3"/>
    <w:rsid w:val="002669D5"/>
    <w:rsid w:val="00267D7F"/>
    <w:rsid w:val="002737E5"/>
    <w:rsid w:val="002749B7"/>
    <w:rsid w:val="00274CD7"/>
    <w:rsid w:val="0027527C"/>
    <w:rsid w:val="002807BA"/>
    <w:rsid w:val="00282806"/>
    <w:rsid w:val="00282B4E"/>
    <w:rsid w:val="002848C7"/>
    <w:rsid w:val="00284D2D"/>
    <w:rsid w:val="00286130"/>
    <w:rsid w:val="00286212"/>
    <w:rsid w:val="00291297"/>
    <w:rsid w:val="0029194E"/>
    <w:rsid w:val="002930E7"/>
    <w:rsid w:val="002A179F"/>
    <w:rsid w:val="002A2564"/>
    <w:rsid w:val="002A35F7"/>
    <w:rsid w:val="002A3A91"/>
    <w:rsid w:val="002A560A"/>
    <w:rsid w:val="002A6ED3"/>
    <w:rsid w:val="002A715E"/>
    <w:rsid w:val="002B13FE"/>
    <w:rsid w:val="002B5695"/>
    <w:rsid w:val="002B675C"/>
    <w:rsid w:val="002B7A4B"/>
    <w:rsid w:val="002C08AF"/>
    <w:rsid w:val="002D226C"/>
    <w:rsid w:val="002D262E"/>
    <w:rsid w:val="002D3788"/>
    <w:rsid w:val="002D505F"/>
    <w:rsid w:val="002D6246"/>
    <w:rsid w:val="002D6BD3"/>
    <w:rsid w:val="002D7569"/>
    <w:rsid w:val="002E010B"/>
    <w:rsid w:val="002E0FCF"/>
    <w:rsid w:val="002E23D3"/>
    <w:rsid w:val="002E253F"/>
    <w:rsid w:val="002E3E2D"/>
    <w:rsid w:val="002E543C"/>
    <w:rsid w:val="002E592C"/>
    <w:rsid w:val="002E5EE6"/>
    <w:rsid w:val="002F1761"/>
    <w:rsid w:val="002F366A"/>
    <w:rsid w:val="002F451E"/>
    <w:rsid w:val="002F680D"/>
    <w:rsid w:val="002F7564"/>
    <w:rsid w:val="0030031C"/>
    <w:rsid w:val="003027FA"/>
    <w:rsid w:val="003038AA"/>
    <w:rsid w:val="003049FC"/>
    <w:rsid w:val="003072BC"/>
    <w:rsid w:val="00311239"/>
    <w:rsid w:val="003115AB"/>
    <w:rsid w:val="003115FA"/>
    <w:rsid w:val="003118C7"/>
    <w:rsid w:val="00314890"/>
    <w:rsid w:val="00314D8E"/>
    <w:rsid w:val="00314EC5"/>
    <w:rsid w:val="00315233"/>
    <w:rsid w:val="0032065E"/>
    <w:rsid w:val="00322C96"/>
    <w:rsid w:val="0032441E"/>
    <w:rsid w:val="003249D3"/>
    <w:rsid w:val="003268E1"/>
    <w:rsid w:val="00326B88"/>
    <w:rsid w:val="00327200"/>
    <w:rsid w:val="0032762C"/>
    <w:rsid w:val="00327936"/>
    <w:rsid w:val="0033174C"/>
    <w:rsid w:val="003339F2"/>
    <w:rsid w:val="00333EAC"/>
    <w:rsid w:val="0033648A"/>
    <w:rsid w:val="003365F6"/>
    <w:rsid w:val="00336757"/>
    <w:rsid w:val="003370E1"/>
    <w:rsid w:val="00344538"/>
    <w:rsid w:val="00347D31"/>
    <w:rsid w:val="00350ED9"/>
    <w:rsid w:val="00351626"/>
    <w:rsid w:val="0035251A"/>
    <w:rsid w:val="0035269F"/>
    <w:rsid w:val="003529F9"/>
    <w:rsid w:val="00353026"/>
    <w:rsid w:val="003537C4"/>
    <w:rsid w:val="0035601E"/>
    <w:rsid w:val="00361C46"/>
    <w:rsid w:val="00362C5B"/>
    <w:rsid w:val="00365998"/>
    <w:rsid w:val="00366586"/>
    <w:rsid w:val="0037114D"/>
    <w:rsid w:val="003727AF"/>
    <w:rsid w:val="00372ECE"/>
    <w:rsid w:val="00373B89"/>
    <w:rsid w:val="00374A76"/>
    <w:rsid w:val="00376F67"/>
    <w:rsid w:val="003804B2"/>
    <w:rsid w:val="00383543"/>
    <w:rsid w:val="00383CDC"/>
    <w:rsid w:val="00383D91"/>
    <w:rsid w:val="00386268"/>
    <w:rsid w:val="00386A36"/>
    <w:rsid w:val="0039150A"/>
    <w:rsid w:val="003941CE"/>
    <w:rsid w:val="003948F5"/>
    <w:rsid w:val="003A17BF"/>
    <w:rsid w:val="003A2688"/>
    <w:rsid w:val="003A351B"/>
    <w:rsid w:val="003A399A"/>
    <w:rsid w:val="003A4181"/>
    <w:rsid w:val="003A4589"/>
    <w:rsid w:val="003A4A87"/>
    <w:rsid w:val="003A564F"/>
    <w:rsid w:val="003A75C7"/>
    <w:rsid w:val="003A7E81"/>
    <w:rsid w:val="003B1DBA"/>
    <w:rsid w:val="003B4598"/>
    <w:rsid w:val="003B45B4"/>
    <w:rsid w:val="003B569E"/>
    <w:rsid w:val="003B6BA4"/>
    <w:rsid w:val="003C0435"/>
    <w:rsid w:val="003C0F3D"/>
    <w:rsid w:val="003C2A3F"/>
    <w:rsid w:val="003C3C99"/>
    <w:rsid w:val="003C549E"/>
    <w:rsid w:val="003C5829"/>
    <w:rsid w:val="003C7813"/>
    <w:rsid w:val="003C7830"/>
    <w:rsid w:val="003D0B0F"/>
    <w:rsid w:val="003D1A51"/>
    <w:rsid w:val="003D1AE1"/>
    <w:rsid w:val="003D4681"/>
    <w:rsid w:val="003D6EB6"/>
    <w:rsid w:val="003E11A5"/>
    <w:rsid w:val="003E1849"/>
    <w:rsid w:val="003E1852"/>
    <w:rsid w:val="003E26EC"/>
    <w:rsid w:val="003E4D29"/>
    <w:rsid w:val="003E4EAF"/>
    <w:rsid w:val="003E6DFC"/>
    <w:rsid w:val="003E7007"/>
    <w:rsid w:val="003F339C"/>
    <w:rsid w:val="003F3478"/>
    <w:rsid w:val="003F4543"/>
    <w:rsid w:val="003F5BEB"/>
    <w:rsid w:val="003F5C16"/>
    <w:rsid w:val="003F704E"/>
    <w:rsid w:val="0040078E"/>
    <w:rsid w:val="0040123E"/>
    <w:rsid w:val="004013DD"/>
    <w:rsid w:val="004024D4"/>
    <w:rsid w:val="00403286"/>
    <w:rsid w:val="004035AF"/>
    <w:rsid w:val="00403B2B"/>
    <w:rsid w:val="004050E3"/>
    <w:rsid w:val="00410B29"/>
    <w:rsid w:val="004118DD"/>
    <w:rsid w:val="00412A36"/>
    <w:rsid w:val="00413E01"/>
    <w:rsid w:val="004157D6"/>
    <w:rsid w:val="0042295A"/>
    <w:rsid w:val="0042492C"/>
    <w:rsid w:val="00424BFD"/>
    <w:rsid w:val="00425385"/>
    <w:rsid w:val="00426012"/>
    <w:rsid w:val="004332D6"/>
    <w:rsid w:val="00433725"/>
    <w:rsid w:val="00436214"/>
    <w:rsid w:val="004363F0"/>
    <w:rsid w:val="00436CA6"/>
    <w:rsid w:val="0044125A"/>
    <w:rsid w:val="00441C05"/>
    <w:rsid w:val="004462B5"/>
    <w:rsid w:val="0045011D"/>
    <w:rsid w:val="0045381F"/>
    <w:rsid w:val="0046037E"/>
    <w:rsid w:val="00460882"/>
    <w:rsid w:val="00460D21"/>
    <w:rsid w:val="00464FA7"/>
    <w:rsid w:val="0046514A"/>
    <w:rsid w:val="00466A5C"/>
    <w:rsid w:val="00470002"/>
    <w:rsid w:val="00470723"/>
    <w:rsid w:val="00470A0E"/>
    <w:rsid w:val="00473351"/>
    <w:rsid w:val="00473553"/>
    <w:rsid w:val="00477344"/>
    <w:rsid w:val="00477976"/>
    <w:rsid w:val="00477B5B"/>
    <w:rsid w:val="00477BD9"/>
    <w:rsid w:val="00480E17"/>
    <w:rsid w:val="00480E3D"/>
    <w:rsid w:val="004812BC"/>
    <w:rsid w:val="00482507"/>
    <w:rsid w:val="00482E97"/>
    <w:rsid w:val="00485217"/>
    <w:rsid w:val="004857A7"/>
    <w:rsid w:val="004875D6"/>
    <w:rsid w:val="00487F84"/>
    <w:rsid w:val="00491916"/>
    <w:rsid w:val="00491F49"/>
    <w:rsid w:val="00493924"/>
    <w:rsid w:val="004948AA"/>
    <w:rsid w:val="00494ED8"/>
    <w:rsid w:val="00497BBE"/>
    <w:rsid w:val="004A26F0"/>
    <w:rsid w:val="004A3754"/>
    <w:rsid w:val="004A47AC"/>
    <w:rsid w:val="004B4C63"/>
    <w:rsid w:val="004B7507"/>
    <w:rsid w:val="004B77CE"/>
    <w:rsid w:val="004C2904"/>
    <w:rsid w:val="004C5332"/>
    <w:rsid w:val="004C63EF"/>
    <w:rsid w:val="004C6D66"/>
    <w:rsid w:val="004D37F9"/>
    <w:rsid w:val="004D4A49"/>
    <w:rsid w:val="004D4B63"/>
    <w:rsid w:val="004D5D0C"/>
    <w:rsid w:val="004D69E1"/>
    <w:rsid w:val="004E0FB2"/>
    <w:rsid w:val="004E4F4C"/>
    <w:rsid w:val="004E59DC"/>
    <w:rsid w:val="004E7DDC"/>
    <w:rsid w:val="004F056E"/>
    <w:rsid w:val="004F3482"/>
    <w:rsid w:val="004F46AC"/>
    <w:rsid w:val="004F66E4"/>
    <w:rsid w:val="004F7758"/>
    <w:rsid w:val="005020DB"/>
    <w:rsid w:val="0050252C"/>
    <w:rsid w:val="005038AE"/>
    <w:rsid w:val="00504523"/>
    <w:rsid w:val="00505620"/>
    <w:rsid w:val="00507BD0"/>
    <w:rsid w:val="005140A4"/>
    <w:rsid w:val="00514434"/>
    <w:rsid w:val="005163DC"/>
    <w:rsid w:val="0052076F"/>
    <w:rsid w:val="00521293"/>
    <w:rsid w:val="00522845"/>
    <w:rsid w:val="00522A86"/>
    <w:rsid w:val="00523737"/>
    <w:rsid w:val="00523821"/>
    <w:rsid w:val="005246EB"/>
    <w:rsid w:val="00524A4B"/>
    <w:rsid w:val="00525C5A"/>
    <w:rsid w:val="00530C50"/>
    <w:rsid w:val="0053314A"/>
    <w:rsid w:val="0053330C"/>
    <w:rsid w:val="00533E3C"/>
    <w:rsid w:val="0053492D"/>
    <w:rsid w:val="005355D4"/>
    <w:rsid w:val="0053666E"/>
    <w:rsid w:val="00537591"/>
    <w:rsid w:val="0054136D"/>
    <w:rsid w:val="00543A7C"/>
    <w:rsid w:val="00546FA9"/>
    <w:rsid w:val="0055055B"/>
    <w:rsid w:val="00550676"/>
    <w:rsid w:val="00550BB1"/>
    <w:rsid w:val="00550CB1"/>
    <w:rsid w:val="00551A6F"/>
    <w:rsid w:val="00551AA6"/>
    <w:rsid w:val="00552F29"/>
    <w:rsid w:val="00554ADC"/>
    <w:rsid w:val="005571A4"/>
    <w:rsid w:val="00557B08"/>
    <w:rsid w:val="00561A3A"/>
    <w:rsid w:val="005624A9"/>
    <w:rsid w:val="00566498"/>
    <w:rsid w:val="00570835"/>
    <w:rsid w:val="005709B4"/>
    <w:rsid w:val="00571113"/>
    <w:rsid w:val="005715E9"/>
    <w:rsid w:val="00571FA3"/>
    <w:rsid w:val="00572375"/>
    <w:rsid w:val="00575F48"/>
    <w:rsid w:val="00580CD9"/>
    <w:rsid w:val="005821D9"/>
    <w:rsid w:val="00582970"/>
    <w:rsid w:val="00585C11"/>
    <w:rsid w:val="00585E89"/>
    <w:rsid w:val="00586802"/>
    <w:rsid w:val="005868D1"/>
    <w:rsid w:val="00587103"/>
    <w:rsid w:val="00590C88"/>
    <w:rsid w:val="00593F76"/>
    <w:rsid w:val="0059629E"/>
    <w:rsid w:val="005967DC"/>
    <w:rsid w:val="005A092B"/>
    <w:rsid w:val="005A1023"/>
    <w:rsid w:val="005A1A81"/>
    <w:rsid w:val="005A2D60"/>
    <w:rsid w:val="005A2E9D"/>
    <w:rsid w:val="005A3E49"/>
    <w:rsid w:val="005A4A1B"/>
    <w:rsid w:val="005A6A07"/>
    <w:rsid w:val="005A7D7B"/>
    <w:rsid w:val="005B061C"/>
    <w:rsid w:val="005B0B66"/>
    <w:rsid w:val="005B1784"/>
    <w:rsid w:val="005B398F"/>
    <w:rsid w:val="005B5683"/>
    <w:rsid w:val="005B66D9"/>
    <w:rsid w:val="005B6B0B"/>
    <w:rsid w:val="005B7C52"/>
    <w:rsid w:val="005C078B"/>
    <w:rsid w:val="005C7CC2"/>
    <w:rsid w:val="005D0AB5"/>
    <w:rsid w:val="005D1499"/>
    <w:rsid w:val="005D2BDA"/>
    <w:rsid w:val="005D36F2"/>
    <w:rsid w:val="005D5813"/>
    <w:rsid w:val="005E243F"/>
    <w:rsid w:val="005E372C"/>
    <w:rsid w:val="005E38BF"/>
    <w:rsid w:val="005E5381"/>
    <w:rsid w:val="005E601B"/>
    <w:rsid w:val="005F0137"/>
    <w:rsid w:val="005F413C"/>
    <w:rsid w:val="005F76B9"/>
    <w:rsid w:val="005F7B70"/>
    <w:rsid w:val="00600E5E"/>
    <w:rsid w:val="00601098"/>
    <w:rsid w:val="00601650"/>
    <w:rsid w:val="00606BD4"/>
    <w:rsid w:val="00607583"/>
    <w:rsid w:val="00607F90"/>
    <w:rsid w:val="006101CD"/>
    <w:rsid w:val="00613E23"/>
    <w:rsid w:val="0061423B"/>
    <w:rsid w:val="00615C11"/>
    <w:rsid w:val="00616350"/>
    <w:rsid w:val="00617701"/>
    <w:rsid w:val="006221FF"/>
    <w:rsid w:val="00622481"/>
    <w:rsid w:val="00622CD8"/>
    <w:rsid w:val="0062408A"/>
    <w:rsid w:val="00624266"/>
    <w:rsid w:val="0062636B"/>
    <w:rsid w:val="00626CCD"/>
    <w:rsid w:val="006270AB"/>
    <w:rsid w:val="00630561"/>
    <w:rsid w:val="00630C44"/>
    <w:rsid w:val="0063155D"/>
    <w:rsid w:val="006333A8"/>
    <w:rsid w:val="00636CF8"/>
    <w:rsid w:val="00637084"/>
    <w:rsid w:val="00637DA5"/>
    <w:rsid w:val="00641016"/>
    <w:rsid w:val="0064477E"/>
    <w:rsid w:val="0064493B"/>
    <w:rsid w:val="00647E8B"/>
    <w:rsid w:val="006504B4"/>
    <w:rsid w:val="00656B8B"/>
    <w:rsid w:val="00657EEC"/>
    <w:rsid w:val="006612F2"/>
    <w:rsid w:val="006646EA"/>
    <w:rsid w:val="00664A23"/>
    <w:rsid w:val="0066575C"/>
    <w:rsid w:val="00665FBF"/>
    <w:rsid w:val="00667161"/>
    <w:rsid w:val="00670376"/>
    <w:rsid w:val="00670FA6"/>
    <w:rsid w:val="006775B3"/>
    <w:rsid w:val="00677737"/>
    <w:rsid w:val="00680110"/>
    <w:rsid w:val="00680452"/>
    <w:rsid w:val="00682658"/>
    <w:rsid w:val="00683CD6"/>
    <w:rsid w:val="006846A5"/>
    <w:rsid w:val="006846F2"/>
    <w:rsid w:val="00692D34"/>
    <w:rsid w:val="00692F29"/>
    <w:rsid w:val="006938A9"/>
    <w:rsid w:val="00694234"/>
    <w:rsid w:val="00694AF1"/>
    <w:rsid w:val="00695B89"/>
    <w:rsid w:val="00695F6D"/>
    <w:rsid w:val="006A27FC"/>
    <w:rsid w:val="006A2BBC"/>
    <w:rsid w:val="006A47F7"/>
    <w:rsid w:val="006A4D1F"/>
    <w:rsid w:val="006A73B0"/>
    <w:rsid w:val="006B6B21"/>
    <w:rsid w:val="006B6C9C"/>
    <w:rsid w:val="006C3D5D"/>
    <w:rsid w:val="006C4CFA"/>
    <w:rsid w:val="006C6107"/>
    <w:rsid w:val="006C7CE7"/>
    <w:rsid w:val="006C7E9C"/>
    <w:rsid w:val="006D0485"/>
    <w:rsid w:val="006D0F02"/>
    <w:rsid w:val="006D1634"/>
    <w:rsid w:val="006D2E59"/>
    <w:rsid w:val="006D5304"/>
    <w:rsid w:val="006E2547"/>
    <w:rsid w:val="006E2EBA"/>
    <w:rsid w:val="006E4A90"/>
    <w:rsid w:val="006E77B9"/>
    <w:rsid w:val="006E7894"/>
    <w:rsid w:val="006F092B"/>
    <w:rsid w:val="006F1F12"/>
    <w:rsid w:val="006F2465"/>
    <w:rsid w:val="006F26CD"/>
    <w:rsid w:val="00700707"/>
    <w:rsid w:val="0070119E"/>
    <w:rsid w:val="00701224"/>
    <w:rsid w:val="0070387D"/>
    <w:rsid w:val="007149F5"/>
    <w:rsid w:val="00714AED"/>
    <w:rsid w:val="00715E5E"/>
    <w:rsid w:val="00720C19"/>
    <w:rsid w:val="00722D45"/>
    <w:rsid w:val="00722F0A"/>
    <w:rsid w:val="0072411B"/>
    <w:rsid w:val="007242EE"/>
    <w:rsid w:val="0072475B"/>
    <w:rsid w:val="007258FF"/>
    <w:rsid w:val="00725BC5"/>
    <w:rsid w:val="00725E4A"/>
    <w:rsid w:val="007301B0"/>
    <w:rsid w:val="00732A48"/>
    <w:rsid w:val="0073364A"/>
    <w:rsid w:val="0073509E"/>
    <w:rsid w:val="007364A8"/>
    <w:rsid w:val="00737326"/>
    <w:rsid w:val="00741104"/>
    <w:rsid w:val="007439FB"/>
    <w:rsid w:val="0074574D"/>
    <w:rsid w:val="00746F87"/>
    <w:rsid w:val="007513FB"/>
    <w:rsid w:val="007529D2"/>
    <w:rsid w:val="00754463"/>
    <w:rsid w:val="00755F6D"/>
    <w:rsid w:val="007561E3"/>
    <w:rsid w:val="007569BB"/>
    <w:rsid w:val="00760E5C"/>
    <w:rsid w:val="007628A1"/>
    <w:rsid w:val="00763501"/>
    <w:rsid w:val="00763D1E"/>
    <w:rsid w:val="007649A5"/>
    <w:rsid w:val="00764EFC"/>
    <w:rsid w:val="007651D4"/>
    <w:rsid w:val="00766C61"/>
    <w:rsid w:val="007671E1"/>
    <w:rsid w:val="00771220"/>
    <w:rsid w:val="00771248"/>
    <w:rsid w:val="00771D1B"/>
    <w:rsid w:val="00774065"/>
    <w:rsid w:val="00774C5F"/>
    <w:rsid w:val="00776C50"/>
    <w:rsid w:val="007820A8"/>
    <w:rsid w:val="007824EB"/>
    <w:rsid w:val="007837BF"/>
    <w:rsid w:val="00783FB0"/>
    <w:rsid w:val="00785CFD"/>
    <w:rsid w:val="00787105"/>
    <w:rsid w:val="00787818"/>
    <w:rsid w:val="00790411"/>
    <w:rsid w:val="00790557"/>
    <w:rsid w:val="00790FC5"/>
    <w:rsid w:val="00792CA1"/>
    <w:rsid w:val="00792FCD"/>
    <w:rsid w:val="007968C4"/>
    <w:rsid w:val="007A2C2F"/>
    <w:rsid w:val="007A331B"/>
    <w:rsid w:val="007A4C01"/>
    <w:rsid w:val="007A4EFB"/>
    <w:rsid w:val="007A6FFC"/>
    <w:rsid w:val="007B23D6"/>
    <w:rsid w:val="007B255D"/>
    <w:rsid w:val="007B644D"/>
    <w:rsid w:val="007C0BE7"/>
    <w:rsid w:val="007C0D9C"/>
    <w:rsid w:val="007C1DA2"/>
    <w:rsid w:val="007C265C"/>
    <w:rsid w:val="007C4A5A"/>
    <w:rsid w:val="007C559D"/>
    <w:rsid w:val="007C5E93"/>
    <w:rsid w:val="007C7D3A"/>
    <w:rsid w:val="007C7FFE"/>
    <w:rsid w:val="007D1C2A"/>
    <w:rsid w:val="007D324C"/>
    <w:rsid w:val="007D3857"/>
    <w:rsid w:val="007D46E8"/>
    <w:rsid w:val="007D4CCD"/>
    <w:rsid w:val="007D6FFA"/>
    <w:rsid w:val="007D7947"/>
    <w:rsid w:val="007E1F96"/>
    <w:rsid w:val="007E3304"/>
    <w:rsid w:val="007E3516"/>
    <w:rsid w:val="007E3BC7"/>
    <w:rsid w:val="007E45C8"/>
    <w:rsid w:val="007E5E9D"/>
    <w:rsid w:val="007E6DCE"/>
    <w:rsid w:val="007F087F"/>
    <w:rsid w:val="007F0B5A"/>
    <w:rsid w:val="007F452B"/>
    <w:rsid w:val="007F5580"/>
    <w:rsid w:val="007F6576"/>
    <w:rsid w:val="007F695C"/>
    <w:rsid w:val="00800ADB"/>
    <w:rsid w:val="00801240"/>
    <w:rsid w:val="00801D82"/>
    <w:rsid w:val="00802162"/>
    <w:rsid w:val="0080244D"/>
    <w:rsid w:val="00802631"/>
    <w:rsid w:val="0080477E"/>
    <w:rsid w:val="00806BDD"/>
    <w:rsid w:val="00810188"/>
    <w:rsid w:val="00811B42"/>
    <w:rsid w:val="00814B86"/>
    <w:rsid w:val="00816CC1"/>
    <w:rsid w:val="008172D8"/>
    <w:rsid w:val="008177EC"/>
    <w:rsid w:val="0082018D"/>
    <w:rsid w:val="008203F4"/>
    <w:rsid w:val="0082050A"/>
    <w:rsid w:val="008258B3"/>
    <w:rsid w:val="00831EA1"/>
    <w:rsid w:val="008320A7"/>
    <w:rsid w:val="0083274E"/>
    <w:rsid w:val="00833DF1"/>
    <w:rsid w:val="00834C38"/>
    <w:rsid w:val="00834CD4"/>
    <w:rsid w:val="00835D59"/>
    <w:rsid w:val="00840C7D"/>
    <w:rsid w:val="00841BC8"/>
    <w:rsid w:val="0084398D"/>
    <w:rsid w:val="00845225"/>
    <w:rsid w:val="008508F0"/>
    <w:rsid w:val="0085101D"/>
    <w:rsid w:val="008525C2"/>
    <w:rsid w:val="008533EB"/>
    <w:rsid w:val="00856425"/>
    <w:rsid w:val="0085648F"/>
    <w:rsid w:val="00861092"/>
    <w:rsid w:val="00862BD8"/>
    <w:rsid w:val="008678FC"/>
    <w:rsid w:val="00867CB0"/>
    <w:rsid w:val="00871023"/>
    <w:rsid w:val="00871E38"/>
    <w:rsid w:val="00871FEB"/>
    <w:rsid w:val="00872BB3"/>
    <w:rsid w:val="00873F93"/>
    <w:rsid w:val="00877BD9"/>
    <w:rsid w:val="00881404"/>
    <w:rsid w:val="0088149B"/>
    <w:rsid w:val="008825A4"/>
    <w:rsid w:val="008859E3"/>
    <w:rsid w:val="008862A6"/>
    <w:rsid w:val="00886695"/>
    <w:rsid w:val="008870E3"/>
    <w:rsid w:val="00887174"/>
    <w:rsid w:val="00887DAC"/>
    <w:rsid w:val="008901EC"/>
    <w:rsid w:val="00891194"/>
    <w:rsid w:val="00895042"/>
    <w:rsid w:val="00895845"/>
    <w:rsid w:val="00895F99"/>
    <w:rsid w:val="008A1F24"/>
    <w:rsid w:val="008A59EF"/>
    <w:rsid w:val="008B09BB"/>
    <w:rsid w:val="008B1FF9"/>
    <w:rsid w:val="008B2122"/>
    <w:rsid w:val="008B3C63"/>
    <w:rsid w:val="008B3E19"/>
    <w:rsid w:val="008B4293"/>
    <w:rsid w:val="008B494C"/>
    <w:rsid w:val="008B6F0D"/>
    <w:rsid w:val="008B7D9E"/>
    <w:rsid w:val="008C1816"/>
    <w:rsid w:val="008C62FE"/>
    <w:rsid w:val="008C6BEF"/>
    <w:rsid w:val="008D00B8"/>
    <w:rsid w:val="008D23D9"/>
    <w:rsid w:val="008D3659"/>
    <w:rsid w:val="008D3FA4"/>
    <w:rsid w:val="008D52F5"/>
    <w:rsid w:val="008D6B37"/>
    <w:rsid w:val="008E06FC"/>
    <w:rsid w:val="008E384B"/>
    <w:rsid w:val="008E43B7"/>
    <w:rsid w:val="008E51EE"/>
    <w:rsid w:val="008E7AD4"/>
    <w:rsid w:val="008F0970"/>
    <w:rsid w:val="008F17E8"/>
    <w:rsid w:val="008F20D8"/>
    <w:rsid w:val="008F2ABF"/>
    <w:rsid w:val="008F35AB"/>
    <w:rsid w:val="008F648D"/>
    <w:rsid w:val="009059B6"/>
    <w:rsid w:val="00906D77"/>
    <w:rsid w:val="009074EB"/>
    <w:rsid w:val="0091254D"/>
    <w:rsid w:val="0091442A"/>
    <w:rsid w:val="009145EE"/>
    <w:rsid w:val="00915E87"/>
    <w:rsid w:val="00917C0B"/>
    <w:rsid w:val="00920919"/>
    <w:rsid w:val="00921EC0"/>
    <w:rsid w:val="0092265D"/>
    <w:rsid w:val="00930EDC"/>
    <w:rsid w:val="0093190E"/>
    <w:rsid w:val="0093267C"/>
    <w:rsid w:val="0093352D"/>
    <w:rsid w:val="00936537"/>
    <w:rsid w:val="009378B7"/>
    <w:rsid w:val="009378E7"/>
    <w:rsid w:val="00940ADA"/>
    <w:rsid w:val="009434E3"/>
    <w:rsid w:val="00945537"/>
    <w:rsid w:val="009461FF"/>
    <w:rsid w:val="00950494"/>
    <w:rsid w:val="009520AF"/>
    <w:rsid w:val="0095493B"/>
    <w:rsid w:val="00956DA2"/>
    <w:rsid w:val="009575D4"/>
    <w:rsid w:val="00960A71"/>
    <w:rsid w:val="009634C2"/>
    <w:rsid w:val="00963EF7"/>
    <w:rsid w:val="0096477D"/>
    <w:rsid w:val="00964C4C"/>
    <w:rsid w:val="0096586E"/>
    <w:rsid w:val="009671A4"/>
    <w:rsid w:val="00967F4D"/>
    <w:rsid w:val="00970837"/>
    <w:rsid w:val="00971DFB"/>
    <w:rsid w:val="009733DF"/>
    <w:rsid w:val="00975C60"/>
    <w:rsid w:val="00982B0E"/>
    <w:rsid w:val="00983277"/>
    <w:rsid w:val="00984296"/>
    <w:rsid w:val="00986605"/>
    <w:rsid w:val="00990EC4"/>
    <w:rsid w:val="009923F1"/>
    <w:rsid w:val="009944DF"/>
    <w:rsid w:val="00994797"/>
    <w:rsid w:val="0099521B"/>
    <w:rsid w:val="00996535"/>
    <w:rsid w:val="00996FA9"/>
    <w:rsid w:val="009A1298"/>
    <w:rsid w:val="009A3F29"/>
    <w:rsid w:val="009A41C3"/>
    <w:rsid w:val="009A52BA"/>
    <w:rsid w:val="009B026E"/>
    <w:rsid w:val="009B0688"/>
    <w:rsid w:val="009B2319"/>
    <w:rsid w:val="009B27D1"/>
    <w:rsid w:val="009B4A30"/>
    <w:rsid w:val="009B7D86"/>
    <w:rsid w:val="009C1216"/>
    <w:rsid w:val="009C30FA"/>
    <w:rsid w:val="009C374D"/>
    <w:rsid w:val="009C3D58"/>
    <w:rsid w:val="009C56D7"/>
    <w:rsid w:val="009C626E"/>
    <w:rsid w:val="009D014F"/>
    <w:rsid w:val="009D4027"/>
    <w:rsid w:val="009D5573"/>
    <w:rsid w:val="009D60B7"/>
    <w:rsid w:val="009E1AF1"/>
    <w:rsid w:val="009F24D4"/>
    <w:rsid w:val="009F3128"/>
    <w:rsid w:val="009F42D5"/>
    <w:rsid w:val="009F4648"/>
    <w:rsid w:val="009F65BA"/>
    <w:rsid w:val="009F7FE8"/>
    <w:rsid w:val="00A018CB"/>
    <w:rsid w:val="00A02E4D"/>
    <w:rsid w:val="00A0671F"/>
    <w:rsid w:val="00A15719"/>
    <w:rsid w:val="00A162B2"/>
    <w:rsid w:val="00A178FB"/>
    <w:rsid w:val="00A17EAB"/>
    <w:rsid w:val="00A2048F"/>
    <w:rsid w:val="00A209E9"/>
    <w:rsid w:val="00A21818"/>
    <w:rsid w:val="00A21C2C"/>
    <w:rsid w:val="00A23B7A"/>
    <w:rsid w:val="00A243FF"/>
    <w:rsid w:val="00A250E9"/>
    <w:rsid w:val="00A265C2"/>
    <w:rsid w:val="00A2799D"/>
    <w:rsid w:val="00A3277B"/>
    <w:rsid w:val="00A36163"/>
    <w:rsid w:val="00A409E1"/>
    <w:rsid w:val="00A431C6"/>
    <w:rsid w:val="00A43575"/>
    <w:rsid w:val="00A44344"/>
    <w:rsid w:val="00A4435C"/>
    <w:rsid w:val="00A447BF"/>
    <w:rsid w:val="00A44982"/>
    <w:rsid w:val="00A45065"/>
    <w:rsid w:val="00A4534F"/>
    <w:rsid w:val="00A453E9"/>
    <w:rsid w:val="00A457D8"/>
    <w:rsid w:val="00A46153"/>
    <w:rsid w:val="00A4749E"/>
    <w:rsid w:val="00A5066E"/>
    <w:rsid w:val="00A51D3C"/>
    <w:rsid w:val="00A520B6"/>
    <w:rsid w:val="00A52A69"/>
    <w:rsid w:val="00A52CE1"/>
    <w:rsid w:val="00A5412C"/>
    <w:rsid w:val="00A55554"/>
    <w:rsid w:val="00A62569"/>
    <w:rsid w:val="00A64EE0"/>
    <w:rsid w:val="00A656F8"/>
    <w:rsid w:val="00A66641"/>
    <w:rsid w:val="00A67031"/>
    <w:rsid w:val="00A67771"/>
    <w:rsid w:val="00A7002B"/>
    <w:rsid w:val="00A7011D"/>
    <w:rsid w:val="00A707E4"/>
    <w:rsid w:val="00A72887"/>
    <w:rsid w:val="00A72D46"/>
    <w:rsid w:val="00A77038"/>
    <w:rsid w:val="00A81E15"/>
    <w:rsid w:val="00A82384"/>
    <w:rsid w:val="00A8289B"/>
    <w:rsid w:val="00A835B0"/>
    <w:rsid w:val="00A8499B"/>
    <w:rsid w:val="00A84BDE"/>
    <w:rsid w:val="00A87AD7"/>
    <w:rsid w:val="00A907DB"/>
    <w:rsid w:val="00A93D5F"/>
    <w:rsid w:val="00A95A51"/>
    <w:rsid w:val="00A97579"/>
    <w:rsid w:val="00AA1658"/>
    <w:rsid w:val="00AA30C4"/>
    <w:rsid w:val="00AA3435"/>
    <w:rsid w:val="00AA53C7"/>
    <w:rsid w:val="00AA5DE2"/>
    <w:rsid w:val="00AA6BE6"/>
    <w:rsid w:val="00AA6D98"/>
    <w:rsid w:val="00AB04DE"/>
    <w:rsid w:val="00AB2700"/>
    <w:rsid w:val="00AB79FD"/>
    <w:rsid w:val="00AB7FEC"/>
    <w:rsid w:val="00AC17AD"/>
    <w:rsid w:val="00AC27C5"/>
    <w:rsid w:val="00AC2ED0"/>
    <w:rsid w:val="00AC3E25"/>
    <w:rsid w:val="00AC5FE1"/>
    <w:rsid w:val="00AC7AC5"/>
    <w:rsid w:val="00AD0743"/>
    <w:rsid w:val="00AD2A8C"/>
    <w:rsid w:val="00AD2DC6"/>
    <w:rsid w:val="00AD51FC"/>
    <w:rsid w:val="00AD7AEA"/>
    <w:rsid w:val="00AE17B0"/>
    <w:rsid w:val="00AE2D2E"/>
    <w:rsid w:val="00AE4B1A"/>
    <w:rsid w:val="00AF0152"/>
    <w:rsid w:val="00AF02C2"/>
    <w:rsid w:val="00AF1315"/>
    <w:rsid w:val="00AF14C8"/>
    <w:rsid w:val="00AF24EC"/>
    <w:rsid w:val="00AF60D3"/>
    <w:rsid w:val="00B00E6A"/>
    <w:rsid w:val="00B00F62"/>
    <w:rsid w:val="00B03CC2"/>
    <w:rsid w:val="00B03FAC"/>
    <w:rsid w:val="00B058B2"/>
    <w:rsid w:val="00B0677C"/>
    <w:rsid w:val="00B10924"/>
    <w:rsid w:val="00B15196"/>
    <w:rsid w:val="00B1735C"/>
    <w:rsid w:val="00B23C67"/>
    <w:rsid w:val="00B24BEC"/>
    <w:rsid w:val="00B264C4"/>
    <w:rsid w:val="00B27BA4"/>
    <w:rsid w:val="00B300FD"/>
    <w:rsid w:val="00B308F3"/>
    <w:rsid w:val="00B32245"/>
    <w:rsid w:val="00B35101"/>
    <w:rsid w:val="00B359AB"/>
    <w:rsid w:val="00B36A1F"/>
    <w:rsid w:val="00B36C8A"/>
    <w:rsid w:val="00B40DA3"/>
    <w:rsid w:val="00B41DFA"/>
    <w:rsid w:val="00B45600"/>
    <w:rsid w:val="00B46112"/>
    <w:rsid w:val="00B46808"/>
    <w:rsid w:val="00B4681D"/>
    <w:rsid w:val="00B47AD9"/>
    <w:rsid w:val="00B50255"/>
    <w:rsid w:val="00B504A6"/>
    <w:rsid w:val="00B50652"/>
    <w:rsid w:val="00B51423"/>
    <w:rsid w:val="00B5255F"/>
    <w:rsid w:val="00B534B6"/>
    <w:rsid w:val="00B56017"/>
    <w:rsid w:val="00B56A07"/>
    <w:rsid w:val="00B577A7"/>
    <w:rsid w:val="00B624D7"/>
    <w:rsid w:val="00B62A8C"/>
    <w:rsid w:val="00B637F0"/>
    <w:rsid w:val="00B64DE1"/>
    <w:rsid w:val="00B652BE"/>
    <w:rsid w:val="00B66E5A"/>
    <w:rsid w:val="00B67F93"/>
    <w:rsid w:val="00B7135C"/>
    <w:rsid w:val="00B73998"/>
    <w:rsid w:val="00B74D37"/>
    <w:rsid w:val="00B759B4"/>
    <w:rsid w:val="00B76000"/>
    <w:rsid w:val="00B76F7F"/>
    <w:rsid w:val="00B772D1"/>
    <w:rsid w:val="00B818E1"/>
    <w:rsid w:val="00B81A58"/>
    <w:rsid w:val="00B82EA6"/>
    <w:rsid w:val="00B8339D"/>
    <w:rsid w:val="00B85901"/>
    <w:rsid w:val="00B8681A"/>
    <w:rsid w:val="00B86DB4"/>
    <w:rsid w:val="00B87458"/>
    <w:rsid w:val="00B875B9"/>
    <w:rsid w:val="00B876CD"/>
    <w:rsid w:val="00B906A0"/>
    <w:rsid w:val="00B90B59"/>
    <w:rsid w:val="00B97F07"/>
    <w:rsid w:val="00BA17BB"/>
    <w:rsid w:val="00BA4752"/>
    <w:rsid w:val="00BA49B6"/>
    <w:rsid w:val="00BA5AFF"/>
    <w:rsid w:val="00BA652B"/>
    <w:rsid w:val="00BA703D"/>
    <w:rsid w:val="00BB051B"/>
    <w:rsid w:val="00BB067A"/>
    <w:rsid w:val="00BB18E5"/>
    <w:rsid w:val="00BB49FD"/>
    <w:rsid w:val="00BC046C"/>
    <w:rsid w:val="00BC19E3"/>
    <w:rsid w:val="00BC28CA"/>
    <w:rsid w:val="00BC3D98"/>
    <w:rsid w:val="00BC4F81"/>
    <w:rsid w:val="00BD1476"/>
    <w:rsid w:val="00BD195F"/>
    <w:rsid w:val="00BD469C"/>
    <w:rsid w:val="00BD533E"/>
    <w:rsid w:val="00BD74E6"/>
    <w:rsid w:val="00BE1983"/>
    <w:rsid w:val="00BE1BC7"/>
    <w:rsid w:val="00BE28B3"/>
    <w:rsid w:val="00BE2BE6"/>
    <w:rsid w:val="00BE420E"/>
    <w:rsid w:val="00BE63F8"/>
    <w:rsid w:val="00BE6799"/>
    <w:rsid w:val="00BE6E56"/>
    <w:rsid w:val="00BF0282"/>
    <w:rsid w:val="00BF06C9"/>
    <w:rsid w:val="00BF1587"/>
    <w:rsid w:val="00BF1D11"/>
    <w:rsid w:val="00BF610F"/>
    <w:rsid w:val="00BF6429"/>
    <w:rsid w:val="00BF693E"/>
    <w:rsid w:val="00BF6E66"/>
    <w:rsid w:val="00C001B9"/>
    <w:rsid w:val="00C015BD"/>
    <w:rsid w:val="00C018F7"/>
    <w:rsid w:val="00C029C6"/>
    <w:rsid w:val="00C02B9C"/>
    <w:rsid w:val="00C034C5"/>
    <w:rsid w:val="00C0439C"/>
    <w:rsid w:val="00C048BC"/>
    <w:rsid w:val="00C059A9"/>
    <w:rsid w:val="00C06661"/>
    <w:rsid w:val="00C10417"/>
    <w:rsid w:val="00C11D05"/>
    <w:rsid w:val="00C137B4"/>
    <w:rsid w:val="00C16CA5"/>
    <w:rsid w:val="00C17EEB"/>
    <w:rsid w:val="00C20531"/>
    <w:rsid w:val="00C22993"/>
    <w:rsid w:val="00C22F21"/>
    <w:rsid w:val="00C24C04"/>
    <w:rsid w:val="00C2771E"/>
    <w:rsid w:val="00C33631"/>
    <w:rsid w:val="00C3386D"/>
    <w:rsid w:val="00C33F8F"/>
    <w:rsid w:val="00C34831"/>
    <w:rsid w:val="00C36057"/>
    <w:rsid w:val="00C37E21"/>
    <w:rsid w:val="00C4370B"/>
    <w:rsid w:val="00C46027"/>
    <w:rsid w:val="00C462ED"/>
    <w:rsid w:val="00C52AE6"/>
    <w:rsid w:val="00C53D9B"/>
    <w:rsid w:val="00C54883"/>
    <w:rsid w:val="00C55196"/>
    <w:rsid w:val="00C5520E"/>
    <w:rsid w:val="00C554DB"/>
    <w:rsid w:val="00C57407"/>
    <w:rsid w:val="00C61A60"/>
    <w:rsid w:val="00C62E26"/>
    <w:rsid w:val="00C6451D"/>
    <w:rsid w:val="00C64669"/>
    <w:rsid w:val="00C649AF"/>
    <w:rsid w:val="00C64E7B"/>
    <w:rsid w:val="00C65D13"/>
    <w:rsid w:val="00C70330"/>
    <w:rsid w:val="00C70A9E"/>
    <w:rsid w:val="00C70B41"/>
    <w:rsid w:val="00C70F96"/>
    <w:rsid w:val="00C72704"/>
    <w:rsid w:val="00C729DD"/>
    <w:rsid w:val="00C7373E"/>
    <w:rsid w:val="00C737D6"/>
    <w:rsid w:val="00C7439E"/>
    <w:rsid w:val="00C76B32"/>
    <w:rsid w:val="00C776EF"/>
    <w:rsid w:val="00C77CC9"/>
    <w:rsid w:val="00C80878"/>
    <w:rsid w:val="00C82D79"/>
    <w:rsid w:val="00C83EEF"/>
    <w:rsid w:val="00C845D3"/>
    <w:rsid w:val="00C86927"/>
    <w:rsid w:val="00C86A42"/>
    <w:rsid w:val="00C86DF5"/>
    <w:rsid w:val="00C872FF"/>
    <w:rsid w:val="00C90217"/>
    <w:rsid w:val="00C9156E"/>
    <w:rsid w:val="00C93185"/>
    <w:rsid w:val="00C9353B"/>
    <w:rsid w:val="00C93DFA"/>
    <w:rsid w:val="00C95601"/>
    <w:rsid w:val="00C95F33"/>
    <w:rsid w:val="00C9622D"/>
    <w:rsid w:val="00C96959"/>
    <w:rsid w:val="00CA04F1"/>
    <w:rsid w:val="00CA10AC"/>
    <w:rsid w:val="00CA2505"/>
    <w:rsid w:val="00CA29C7"/>
    <w:rsid w:val="00CA50AC"/>
    <w:rsid w:val="00CA6C1C"/>
    <w:rsid w:val="00CA7FE1"/>
    <w:rsid w:val="00CB0265"/>
    <w:rsid w:val="00CB1541"/>
    <w:rsid w:val="00CB162F"/>
    <w:rsid w:val="00CB1701"/>
    <w:rsid w:val="00CB77B8"/>
    <w:rsid w:val="00CC0B7B"/>
    <w:rsid w:val="00CC156E"/>
    <w:rsid w:val="00CC1C5A"/>
    <w:rsid w:val="00CC2226"/>
    <w:rsid w:val="00CC34F5"/>
    <w:rsid w:val="00CC3AD6"/>
    <w:rsid w:val="00CC5019"/>
    <w:rsid w:val="00CC594B"/>
    <w:rsid w:val="00CC6863"/>
    <w:rsid w:val="00CC7B5F"/>
    <w:rsid w:val="00CD0E43"/>
    <w:rsid w:val="00CD2C93"/>
    <w:rsid w:val="00CD5CF4"/>
    <w:rsid w:val="00CD5FD7"/>
    <w:rsid w:val="00CD7069"/>
    <w:rsid w:val="00CE4B71"/>
    <w:rsid w:val="00CE6460"/>
    <w:rsid w:val="00CF0E8D"/>
    <w:rsid w:val="00CF14B6"/>
    <w:rsid w:val="00CF31E9"/>
    <w:rsid w:val="00CF5292"/>
    <w:rsid w:val="00CF7AF9"/>
    <w:rsid w:val="00D00C3C"/>
    <w:rsid w:val="00D01E4B"/>
    <w:rsid w:val="00D04621"/>
    <w:rsid w:val="00D073E9"/>
    <w:rsid w:val="00D208E3"/>
    <w:rsid w:val="00D20B3A"/>
    <w:rsid w:val="00D20CC4"/>
    <w:rsid w:val="00D248BF"/>
    <w:rsid w:val="00D27961"/>
    <w:rsid w:val="00D3238B"/>
    <w:rsid w:val="00D3365D"/>
    <w:rsid w:val="00D33E70"/>
    <w:rsid w:val="00D37516"/>
    <w:rsid w:val="00D37F74"/>
    <w:rsid w:val="00D415AB"/>
    <w:rsid w:val="00D44B97"/>
    <w:rsid w:val="00D45936"/>
    <w:rsid w:val="00D45BF6"/>
    <w:rsid w:val="00D474EC"/>
    <w:rsid w:val="00D47B76"/>
    <w:rsid w:val="00D5058E"/>
    <w:rsid w:val="00D525E2"/>
    <w:rsid w:val="00D5410A"/>
    <w:rsid w:val="00D551E6"/>
    <w:rsid w:val="00D5538B"/>
    <w:rsid w:val="00D575A1"/>
    <w:rsid w:val="00D60088"/>
    <w:rsid w:val="00D6169C"/>
    <w:rsid w:val="00D628ED"/>
    <w:rsid w:val="00D63C6F"/>
    <w:rsid w:val="00D67555"/>
    <w:rsid w:val="00D706E7"/>
    <w:rsid w:val="00D71CE2"/>
    <w:rsid w:val="00D71DC0"/>
    <w:rsid w:val="00D73B25"/>
    <w:rsid w:val="00D7770B"/>
    <w:rsid w:val="00D77D86"/>
    <w:rsid w:val="00D80D57"/>
    <w:rsid w:val="00D84165"/>
    <w:rsid w:val="00D847FC"/>
    <w:rsid w:val="00D90924"/>
    <w:rsid w:val="00D90BA0"/>
    <w:rsid w:val="00D91F21"/>
    <w:rsid w:val="00D92431"/>
    <w:rsid w:val="00D93015"/>
    <w:rsid w:val="00D97604"/>
    <w:rsid w:val="00D97E7B"/>
    <w:rsid w:val="00DA3380"/>
    <w:rsid w:val="00DA4356"/>
    <w:rsid w:val="00DA4CC1"/>
    <w:rsid w:val="00DA5670"/>
    <w:rsid w:val="00DA609F"/>
    <w:rsid w:val="00DB2406"/>
    <w:rsid w:val="00DB4D62"/>
    <w:rsid w:val="00DB6C47"/>
    <w:rsid w:val="00DB760D"/>
    <w:rsid w:val="00DC0DA9"/>
    <w:rsid w:val="00DC0F23"/>
    <w:rsid w:val="00DC36C9"/>
    <w:rsid w:val="00DC5CF2"/>
    <w:rsid w:val="00DD0952"/>
    <w:rsid w:val="00DD33FF"/>
    <w:rsid w:val="00DD67F5"/>
    <w:rsid w:val="00DD786E"/>
    <w:rsid w:val="00DE0B3A"/>
    <w:rsid w:val="00DE1155"/>
    <w:rsid w:val="00DE1446"/>
    <w:rsid w:val="00DE1C52"/>
    <w:rsid w:val="00DE3CEF"/>
    <w:rsid w:val="00DE5BBD"/>
    <w:rsid w:val="00DF1E19"/>
    <w:rsid w:val="00DF3C85"/>
    <w:rsid w:val="00DF5495"/>
    <w:rsid w:val="00DF5962"/>
    <w:rsid w:val="00DF6594"/>
    <w:rsid w:val="00E002C6"/>
    <w:rsid w:val="00E007D9"/>
    <w:rsid w:val="00E00DF3"/>
    <w:rsid w:val="00E0200B"/>
    <w:rsid w:val="00E02EC5"/>
    <w:rsid w:val="00E0429F"/>
    <w:rsid w:val="00E04975"/>
    <w:rsid w:val="00E05BB4"/>
    <w:rsid w:val="00E06B7E"/>
    <w:rsid w:val="00E10437"/>
    <w:rsid w:val="00E10FE9"/>
    <w:rsid w:val="00E1109D"/>
    <w:rsid w:val="00E13519"/>
    <w:rsid w:val="00E137BD"/>
    <w:rsid w:val="00E15AB1"/>
    <w:rsid w:val="00E1698F"/>
    <w:rsid w:val="00E216AE"/>
    <w:rsid w:val="00E22C0B"/>
    <w:rsid w:val="00E25C79"/>
    <w:rsid w:val="00E26B03"/>
    <w:rsid w:val="00E31D59"/>
    <w:rsid w:val="00E3353A"/>
    <w:rsid w:val="00E3385B"/>
    <w:rsid w:val="00E3595D"/>
    <w:rsid w:val="00E363A8"/>
    <w:rsid w:val="00E36944"/>
    <w:rsid w:val="00E4223C"/>
    <w:rsid w:val="00E4309A"/>
    <w:rsid w:val="00E43CE9"/>
    <w:rsid w:val="00E43E80"/>
    <w:rsid w:val="00E45A48"/>
    <w:rsid w:val="00E46596"/>
    <w:rsid w:val="00E4751E"/>
    <w:rsid w:val="00E476CB"/>
    <w:rsid w:val="00E47E87"/>
    <w:rsid w:val="00E50F20"/>
    <w:rsid w:val="00E52D97"/>
    <w:rsid w:val="00E53A8B"/>
    <w:rsid w:val="00E53E64"/>
    <w:rsid w:val="00E56DF0"/>
    <w:rsid w:val="00E57517"/>
    <w:rsid w:val="00E60B6B"/>
    <w:rsid w:val="00E647A2"/>
    <w:rsid w:val="00E649C9"/>
    <w:rsid w:val="00E6655F"/>
    <w:rsid w:val="00E67463"/>
    <w:rsid w:val="00E67D11"/>
    <w:rsid w:val="00E67F7E"/>
    <w:rsid w:val="00E709E2"/>
    <w:rsid w:val="00E70FC8"/>
    <w:rsid w:val="00E71F97"/>
    <w:rsid w:val="00E7263E"/>
    <w:rsid w:val="00E779EF"/>
    <w:rsid w:val="00E83F3D"/>
    <w:rsid w:val="00E84440"/>
    <w:rsid w:val="00E87588"/>
    <w:rsid w:val="00E87D3F"/>
    <w:rsid w:val="00E9123F"/>
    <w:rsid w:val="00E9585E"/>
    <w:rsid w:val="00E9623B"/>
    <w:rsid w:val="00E967B3"/>
    <w:rsid w:val="00EA0870"/>
    <w:rsid w:val="00EA09AA"/>
    <w:rsid w:val="00EA248B"/>
    <w:rsid w:val="00EA30E2"/>
    <w:rsid w:val="00EA3A85"/>
    <w:rsid w:val="00EA5974"/>
    <w:rsid w:val="00EA663B"/>
    <w:rsid w:val="00EB2E85"/>
    <w:rsid w:val="00EB3F7E"/>
    <w:rsid w:val="00EB40A4"/>
    <w:rsid w:val="00EB54E8"/>
    <w:rsid w:val="00EB656A"/>
    <w:rsid w:val="00EC01AC"/>
    <w:rsid w:val="00EC2D27"/>
    <w:rsid w:val="00EC52AB"/>
    <w:rsid w:val="00EC7398"/>
    <w:rsid w:val="00ED2251"/>
    <w:rsid w:val="00ED53CD"/>
    <w:rsid w:val="00ED54AB"/>
    <w:rsid w:val="00ED5544"/>
    <w:rsid w:val="00ED5C03"/>
    <w:rsid w:val="00EE2931"/>
    <w:rsid w:val="00EE5D8D"/>
    <w:rsid w:val="00EE6F07"/>
    <w:rsid w:val="00EE75EE"/>
    <w:rsid w:val="00EF1C99"/>
    <w:rsid w:val="00EF27E9"/>
    <w:rsid w:val="00EF377A"/>
    <w:rsid w:val="00EF4B7D"/>
    <w:rsid w:val="00EF5B7A"/>
    <w:rsid w:val="00EF7E94"/>
    <w:rsid w:val="00F045E6"/>
    <w:rsid w:val="00F04834"/>
    <w:rsid w:val="00F05366"/>
    <w:rsid w:val="00F0714C"/>
    <w:rsid w:val="00F07F57"/>
    <w:rsid w:val="00F1082B"/>
    <w:rsid w:val="00F1347D"/>
    <w:rsid w:val="00F13868"/>
    <w:rsid w:val="00F17649"/>
    <w:rsid w:val="00F20F2B"/>
    <w:rsid w:val="00F2195F"/>
    <w:rsid w:val="00F22956"/>
    <w:rsid w:val="00F22BF9"/>
    <w:rsid w:val="00F24E03"/>
    <w:rsid w:val="00F250D9"/>
    <w:rsid w:val="00F31AAF"/>
    <w:rsid w:val="00F31BE4"/>
    <w:rsid w:val="00F320E2"/>
    <w:rsid w:val="00F32BA7"/>
    <w:rsid w:val="00F35291"/>
    <w:rsid w:val="00F426D2"/>
    <w:rsid w:val="00F43D7D"/>
    <w:rsid w:val="00F43DB1"/>
    <w:rsid w:val="00F467D0"/>
    <w:rsid w:val="00F46DF9"/>
    <w:rsid w:val="00F50CAB"/>
    <w:rsid w:val="00F51748"/>
    <w:rsid w:val="00F51CBD"/>
    <w:rsid w:val="00F51EFD"/>
    <w:rsid w:val="00F52694"/>
    <w:rsid w:val="00F613BC"/>
    <w:rsid w:val="00F63248"/>
    <w:rsid w:val="00F642BD"/>
    <w:rsid w:val="00F64C04"/>
    <w:rsid w:val="00F64CC9"/>
    <w:rsid w:val="00F64F48"/>
    <w:rsid w:val="00F65752"/>
    <w:rsid w:val="00F65C8B"/>
    <w:rsid w:val="00F7347C"/>
    <w:rsid w:val="00F73966"/>
    <w:rsid w:val="00F73DA0"/>
    <w:rsid w:val="00F75300"/>
    <w:rsid w:val="00F76961"/>
    <w:rsid w:val="00F76FE9"/>
    <w:rsid w:val="00F774A5"/>
    <w:rsid w:val="00F816A3"/>
    <w:rsid w:val="00F832F5"/>
    <w:rsid w:val="00F84759"/>
    <w:rsid w:val="00F85795"/>
    <w:rsid w:val="00F85AD8"/>
    <w:rsid w:val="00F8691D"/>
    <w:rsid w:val="00F910E2"/>
    <w:rsid w:val="00F92439"/>
    <w:rsid w:val="00F92635"/>
    <w:rsid w:val="00F92F9A"/>
    <w:rsid w:val="00F94F9F"/>
    <w:rsid w:val="00F968BE"/>
    <w:rsid w:val="00F97C57"/>
    <w:rsid w:val="00FA147A"/>
    <w:rsid w:val="00FA1E04"/>
    <w:rsid w:val="00FA3B42"/>
    <w:rsid w:val="00FA4DEF"/>
    <w:rsid w:val="00FA7A64"/>
    <w:rsid w:val="00FB06A0"/>
    <w:rsid w:val="00FB09B6"/>
    <w:rsid w:val="00FB11C5"/>
    <w:rsid w:val="00FB19E9"/>
    <w:rsid w:val="00FB306D"/>
    <w:rsid w:val="00FB3807"/>
    <w:rsid w:val="00FB7978"/>
    <w:rsid w:val="00FC0B40"/>
    <w:rsid w:val="00FC15EA"/>
    <w:rsid w:val="00FC1777"/>
    <w:rsid w:val="00FC1A76"/>
    <w:rsid w:val="00FC2235"/>
    <w:rsid w:val="00FC3408"/>
    <w:rsid w:val="00FC4DF4"/>
    <w:rsid w:val="00FC6653"/>
    <w:rsid w:val="00FC7E45"/>
    <w:rsid w:val="00FD0850"/>
    <w:rsid w:val="00FD0B30"/>
    <w:rsid w:val="00FD176B"/>
    <w:rsid w:val="00FD1B7B"/>
    <w:rsid w:val="00FD4334"/>
    <w:rsid w:val="00FD5AA6"/>
    <w:rsid w:val="00FD69A3"/>
    <w:rsid w:val="00FD6CBB"/>
    <w:rsid w:val="00FE06B4"/>
    <w:rsid w:val="00FE07EA"/>
    <w:rsid w:val="00FE2D25"/>
    <w:rsid w:val="00FE7BEC"/>
    <w:rsid w:val="00FF4099"/>
    <w:rsid w:val="00FF4E60"/>
    <w:rsid w:val="00FF54EB"/>
    <w:rsid w:val="00FF71A6"/>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0769"/>
    <o:shapelayout v:ext="edit">
      <o:idmap v:ext="edit" data="1"/>
    </o:shapelayout>
  </w:shapeDefaults>
  <w:decimalSymbol w:val=","/>
  <w:listSeparator w:val=";"/>
  <w14:docId w14:val="24FD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63"/>
  </w:style>
  <w:style w:type="paragraph" w:styleId="Heading1">
    <w:name w:val="heading 1"/>
    <w:basedOn w:val="Normal"/>
    <w:next w:val="Normal"/>
    <w:link w:val="Heading1Char"/>
    <w:qFormat/>
    <w:rsid w:val="00B46808"/>
    <w:pPr>
      <w:keepNext/>
      <w:jc w:val="center"/>
      <w:outlineLvl w:val="0"/>
    </w:pPr>
    <w:rPr>
      <w:rFonts w:ascii="RimTimes" w:eastAsia="Times New Roman" w:hAnsi="RimTimes" w:cs="Times New Roman"/>
      <w:b/>
      <w:sz w:val="28"/>
      <w:szCs w:val="20"/>
      <w:lang w:val="en-GB"/>
    </w:rPr>
  </w:style>
  <w:style w:type="paragraph" w:styleId="Heading2">
    <w:name w:val="heading 2"/>
    <w:basedOn w:val="Normal"/>
    <w:next w:val="Normal"/>
    <w:link w:val="Heading2Char"/>
    <w:qFormat/>
    <w:rsid w:val="00B46808"/>
    <w:pPr>
      <w:keepNext/>
      <w:ind w:firstLine="5529"/>
      <w:outlineLvl w:val="1"/>
    </w:pPr>
    <w:rPr>
      <w:rFonts w:ascii="RimTimes" w:eastAsia="Times New Roman" w:hAnsi="RimTimes" w:cs="Times New Roman"/>
      <w:sz w:val="28"/>
      <w:szCs w:val="20"/>
    </w:rPr>
  </w:style>
  <w:style w:type="paragraph" w:styleId="Heading3">
    <w:name w:val="heading 3"/>
    <w:basedOn w:val="Normal"/>
    <w:next w:val="Normal"/>
    <w:link w:val="Heading3Char"/>
    <w:qFormat/>
    <w:rsid w:val="00B46808"/>
    <w:pPr>
      <w:keepNext/>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B46808"/>
    <w:pPr>
      <w:keepNext/>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9"/>
    <w:qFormat/>
    <w:rsid w:val="00B46808"/>
    <w:pPr>
      <w:keepNext/>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B46808"/>
    <w:pPr>
      <w:keepNext/>
      <w:ind w:left="2977" w:hanging="97"/>
      <w:jc w:val="both"/>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uiPriority w:val="99"/>
    <w:qFormat/>
    <w:rsid w:val="00B46808"/>
    <w:pPr>
      <w:keepNext/>
      <w:ind w:firstLine="567"/>
      <w:jc w:val="both"/>
      <w:outlineLvl w:val="6"/>
    </w:pPr>
    <w:rPr>
      <w:rFonts w:ascii="Dutch TL" w:eastAsia="Times New Roman" w:hAnsi="Dutch T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6808"/>
    <w:rPr>
      <w:rFonts w:ascii="RimTimes" w:eastAsia="Times New Roman" w:hAnsi="RimTimes" w:cs="Times New Roman"/>
      <w:b/>
      <w:sz w:val="28"/>
      <w:szCs w:val="20"/>
      <w:lang w:val="en-GB"/>
    </w:rPr>
  </w:style>
  <w:style w:type="character" w:customStyle="1" w:styleId="Heading2Char">
    <w:name w:val="Heading 2 Char"/>
    <w:basedOn w:val="DefaultParagraphFont"/>
    <w:link w:val="Heading2"/>
    <w:uiPriority w:val="99"/>
    <w:rsid w:val="00B46808"/>
    <w:rPr>
      <w:rFonts w:ascii="RimTimes" w:eastAsia="Times New Roman" w:hAnsi="RimTimes" w:cs="Times New Roman"/>
      <w:sz w:val="28"/>
      <w:szCs w:val="20"/>
    </w:rPr>
  </w:style>
  <w:style w:type="character" w:customStyle="1" w:styleId="Heading3Char">
    <w:name w:val="Heading 3 Char"/>
    <w:basedOn w:val="DefaultParagraphFont"/>
    <w:link w:val="Heading3"/>
    <w:uiPriority w:val="99"/>
    <w:rsid w:val="00B46808"/>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B46808"/>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9"/>
    <w:rsid w:val="00B4680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B46808"/>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9"/>
    <w:rsid w:val="00B46808"/>
    <w:rPr>
      <w:rFonts w:ascii="Dutch TL" w:eastAsia="Times New Roman" w:hAnsi="Dutch TL" w:cs="Times New Roman"/>
      <w:b/>
      <w:sz w:val="16"/>
      <w:szCs w:val="20"/>
    </w:rPr>
  </w:style>
  <w:style w:type="numbering" w:customStyle="1" w:styleId="NoList1">
    <w:name w:val="No List1"/>
    <w:next w:val="NoList"/>
    <w:uiPriority w:val="99"/>
    <w:semiHidden/>
    <w:rsid w:val="00B46808"/>
  </w:style>
  <w:style w:type="character" w:styleId="Emphasis">
    <w:name w:val="Emphasis"/>
    <w:uiPriority w:val="20"/>
    <w:qFormat/>
    <w:rsid w:val="00B46808"/>
    <w:rPr>
      <w:i/>
      <w:iCs/>
    </w:rPr>
  </w:style>
  <w:style w:type="paragraph" w:styleId="NormalWeb">
    <w:name w:val="Normal (Web)"/>
    <w:basedOn w:val="Normal"/>
    <w:link w:val="NormalWebChar"/>
    <w:uiPriority w:val="99"/>
    <w:rsid w:val="00B46808"/>
    <w:pPr>
      <w:spacing w:before="100" w:beforeAutospacing="1" w:after="100" w:afterAutospacing="1"/>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B46808"/>
    <w:pPr>
      <w:ind w:firstLine="70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B46808"/>
    <w:rPr>
      <w:rFonts w:ascii="Times New Roman" w:eastAsia="Times New Roman" w:hAnsi="Times New Roman" w:cs="Times New Roman"/>
      <w:sz w:val="28"/>
      <w:szCs w:val="20"/>
    </w:rPr>
  </w:style>
  <w:style w:type="character" w:styleId="FootnoteReference">
    <w:name w:val="footnote reference"/>
    <w:rsid w:val="00B46808"/>
    <w:rPr>
      <w:vertAlign w:val="superscript"/>
    </w:rPr>
  </w:style>
  <w:style w:type="paragraph" w:styleId="BodyText">
    <w:name w:val="Body Text"/>
    <w:basedOn w:val="Normal"/>
    <w:link w:val="BodyTextChar"/>
    <w:uiPriority w:val="99"/>
    <w:rsid w:val="00B46808"/>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B46808"/>
    <w:rPr>
      <w:rFonts w:ascii="Times New Roman" w:eastAsia="Times New Roman" w:hAnsi="Times New Roman" w:cs="Times New Roman"/>
      <w:sz w:val="24"/>
      <w:szCs w:val="20"/>
    </w:rPr>
  </w:style>
  <w:style w:type="paragraph" w:styleId="Footer">
    <w:name w:val="footer"/>
    <w:basedOn w:val="Normal"/>
    <w:link w:val="FooterChar"/>
    <w:uiPriority w:val="99"/>
    <w:rsid w:val="00B46808"/>
    <w:pPr>
      <w:tabs>
        <w:tab w:val="center" w:pos="4153"/>
        <w:tab w:val="right" w:pos="8306"/>
      </w:tabs>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B46808"/>
    <w:rPr>
      <w:rFonts w:ascii="Times New Roman" w:eastAsia="Times New Roman" w:hAnsi="Times New Roman" w:cs="Times New Roman"/>
      <w:sz w:val="20"/>
      <w:szCs w:val="20"/>
      <w:lang w:val="en-AU"/>
    </w:rPr>
  </w:style>
  <w:style w:type="paragraph" w:styleId="Title">
    <w:name w:val="Title"/>
    <w:basedOn w:val="Normal"/>
    <w:link w:val="TitleChar"/>
    <w:uiPriority w:val="99"/>
    <w:qFormat/>
    <w:rsid w:val="00B46808"/>
    <w:pPr>
      <w:jc w:val="center"/>
      <w:outlineLvl w:val="0"/>
    </w:pPr>
    <w:rPr>
      <w:rFonts w:ascii="RimTimes" w:eastAsia="Times New Roman" w:hAnsi="RimTimes" w:cs="Times New Roman"/>
      <w:sz w:val="28"/>
      <w:szCs w:val="20"/>
    </w:rPr>
  </w:style>
  <w:style w:type="character" w:customStyle="1" w:styleId="TitleChar">
    <w:name w:val="Title Char"/>
    <w:basedOn w:val="DefaultParagraphFont"/>
    <w:link w:val="Title"/>
    <w:uiPriority w:val="99"/>
    <w:rsid w:val="00B46808"/>
    <w:rPr>
      <w:rFonts w:ascii="RimTimes" w:eastAsia="Times New Roman" w:hAnsi="RimTimes" w:cs="Times New Roman"/>
      <w:sz w:val="28"/>
      <w:szCs w:val="20"/>
    </w:rPr>
  </w:style>
  <w:style w:type="paragraph" w:styleId="BodyTextIndent2">
    <w:name w:val="Body Text Indent 2"/>
    <w:basedOn w:val="Normal"/>
    <w:link w:val="BodyTextIndent2Char"/>
    <w:rsid w:val="00B46808"/>
    <w:pPr>
      <w:ind w:left="1276"/>
    </w:pPr>
    <w:rPr>
      <w:rFonts w:ascii="RimTimes" w:eastAsia="Times New Roman" w:hAnsi="RimTimes" w:cs="Times New Roman"/>
      <w:sz w:val="28"/>
      <w:szCs w:val="20"/>
    </w:rPr>
  </w:style>
  <w:style w:type="character" w:customStyle="1" w:styleId="BodyTextIndent2Char">
    <w:name w:val="Body Text Indent 2 Char"/>
    <w:basedOn w:val="DefaultParagraphFont"/>
    <w:link w:val="BodyTextIndent2"/>
    <w:uiPriority w:val="99"/>
    <w:rsid w:val="00B46808"/>
    <w:rPr>
      <w:rFonts w:ascii="RimTimes" w:eastAsia="Times New Roman" w:hAnsi="RimTimes" w:cs="Times New Roman"/>
      <w:sz w:val="28"/>
      <w:szCs w:val="20"/>
    </w:rPr>
  </w:style>
  <w:style w:type="paragraph" w:styleId="BodyText2">
    <w:name w:val="Body Text 2"/>
    <w:basedOn w:val="Normal"/>
    <w:link w:val="BodyText2Char"/>
    <w:rsid w:val="00B46808"/>
    <w:pPr>
      <w:ind w:left="709" w:firstLine="11"/>
    </w:pPr>
    <w:rPr>
      <w:rFonts w:ascii="RimTimes" w:eastAsia="Times New Roman" w:hAnsi="RimTimes" w:cs="Times New Roman"/>
      <w:sz w:val="28"/>
      <w:szCs w:val="20"/>
    </w:rPr>
  </w:style>
  <w:style w:type="character" w:customStyle="1" w:styleId="BodyText2Char">
    <w:name w:val="Body Text 2 Char"/>
    <w:basedOn w:val="DefaultParagraphFont"/>
    <w:link w:val="BodyText2"/>
    <w:rsid w:val="00B46808"/>
    <w:rPr>
      <w:rFonts w:ascii="RimTimes" w:eastAsia="Times New Roman" w:hAnsi="RimTimes" w:cs="Times New Roman"/>
      <w:sz w:val="28"/>
      <w:szCs w:val="20"/>
    </w:rPr>
  </w:style>
  <w:style w:type="paragraph" w:styleId="FootnoteText">
    <w:name w:val="footnote text"/>
    <w:basedOn w:val="Normal"/>
    <w:link w:val="FootnoteTextChar"/>
    <w:uiPriority w:val="99"/>
    <w:qFormat/>
    <w:rsid w:val="00B4680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46808"/>
    <w:rPr>
      <w:rFonts w:ascii="Times New Roman" w:eastAsia="Times New Roman" w:hAnsi="Times New Roman" w:cs="Times New Roman"/>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46808"/>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B46808"/>
    <w:rPr>
      <w:rFonts w:ascii="Times New Roman" w:eastAsia="Times New Roman" w:hAnsi="Times New Roman" w:cs="Times New Roman"/>
      <w:sz w:val="20"/>
      <w:szCs w:val="20"/>
    </w:rPr>
  </w:style>
  <w:style w:type="character" w:styleId="PageNumber">
    <w:name w:val="page number"/>
    <w:basedOn w:val="DefaultParagraphFont"/>
    <w:uiPriority w:val="99"/>
    <w:rsid w:val="00B46808"/>
  </w:style>
  <w:style w:type="paragraph" w:styleId="BodyTextIndent3">
    <w:name w:val="Body Text Indent 3"/>
    <w:basedOn w:val="Normal"/>
    <w:link w:val="BodyTextIndent3Char"/>
    <w:rsid w:val="00B46808"/>
    <w:pPr>
      <w:spacing w:line="360" w:lineRule="auto"/>
      <w:ind w:left="14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B46808"/>
    <w:rPr>
      <w:rFonts w:ascii="Times New Roman" w:eastAsia="Times New Roman" w:hAnsi="Times New Roman" w:cs="Times New Roman"/>
      <w:sz w:val="24"/>
      <w:szCs w:val="24"/>
    </w:rPr>
  </w:style>
  <w:style w:type="table" w:styleId="TableGrid">
    <w:name w:val="Table Grid"/>
    <w:basedOn w:val="TableNormal"/>
    <w:uiPriority w:val="39"/>
    <w:rsid w:val="00B46808"/>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46808"/>
    <w:rPr>
      <w:sz w:val="16"/>
      <w:szCs w:val="16"/>
    </w:rPr>
  </w:style>
  <w:style w:type="paragraph" w:styleId="CommentText">
    <w:name w:val="annotation text"/>
    <w:basedOn w:val="Normal"/>
    <w:link w:val="CommentTextChar"/>
    <w:uiPriority w:val="99"/>
    <w:semiHidden/>
    <w:rsid w:val="00B4680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468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6808"/>
    <w:rPr>
      <w:b/>
      <w:bCs/>
    </w:rPr>
  </w:style>
  <w:style w:type="character" w:customStyle="1" w:styleId="CommentSubjectChar">
    <w:name w:val="Comment Subject Char"/>
    <w:basedOn w:val="CommentTextChar"/>
    <w:link w:val="CommentSubject"/>
    <w:uiPriority w:val="99"/>
    <w:semiHidden/>
    <w:rsid w:val="00B468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4680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6808"/>
    <w:rPr>
      <w:rFonts w:ascii="Tahoma" w:eastAsia="Times New Roman" w:hAnsi="Tahoma" w:cs="Tahoma"/>
      <w:sz w:val="16"/>
      <w:szCs w:val="16"/>
    </w:rPr>
  </w:style>
  <w:style w:type="paragraph" w:styleId="TOC2">
    <w:name w:val="toc 2"/>
    <w:basedOn w:val="Normal"/>
    <w:next w:val="Normal"/>
    <w:autoRedefine/>
    <w:uiPriority w:val="99"/>
    <w:semiHidden/>
    <w:rsid w:val="00B46808"/>
    <w:pPr>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B46808"/>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B46808"/>
    <w:pPr>
      <w:ind w:left="720"/>
    </w:pPr>
    <w:rPr>
      <w:rFonts w:ascii="Times New Roman" w:eastAsia="Times New Roman" w:hAnsi="Times New Roman" w:cs="Times New Roman"/>
      <w:sz w:val="24"/>
      <w:szCs w:val="24"/>
    </w:rPr>
  </w:style>
  <w:style w:type="character" w:styleId="Hyperlink">
    <w:name w:val="Hyperlink"/>
    <w:rsid w:val="00B46808"/>
    <w:rPr>
      <w:color w:val="0000FF"/>
      <w:u w:val="single"/>
    </w:rPr>
  </w:style>
  <w:style w:type="character" w:customStyle="1" w:styleId="Char1">
    <w:name w:val="Char1"/>
    <w:rsid w:val="00B46808"/>
    <w:rPr>
      <w:rFonts w:ascii="RimTimes" w:hAnsi="RimTimes"/>
      <w:b/>
      <w:sz w:val="28"/>
      <w:lang w:val="en-GB" w:eastAsia="en-US" w:bidi="ar-SA"/>
    </w:rPr>
  </w:style>
  <w:style w:type="paragraph" w:styleId="TOAHeading">
    <w:name w:val="toa heading"/>
    <w:basedOn w:val="Normal"/>
    <w:next w:val="Normal"/>
    <w:uiPriority w:val="99"/>
    <w:semiHidden/>
    <w:rsid w:val="00B46808"/>
    <w:pPr>
      <w:spacing w:before="120"/>
    </w:pPr>
    <w:rPr>
      <w:rFonts w:ascii="Arial" w:eastAsia="Times New Roman" w:hAnsi="Arial" w:cs="Arial"/>
      <w:b/>
      <w:bCs/>
      <w:sz w:val="24"/>
      <w:szCs w:val="24"/>
    </w:rPr>
  </w:style>
  <w:style w:type="character" w:customStyle="1" w:styleId="Char">
    <w:name w:val="Char"/>
    <w:rsid w:val="00B46808"/>
    <w:rPr>
      <w:sz w:val="24"/>
      <w:szCs w:val="24"/>
      <w:lang w:val="en-GB" w:eastAsia="en-US" w:bidi="ar-SA"/>
    </w:rPr>
  </w:style>
  <w:style w:type="paragraph" w:customStyle="1" w:styleId="naisf">
    <w:name w:val="naisf"/>
    <w:basedOn w:val="Normal"/>
    <w:uiPriority w:val="99"/>
    <w:rsid w:val="00B46808"/>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styleId="ListParagraph">
    <w:name w:val="List Paragraph"/>
    <w:aliases w:val="Strip,H&amp;P List Paragraph,2"/>
    <w:basedOn w:val="Normal"/>
    <w:link w:val="ListParagraphChar"/>
    <w:uiPriority w:val="34"/>
    <w:qFormat/>
    <w:rsid w:val="00B46808"/>
    <w:pPr>
      <w:ind w:left="720"/>
      <w:contextualSpacing/>
    </w:pPr>
    <w:rPr>
      <w:rFonts w:ascii="Calibri" w:eastAsia="Calibri" w:hAnsi="Calibri" w:cs="Times New Roman"/>
    </w:rPr>
  </w:style>
  <w:style w:type="character" w:customStyle="1" w:styleId="dlxnowrap1">
    <w:name w:val="dlxnowrap1"/>
    <w:basedOn w:val="DefaultParagraphFont"/>
    <w:uiPriority w:val="99"/>
    <w:rsid w:val="00B46808"/>
  </w:style>
  <w:style w:type="numbering" w:styleId="111111">
    <w:name w:val="Outline List 2"/>
    <w:basedOn w:val="NoList"/>
    <w:uiPriority w:val="99"/>
    <w:rsid w:val="00B46808"/>
  </w:style>
  <w:style w:type="character" w:customStyle="1" w:styleId="CharChar1">
    <w:name w:val="Char Char1"/>
    <w:rsid w:val="00B46808"/>
    <w:rPr>
      <w:sz w:val="24"/>
      <w:lang w:val="lv-LV"/>
    </w:rPr>
  </w:style>
  <w:style w:type="character" w:customStyle="1" w:styleId="CharChar2">
    <w:name w:val="Char Char2"/>
    <w:uiPriority w:val="99"/>
    <w:locked/>
    <w:rsid w:val="00B46808"/>
    <w:rPr>
      <w:rFonts w:ascii="RimTimes" w:hAnsi="RimTimes"/>
      <w:sz w:val="28"/>
      <w:lang w:val="lv-LV" w:eastAsia="en-US" w:bidi="ar-SA"/>
    </w:rPr>
  </w:style>
  <w:style w:type="character" w:styleId="FollowedHyperlink">
    <w:name w:val="FollowedHyperlink"/>
    <w:uiPriority w:val="99"/>
    <w:unhideWhenUsed/>
    <w:rsid w:val="00B46808"/>
    <w:rPr>
      <w:color w:val="800080"/>
      <w:u w:val="single"/>
    </w:rPr>
  </w:style>
  <w:style w:type="paragraph" w:styleId="NoSpacing">
    <w:name w:val="No Spacing"/>
    <w:uiPriority w:val="1"/>
    <w:qFormat/>
    <w:rsid w:val="00B46808"/>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uiPriority w:val="99"/>
    <w:semiHidden/>
    <w:rsid w:val="00B46808"/>
    <w:pPr>
      <w:spacing w:after="160" w:line="240" w:lineRule="exact"/>
    </w:pPr>
    <w:rPr>
      <w:rFonts w:ascii="Dutch TL" w:eastAsia="Times New Roman" w:hAnsi="Dutch TL" w:cs="Times New Roman"/>
      <w:sz w:val="28"/>
      <w:szCs w:val="20"/>
      <w:lang w:eastAsia="lv-LV"/>
    </w:rPr>
  </w:style>
  <w:style w:type="character" w:customStyle="1" w:styleId="Char11">
    <w:name w:val="Char11"/>
    <w:uiPriority w:val="99"/>
    <w:rsid w:val="00B46808"/>
    <w:rPr>
      <w:rFonts w:ascii="RimTimes" w:hAnsi="RimTimes" w:hint="default"/>
      <w:b/>
      <w:bCs w:val="0"/>
      <w:sz w:val="28"/>
      <w:lang w:val="en-GB" w:eastAsia="en-US"/>
    </w:rPr>
  </w:style>
  <w:style w:type="character" w:customStyle="1" w:styleId="Char2">
    <w:name w:val="Char2"/>
    <w:uiPriority w:val="99"/>
    <w:rsid w:val="00B46808"/>
    <w:rPr>
      <w:sz w:val="24"/>
      <w:lang w:val="en-GB" w:eastAsia="en-US"/>
    </w:rPr>
  </w:style>
  <w:style w:type="character" w:customStyle="1" w:styleId="CharChar">
    <w:name w:val="Char Char"/>
    <w:uiPriority w:val="99"/>
    <w:locked/>
    <w:rsid w:val="00B46808"/>
    <w:rPr>
      <w:sz w:val="24"/>
      <w:lang w:val="lv-LV" w:eastAsia="en-US"/>
    </w:rPr>
  </w:style>
  <w:style w:type="character" w:customStyle="1" w:styleId="CharChar3">
    <w:name w:val="Char Char3"/>
    <w:rsid w:val="00B46808"/>
    <w:rPr>
      <w:sz w:val="24"/>
      <w:lang w:val="lv-LV"/>
    </w:rPr>
  </w:style>
  <w:style w:type="character" w:customStyle="1" w:styleId="CharChar11">
    <w:name w:val="Char Char11"/>
    <w:uiPriority w:val="99"/>
    <w:rsid w:val="00B46808"/>
    <w:rPr>
      <w:sz w:val="24"/>
      <w:lang w:val="lv-LV"/>
    </w:rPr>
  </w:style>
  <w:style w:type="character" w:customStyle="1" w:styleId="CharChar4">
    <w:name w:val="Char Char4"/>
    <w:uiPriority w:val="99"/>
    <w:rsid w:val="00B46808"/>
    <w:rPr>
      <w:rFonts w:ascii="RimTimes" w:hAnsi="RimTimes" w:cs="Times New Roman" w:hint="default"/>
      <w:sz w:val="28"/>
      <w:lang w:val="lv-LV" w:eastAsia="en-US" w:bidi="ar-SA"/>
    </w:rPr>
  </w:style>
  <w:style w:type="table" w:customStyle="1" w:styleId="TableGrid1">
    <w:name w:val="Table Grid1"/>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B46808"/>
    <w:pPr>
      <w:numPr>
        <w:numId w:val="7"/>
      </w:numPr>
    </w:pPr>
  </w:style>
  <w:style w:type="paragraph" w:styleId="EndnoteText">
    <w:name w:val="endnote text"/>
    <w:basedOn w:val="Normal"/>
    <w:link w:val="EndnoteTextChar"/>
    <w:rsid w:val="00B4680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46808"/>
    <w:rPr>
      <w:rFonts w:ascii="Times New Roman" w:eastAsia="Times New Roman" w:hAnsi="Times New Roman" w:cs="Times New Roman"/>
      <w:sz w:val="20"/>
      <w:szCs w:val="20"/>
    </w:rPr>
  </w:style>
  <w:style w:type="character" w:styleId="EndnoteReference">
    <w:name w:val="endnote reference"/>
    <w:rsid w:val="00B46808"/>
    <w:rPr>
      <w:vertAlign w:val="superscript"/>
    </w:rPr>
  </w:style>
  <w:style w:type="paragraph" w:styleId="Subtitle">
    <w:name w:val="Subtitle"/>
    <w:basedOn w:val="Normal"/>
    <w:next w:val="Normal"/>
    <w:link w:val="SubtitleChar"/>
    <w:qFormat/>
    <w:rsid w:val="00B46808"/>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B46808"/>
    <w:rPr>
      <w:rFonts w:ascii="Cambria" w:eastAsia="Times New Roman" w:hAnsi="Cambria" w:cs="Times New Roman"/>
      <w:sz w:val="24"/>
      <w:szCs w:val="24"/>
    </w:rPr>
  </w:style>
  <w:style w:type="numbering" w:customStyle="1" w:styleId="NoList11">
    <w:name w:val="No List11"/>
    <w:next w:val="NoList"/>
    <w:uiPriority w:val="99"/>
    <w:semiHidden/>
    <w:unhideWhenUsed/>
    <w:rsid w:val="00B46808"/>
  </w:style>
  <w:style w:type="character" w:customStyle="1" w:styleId="right4">
    <w:name w:val="right4"/>
    <w:rsid w:val="00B46808"/>
  </w:style>
  <w:style w:type="numbering" w:customStyle="1" w:styleId="11111124">
    <w:name w:val="1 / 1.1 / 1.1.124"/>
    <w:rsid w:val="00B46808"/>
  </w:style>
  <w:style w:type="numbering" w:customStyle="1" w:styleId="NoList2">
    <w:name w:val="No List2"/>
    <w:next w:val="NoList"/>
    <w:uiPriority w:val="99"/>
    <w:semiHidden/>
    <w:unhideWhenUsed/>
    <w:rsid w:val="00B46808"/>
  </w:style>
  <w:style w:type="numbering" w:customStyle="1" w:styleId="1111111">
    <w:name w:val="1 / 1.1 / 1.1.11"/>
    <w:basedOn w:val="NoList"/>
    <w:next w:val="111111"/>
    <w:rsid w:val="004F3482"/>
  </w:style>
  <w:style w:type="table" w:customStyle="1" w:styleId="TableGrid3">
    <w:name w:val="Table Grid3"/>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C4370B"/>
    <w:pPr>
      <w:spacing w:before="100" w:beforeAutospacing="1" w:after="100" w:afterAutospacing="1"/>
    </w:pPr>
    <w:rPr>
      <w:rFonts w:ascii="Arial" w:eastAsia="Times New Roman" w:hAnsi="Arial" w:cs="Arial"/>
    </w:rPr>
  </w:style>
  <w:style w:type="paragraph" w:customStyle="1" w:styleId="font6">
    <w:name w:val="font6"/>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7">
    <w:name w:val="font7"/>
    <w:basedOn w:val="Normal"/>
    <w:rsid w:val="00C4370B"/>
    <w:pPr>
      <w:spacing w:before="100" w:beforeAutospacing="1" w:after="100" w:afterAutospacing="1"/>
    </w:pPr>
    <w:rPr>
      <w:rFonts w:ascii="Arial" w:eastAsia="Times New Roman" w:hAnsi="Arial" w:cs="Arial"/>
      <w:color w:val="000000"/>
    </w:rPr>
  </w:style>
  <w:style w:type="paragraph" w:customStyle="1" w:styleId="font8">
    <w:name w:val="font8"/>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9">
    <w:name w:val="font9"/>
    <w:basedOn w:val="Normal"/>
    <w:rsid w:val="00C4370B"/>
    <w:pPr>
      <w:spacing w:before="100" w:beforeAutospacing="1" w:after="100" w:afterAutospacing="1"/>
    </w:pPr>
    <w:rPr>
      <w:rFonts w:ascii="Arial" w:eastAsia="Times New Roman" w:hAnsi="Arial" w:cs="Arial"/>
      <w:sz w:val="20"/>
      <w:szCs w:val="20"/>
    </w:rPr>
  </w:style>
  <w:style w:type="paragraph" w:customStyle="1" w:styleId="xl66">
    <w:name w:val="xl66"/>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C4370B"/>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C4370B"/>
    <w:pP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1">
    <w:name w:val="xl7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2">
    <w:name w:val="xl7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73">
    <w:name w:val="xl7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74">
    <w:name w:val="xl7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75">
    <w:name w:val="xl7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76">
    <w:name w:val="xl7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77">
    <w:name w:val="xl7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78">
    <w:name w:val="xl7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79">
    <w:name w:val="xl7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0">
    <w:name w:val="xl80"/>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1">
    <w:name w:val="xl8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2">
    <w:name w:val="xl8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3">
    <w:name w:val="xl8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4">
    <w:name w:val="xl8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5">
    <w:name w:val="xl8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6">
    <w:name w:val="xl8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7">
    <w:name w:val="xl8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8">
    <w:name w:val="xl8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9">
    <w:name w:val="xl89"/>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rPr>
  </w:style>
  <w:style w:type="paragraph" w:customStyle="1" w:styleId="xl90">
    <w:name w:val="xl90"/>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91">
    <w:name w:val="xl91"/>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i/>
      <w:iCs/>
    </w:rPr>
  </w:style>
  <w:style w:type="paragraph" w:customStyle="1" w:styleId="xl92">
    <w:name w:val="xl9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93">
    <w:name w:val="xl9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4">
    <w:name w:val="xl94"/>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5">
    <w:name w:val="xl95"/>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6">
    <w:name w:val="xl9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97">
    <w:name w:val="xl97"/>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98">
    <w:name w:val="xl98"/>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9">
    <w:name w:val="xl99"/>
    <w:basedOn w:val="Normal"/>
    <w:rsid w:val="00C4370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100">
    <w:name w:val="xl100"/>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02">
    <w:name w:val="xl102"/>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3">
    <w:name w:val="xl103"/>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104">
    <w:name w:val="xl104"/>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05">
    <w:name w:val="xl105"/>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106">
    <w:name w:val="xl10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9">
    <w:name w:val="xl109"/>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0">
    <w:name w:val="xl110"/>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1">
    <w:name w:val="xl111"/>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2">
    <w:name w:val="xl11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3">
    <w:name w:val="xl11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4">
    <w:name w:val="xl11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6">
    <w:name w:val="xl11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b/>
      <w:bCs/>
      <w:i/>
      <w:iCs/>
      <w:sz w:val="24"/>
      <w:szCs w:val="24"/>
    </w:rPr>
  </w:style>
  <w:style w:type="paragraph" w:customStyle="1" w:styleId="xl117">
    <w:name w:val="xl117"/>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18">
    <w:name w:val="xl11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19">
    <w:name w:val="xl119"/>
    <w:basedOn w:val="Normal"/>
    <w:rsid w:val="00C4370B"/>
    <w:pPr>
      <w:pBdr>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120">
    <w:name w:val="xl120"/>
    <w:basedOn w:val="Normal"/>
    <w:rsid w:val="00C4370B"/>
    <w:pPr>
      <w:pBdr>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C4370B"/>
    <w:pPr>
      <w:pBdr>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2">
    <w:name w:val="xl12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3">
    <w:name w:val="xl12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4">
    <w:name w:val="xl12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25">
    <w:name w:val="xl12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sz w:val="24"/>
      <w:szCs w:val="24"/>
    </w:rPr>
  </w:style>
  <w:style w:type="paragraph" w:customStyle="1" w:styleId="xl126">
    <w:name w:val="xl12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24"/>
      <w:szCs w:val="24"/>
    </w:rPr>
  </w:style>
  <w:style w:type="paragraph" w:customStyle="1" w:styleId="xl127">
    <w:name w:val="xl12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000000"/>
      <w:sz w:val="24"/>
      <w:szCs w:val="24"/>
    </w:rPr>
  </w:style>
  <w:style w:type="paragraph" w:customStyle="1" w:styleId="xl128">
    <w:name w:val="xl128"/>
    <w:basedOn w:val="Normal"/>
    <w:rsid w:val="00C4370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9">
    <w:name w:val="xl12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sz w:val="24"/>
      <w:szCs w:val="24"/>
    </w:rPr>
  </w:style>
  <w:style w:type="paragraph" w:customStyle="1" w:styleId="xl130">
    <w:name w:val="xl130"/>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1">
    <w:name w:val="xl131"/>
    <w:basedOn w:val="Normal"/>
    <w:rsid w:val="00C4370B"/>
    <w:pPr>
      <w:pBdr>
        <w:top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2">
    <w:name w:val="xl132"/>
    <w:basedOn w:val="Normal"/>
    <w:rsid w:val="00C4370B"/>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3">
    <w:name w:val="xl133"/>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4">
    <w:name w:val="xl134"/>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5">
    <w:name w:val="xl135"/>
    <w:basedOn w:val="Normal"/>
    <w:rsid w:val="00C4370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6">
    <w:name w:val="xl13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7">
    <w:name w:val="xl13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8">
    <w:name w:val="xl13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39">
    <w:name w:val="xl139"/>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0">
    <w:name w:val="xl140"/>
    <w:basedOn w:val="Normal"/>
    <w:rsid w:val="00C4370B"/>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1">
    <w:name w:val="xl141"/>
    <w:basedOn w:val="Normal"/>
    <w:rsid w:val="00C4370B"/>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2">
    <w:name w:val="xl142"/>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3">
    <w:name w:val="xl143"/>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144">
    <w:name w:val="xl144"/>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5">
    <w:name w:val="xl145"/>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6">
    <w:name w:val="xl14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paragraph" w:customStyle="1" w:styleId="xl147">
    <w:name w:val="xl14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numbering" w:customStyle="1" w:styleId="NoList3">
    <w:name w:val="No List3"/>
    <w:next w:val="NoList"/>
    <w:uiPriority w:val="99"/>
    <w:semiHidden/>
    <w:unhideWhenUsed/>
    <w:rsid w:val="00816CC1"/>
  </w:style>
  <w:style w:type="numbering" w:customStyle="1" w:styleId="1111113">
    <w:name w:val="1 / 1.1 / 1.1.13"/>
    <w:basedOn w:val="NoList"/>
    <w:next w:val="111111"/>
    <w:rsid w:val="00816CC1"/>
  </w:style>
  <w:style w:type="numbering" w:customStyle="1" w:styleId="11111121">
    <w:name w:val="1 / 1.1 / 1.1.121"/>
    <w:rsid w:val="00816CC1"/>
  </w:style>
  <w:style w:type="numbering" w:customStyle="1" w:styleId="11111111">
    <w:name w:val="1 / 1.1 / 1.1.111"/>
    <w:basedOn w:val="NoList"/>
    <w:next w:val="111111"/>
    <w:rsid w:val="00816CC1"/>
  </w:style>
  <w:style w:type="numbering" w:customStyle="1" w:styleId="111111111">
    <w:name w:val="1 / 1.1 / 1.1.1111"/>
    <w:basedOn w:val="NoList"/>
    <w:next w:val="111111"/>
    <w:rsid w:val="00816CC1"/>
  </w:style>
  <w:style w:type="numbering" w:customStyle="1" w:styleId="111111211">
    <w:name w:val="1 / 1.1 / 1.1.1211"/>
    <w:basedOn w:val="NoList"/>
    <w:next w:val="111111"/>
    <w:rsid w:val="00816CC1"/>
  </w:style>
  <w:style w:type="numbering" w:customStyle="1" w:styleId="11111131">
    <w:name w:val="1 / 1.1 / 1.1.131"/>
    <w:basedOn w:val="NoList"/>
    <w:next w:val="111111"/>
    <w:rsid w:val="00816CC1"/>
  </w:style>
  <w:style w:type="table" w:customStyle="1" w:styleId="TableGrid31">
    <w:name w:val="Table Grid31"/>
    <w:basedOn w:val="TableNormal"/>
    <w:next w:val="TableGrid"/>
    <w:rsid w:val="00816CC1"/>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816CC1"/>
    <w:pPr>
      <w:shd w:val="clear" w:color="000000" w:fill="FFFFFF"/>
      <w:spacing w:before="100" w:beforeAutospacing="1" w:after="100" w:afterAutospacing="1"/>
    </w:pPr>
    <w:rPr>
      <w:rFonts w:ascii="Times New Roman" w:eastAsia="Times New Roman" w:hAnsi="Times New Roman" w:cs="Times New Roman"/>
      <w:sz w:val="24"/>
      <w:szCs w:val="24"/>
      <w:lang w:val="lv-LV" w:eastAsia="lv-LV"/>
    </w:rPr>
  </w:style>
  <w:style w:type="numbering" w:customStyle="1" w:styleId="NoList12">
    <w:name w:val="No List12"/>
    <w:next w:val="NoList"/>
    <w:uiPriority w:val="99"/>
    <w:semiHidden/>
    <w:unhideWhenUsed/>
    <w:rsid w:val="00816CC1"/>
  </w:style>
  <w:style w:type="table" w:customStyle="1" w:styleId="TableGrid41">
    <w:name w:val="Table Grid4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816CC1"/>
  </w:style>
  <w:style w:type="numbering" w:customStyle="1" w:styleId="1111114">
    <w:name w:val="1 / 1.1 / 1.1.14"/>
    <w:basedOn w:val="NoList"/>
    <w:next w:val="111111"/>
    <w:unhideWhenUsed/>
    <w:locked/>
    <w:rsid w:val="00816CC1"/>
  </w:style>
  <w:style w:type="numbering" w:customStyle="1" w:styleId="NoList21">
    <w:name w:val="No List21"/>
    <w:next w:val="NoList"/>
    <w:uiPriority w:val="99"/>
    <w:semiHidden/>
    <w:unhideWhenUsed/>
    <w:rsid w:val="00816CC1"/>
  </w:style>
  <w:style w:type="table" w:customStyle="1" w:styleId="TableGrid51">
    <w:name w:val="Table Grid5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816CC1"/>
  </w:style>
  <w:style w:type="numbering" w:customStyle="1" w:styleId="1111115">
    <w:name w:val="1 / 1.1 / 1.1.15"/>
    <w:basedOn w:val="NoList"/>
    <w:next w:val="111111"/>
    <w:unhideWhenUsed/>
    <w:locked/>
    <w:rsid w:val="00816CC1"/>
  </w:style>
  <w:style w:type="numbering" w:customStyle="1" w:styleId="NoList31">
    <w:name w:val="No List31"/>
    <w:next w:val="NoList"/>
    <w:uiPriority w:val="99"/>
    <w:semiHidden/>
    <w:unhideWhenUsed/>
    <w:rsid w:val="00816CC1"/>
  </w:style>
  <w:style w:type="table" w:customStyle="1" w:styleId="TableGrid61">
    <w:name w:val="Table Grid6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816CC1"/>
  </w:style>
  <w:style w:type="numbering" w:customStyle="1" w:styleId="1111116">
    <w:name w:val="1 / 1.1 / 1.1.16"/>
    <w:basedOn w:val="NoList"/>
    <w:next w:val="111111"/>
    <w:unhideWhenUsed/>
    <w:locked/>
    <w:rsid w:val="00816CC1"/>
  </w:style>
  <w:style w:type="numbering" w:customStyle="1" w:styleId="111111241">
    <w:name w:val="1 / 1.1 / 1.1.1241"/>
    <w:rsid w:val="00816CC1"/>
  </w:style>
  <w:style w:type="numbering" w:customStyle="1" w:styleId="1111117">
    <w:name w:val="1 / 1.1 / 1.1.17"/>
    <w:basedOn w:val="NoList"/>
    <w:next w:val="111111"/>
    <w:semiHidden/>
    <w:unhideWhenUsed/>
    <w:rsid w:val="00816CC1"/>
  </w:style>
  <w:style w:type="numbering" w:customStyle="1" w:styleId="1111118">
    <w:name w:val="1 / 1.1 / 1.1.18"/>
    <w:basedOn w:val="NoList"/>
    <w:next w:val="111111"/>
    <w:rsid w:val="00816CC1"/>
  </w:style>
  <w:style w:type="numbering" w:customStyle="1" w:styleId="11111112">
    <w:name w:val="1 / 1.1 / 1.1.112"/>
    <w:basedOn w:val="NoList"/>
    <w:next w:val="111111"/>
    <w:rsid w:val="00816CC1"/>
  </w:style>
  <w:style w:type="numbering" w:customStyle="1" w:styleId="11111125">
    <w:name w:val="1 / 1.1 / 1.1.125"/>
    <w:basedOn w:val="NoList"/>
    <w:next w:val="111111"/>
    <w:rsid w:val="00816CC1"/>
  </w:style>
  <w:style w:type="numbering" w:customStyle="1" w:styleId="111111311">
    <w:name w:val="1 / 1.1 / 1.1.1311"/>
    <w:basedOn w:val="NoList"/>
    <w:next w:val="111111"/>
    <w:rsid w:val="00816CC1"/>
  </w:style>
  <w:style w:type="numbering" w:customStyle="1" w:styleId="111111212">
    <w:name w:val="1 / 1.1 / 1.1.1212"/>
    <w:rsid w:val="00816CC1"/>
  </w:style>
  <w:style w:type="numbering" w:customStyle="1" w:styleId="11111141">
    <w:name w:val="1 / 1.1 / 1.1.141"/>
    <w:basedOn w:val="NoList"/>
    <w:next w:val="111111"/>
    <w:unhideWhenUsed/>
    <w:locked/>
    <w:rsid w:val="00816CC1"/>
  </w:style>
  <w:style w:type="numbering" w:customStyle="1" w:styleId="111111221">
    <w:name w:val="1 / 1.1 / 1.1.1221"/>
    <w:rsid w:val="00816CC1"/>
  </w:style>
  <w:style w:type="numbering" w:customStyle="1" w:styleId="11111151">
    <w:name w:val="1 / 1.1 / 1.1.151"/>
    <w:basedOn w:val="NoList"/>
    <w:next w:val="111111"/>
    <w:unhideWhenUsed/>
    <w:locked/>
    <w:rsid w:val="00816CC1"/>
  </w:style>
  <w:style w:type="numbering" w:customStyle="1" w:styleId="111111231">
    <w:name w:val="1 / 1.1 / 1.1.1231"/>
    <w:rsid w:val="00816CC1"/>
  </w:style>
  <w:style w:type="numbering" w:customStyle="1" w:styleId="11111161">
    <w:name w:val="1 / 1.1 / 1.1.161"/>
    <w:basedOn w:val="NoList"/>
    <w:next w:val="111111"/>
    <w:unhideWhenUsed/>
    <w:locked/>
    <w:rsid w:val="00816CC1"/>
  </w:style>
  <w:style w:type="numbering" w:customStyle="1" w:styleId="1111112411">
    <w:name w:val="1 / 1.1 / 1.1.12411"/>
    <w:rsid w:val="00816CC1"/>
  </w:style>
  <w:style w:type="numbering" w:customStyle="1" w:styleId="11111171">
    <w:name w:val="1 / 1.1 / 1.1.171"/>
    <w:basedOn w:val="NoList"/>
    <w:next w:val="111111"/>
    <w:semiHidden/>
    <w:unhideWhenUsed/>
    <w:rsid w:val="00816CC1"/>
  </w:style>
  <w:style w:type="character" w:customStyle="1" w:styleId="NormalWebChar">
    <w:name w:val="Normal (Web) Char"/>
    <w:link w:val="NormalWeb"/>
    <w:uiPriority w:val="99"/>
    <w:rsid w:val="00816CC1"/>
    <w:rPr>
      <w:rFonts w:ascii="Times New Roman" w:eastAsia="Times New Roman" w:hAnsi="Times New Roman" w:cs="Times New Roman"/>
      <w:sz w:val="24"/>
      <w:szCs w:val="24"/>
      <w:lang w:val="en-GB"/>
    </w:rPr>
  </w:style>
  <w:style w:type="paragraph" w:styleId="BodyText3">
    <w:name w:val="Body Text 3"/>
    <w:basedOn w:val="Normal"/>
    <w:link w:val="BodyText3Char"/>
    <w:rsid w:val="00816CC1"/>
    <w:pPr>
      <w:spacing w:after="120"/>
    </w:pPr>
    <w:rPr>
      <w:rFonts w:ascii="Times New Roman" w:eastAsia="Times New Roman" w:hAnsi="Times New Roman" w:cs="Times New Roman"/>
      <w:sz w:val="16"/>
      <w:szCs w:val="16"/>
      <w:lang w:val="lv-LV" w:eastAsia="lv-LV"/>
    </w:rPr>
  </w:style>
  <w:style w:type="character" w:customStyle="1" w:styleId="BodyText3Char">
    <w:name w:val="Body Text 3 Char"/>
    <w:basedOn w:val="DefaultParagraphFont"/>
    <w:link w:val="BodyText3"/>
    <w:rsid w:val="00816CC1"/>
    <w:rPr>
      <w:rFonts w:ascii="Times New Roman" w:eastAsia="Times New Roman" w:hAnsi="Times New Roman" w:cs="Times New Roman"/>
      <w:sz w:val="16"/>
      <w:szCs w:val="16"/>
      <w:lang w:val="lv-LV" w:eastAsia="lv-LV"/>
    </w:rPr>
  </w:style>
  <w:style w:type="paragraph" w:customStyle="1" w:styleId="txt1">
    <w:name w:val="txt1"/>
    <w:rsid w:val="00816CC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rPr>
  </w:style>
  <w:style w:type="numbering" w:customStyle="1" w:styleId="NoList4">
    <w:name w:val="No List4"/>
    <w:next w:val="NoList"/>
    <w:uiPriority w:val="99"/>
    <w:semiHidden/>
    <w:unhideWhenUsed/>
    <w:rsid w:val="002375F0"/>
  </w:style>
  <w:style w:type="numbering" w:customStyle="1" w:styleId="1111119">
    <w:name w:val="1 / 1.1 / 1.1.19"/>
    <w:basedOn w:val="NoList"/>
    <w:next w:val="111111"/>
    <w:rsid w:val="002375F0"/>
  </w:style>
  <w:style w:type="numbering" w:customStyle="1" w:styleId="11111126">
    <w:name w:val="1 / 1.1 / 1.1.126"/>
    <w:rsid w:val="002375F0"/>
  </w:style>
  <w:style w:type="numbering" w:customStyle="1" w:styleId="11111113">
    <w:name w:val="1 / 1.1 / 1.1.113"/>
    <w:basedOn w:val="NoList"/>
    <w:next w:val="111111"/>
    <w:rsid w:val="002375F0"/>
  </w:style>
  <w:style w:type="numbering" w:customStyle="1" w:styleId="111111112">
    <w:name w:val="1 / 1.1 / 1.1.1112"/>
    <w:basedOn w:val="NoList"/>
    <w:next w:val="111111"/>
    <w:rsid w:val="002375F0"/>
  </w:style>
  <w:style w:type="numbering" w:customStyle="1" w:styleId="111111213">
    <w:name w:val="1 / 1.1 / 1.1.1213"/>
    <w:basedOn w:val="NoList"/>
    <w:next w:val="111111"/>
    <w:rsid w:val="002375F0"/>
  </w:style>
  <w:style w:type="numbering" w:customStyle="1" w:styleId="11111132">
    <w:name w:val="1 / 1.1 / 1.1.132"/>
    <w:basedOn w:val="NoList"/>
    <w:next w:val="111111"/>
    <w:rsid w:val="002375F0"/>
  </w:style>
  <w:style w:type="table" w:customStyle="1" w:styleId="TableGrid32">
    <w:name w:val="Table Grid32"/>
    <w:basedOn w:val="TableNormal"/>
    <w:next w:val="TableGrid"/>
    <w:rsid w:val="002375F0"/>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375F0"/>
  </w:style>
  <w:style w:type="table" w:customStyle="1" w:styleId="TableGrid42">
    <w:name w:val="Table Grid4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2375F0"/>
  </w:style>
  <w:style w:type="numbering" w:customStyle="1" w:styleId="11111142">
    <w:name w:val="1 / 1.1 / 1.1.142"/>
    <w:basedOn w:val="NoList"/>
    <w:next w:val="111111"/>
    <w:unhideWhenUsed/>
    <w:locked/>
    <w:rsid w:val="002375F0"/>
  </w:style>
  <w:style w:type="numbering" w:customStyle="1" w:styleId="NoList22">
    <w:name w:val="No List22"/>
    <w:next w:val="NoList"/>
    <w:uiPriority w:val="99"/>
    <w:semiHidden/>
    <w:unhideWhenUsed/>
    <w:rsid w:val="002375F0"/>
  </w:style>
  <w:style w:type="table" w:customStyle="1" w:styleId="TableGrid52">
    <w:name w:val="Table Grid5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2375F0"/>
  </w:style>
  <w:style w:type="numbering" w:customStyle="1" w:styleId="11111152">
    <w:name w:val="1 / 1.1 / 1.1.152"/>
    <w:basedOn w:val="NoList"/>
    <w:next w:val="111111"/>
    <w:unhideWhenUsed/>
    <w:locked/>
    <w:rsid w:val="002375F0"/>
  </w:style>
  <w:style w:type="numbering" w:customStyle="1" w:styleId="NoList32">
    <w:name w:val="No List32"/>
    <w:next w:val="NoList"/>
    <w:uiPriority w:val="99"/>
    <w:semiHidden/>
    <w:unhideWhenUsed/>
    <w:rsid w:val="002375F0"/>
  </w:style>
  <w:style w:type="table" w:customStyle="1" w:styleId="TableGrid62">
    <w:name w:val="Table Grid6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2375F0"/>
  </w:style>
  <w:style w:type="numbering" w:customStyle="1" w:styleId="11111162">
    <w:name w:val="1 / 1.1 / 1.1.162"/>
    <w:basedOn w:val="NoList"/>
    <w:next w:val="111111"/>
    <w:unhideWhenUsed/>
    <w:locked/>
    <w:rsid w:val="002375F0"/>
  </w:style>
  <w:style w:type="numbering" w:customStyle="1" w:styleId="111111242">
    <w:name w:val="1 / 1.1 / 1.1.1242"/>
    <w:rsid w:val="002375F0"/>
  </w:style>
  <w:style w:type="numbering" w:customStyle="1" w:styleId="11111172">
    <w:name w:val="1 / 1.1 / 1.1.172"/>
    <w:basedOn w:val="NoList"/>
    <w:next w:val="111111"/>
    <w:unhideWhenUsed/>
    <w:rsid w:val="002375F0"/>
  </w:style>
  <w:style w:type="numbering" w:customStyle="1" w:styleId="11111181">
    <w:name w:val="1 / 1.1 / 1.1.181"/>
    <w:basedOn w:val="NoList"/>
    <w:next w:val="111111"/>
    <w:rsid w:val="002375F0"/>
  </w:style>
  <w:style w:type="numbering" w:customStyle="1" w:styleId="111111121">
    <w:name w:val="1 / 1.1 / 1.1.1121"/>
    <w:basedOn w:val="NoList"/>
    <w:next w:val="111111"/>
    <w:rsid w:val="002375F0"/>
  </w:style>
  <w:style w:type="numbering" w:customStyle="1" w:styleId="111111251">
    <w:name w:val="1 / 1.1 / 1.1.1251"/>
    <w:basedOn w:val="NoList"/>
    <w:next w:val="111111"/>
    <w:rsid w:val="002375F0"/>
  </w:style>
  <w:style w:type="numbering" w:customStyle="1" w:styleId="111111312">
    <w:name w:val="1 / 1.1 / 1.1.1312"/>
    <w:basedOn w:val="NoList"/>
    <w:next w:val="111111"/>
    <w:rsid w:val="002375F0"/>
    <w:pPr>
      <w:numPr>
        <w:numId w:val="10"/>
      </w:numPr>
    </w:pPr>
  </w:style>
  <w:style w:type="numbering" w:customStyle="1" w:styleId="1111112121">
    <w:name w:val="1 / 1.1 / 1.1.12121"/>
    <w:rsid w:val="002375F0"/>
  </w:style>
  <w:style w:type="numbering" w:customStyle="1" w:styleId="111111411">
    <w:name w:val="1 / 1.1 / 1.1.1411"/>
    <w:basedOn w:val="NoList"/>
    <w:next w:val="111111"/>
    <w:unhideWhenUsed/>
    <w:locked/>
    <w:rsid w:val="002375F0"/>
  </w:style>
  <w:style w:type="numbering" w:customStyle="1" w:styleId="1111112211">
    <w:name w:val="1 / 1.1 / 1.1.12211"/>
    <w:rsid w:val="002375F0"/>
  </w:style>
  <w:style w:type="numbering" w:customStyle="1" w:styleId="111111511">
    <w:name w:val="1 / 1.1 / 1.1.1511"/>
    <w:basedOn w:val="NoList"/>
    <w:next w:val="111111"/>
    <w:unhideWhenUsed/>
    <w:locked/>
    <w:rsid w:val="002375F0"/>
  </w:style>
  <w:style w:type="numbering" w:customStyle="1" w:styleId="1111112311">
    <w:name w:val="1 / 1.1 / 1.1.12311"/>
    <w:rsid w:val="002375F0"/>
    <w:pPr>
      <w:numPr>
        <w:numId w:val="9"/>
      </w:numPr>
    </w:pPr>
  </w:style>
  <w:style w:type="numbering" w:customStyle="1" w:styleId="111111611">
    <w:name w:val="1 / 1.1 / 1.1.1611"/>
    <w:basedOn w:val="NoList"/>
    <w:next w:val="111111"/>
    <w:unhideWhenUsed/>
    <w:locked/>
    <w:rsid w:val="002375F0"/>
  </w:style>
  <w:style w:type="numbering" w:customStyle="1" w:styleId="1111112412">
    <w:name w:val="1 / 1.1 / 1.1.12412"/>
    <w:rsid w:val="002375F0"/>
  </w:style>
  <w:style w:type="numbering" w:customStyle="1" w:styleId="111111711">
    <w:name w:val="1 / 1.1 / 1.1.1711"/>
    <w:basedOn w:val="NoList"/>
    <w:next w:val="111111"/>
    <w:semiHidden/>
    <w:unhideWhenUsed/>
    <w:rsid w:val="002375F0"/>
  </w:style>
  <w:style w:type="numbering" w:customStyle="1" w:styleId="Style14">
    <w:name w:val="Style14"/>
    <w:rsid w:val="00426012"/>
  </w:style>
  <w:style w:type="paragraph" w:customStyle="1" w:styleId="ColorfulList-Accent11">
    <w:name w:val="Colorful List - Accent 11"/>
    <w:basedOn w:val="Normal"/>
    <w:uiPriority w:val="34"/>
    <w:qFormat/>
    <w:rsid w:val="00426012"/>
    <w:pPr>
      <w:spacing w:after="200" w:line="276" w:lineRule="auto"/>
      <w:ind w:left="720"/>
      <w:contextualSpacing/>
    </w:pPr>
    <w:rPr>
      <w:rFonts w:ascii="Calibri" w:eastAsia="Times New Roman" w:hAnsi="Calibri" w:cs="Times New Roman"/>
      <w:lang w:val="lv-LV" w:eastAsia="lv-LV"/>
    </w:rPr>
  </w:style>
  <w:style w:type="paragraph" w:customStyle="1" w:styleId="xl148">
    <w:name w:val="xl148"/>
    <w:basedOn w:val="Normal"/>
    <w:rsid w:val="007E1F96"/>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9">
    <w:name w:val="xl149"/>
    <w:basedOn w:val="Normal"/>
    <w:rsid w:val="007E1F96"/>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50">
    <w:name w:val="xl150"/>
    <w:basedOn w:val="Normal"/>
    <w:rsid w:val="007E1F96"/>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1">
    <w:name w:val="xl151"/>
    <w:basedOn w:val="Normal"/>
    <w:rsid w:val="007E1F96"/>
    <w:pPr>
      <w:pBdr>
        <w:top w:val="single" w:sz="4" w:space="0" w:color="auto"/>
        <w:left w:val="single" w:sz="4" w:space="0" w:color="auto"/>
        <w:bottom w:val="single" w:sz="4" w:space="0" w:color="auto"/>
      </w:pBdr>
      <w:shd w:val="clear" w:color="000000" w:fill="EEECE1"/>
      <w:spacing w:before="100" w:beforeAutospacing="1" w:after="100" w:afterAutospacing="1"/>
    </w:pPr>
    <w:rPr>
      <w:rFonts w:ascii="Arial" w:eastAsia="Times New Roman" w:hAnsi="Arial" w:cs="Arial"/>
      <w:b/>
      <w:bCs/>
      <w:i/>
      <w:iCs/>
    </w:rPr>
  </w:style>
  <w:style w:type="paragraph" w:customStyle="1" w:styleId="xl152">
    <w:name w:val="xl152"/>
    <w:basedOn w:val="Normal"/>
    <w:rsid w:val="007E1F96"/>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3">
    <w:name w:val="xl153"/>
    <w:basedOn w:val="Normal"/>
    <w:rsid w:val="007E1F96"/>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4">
    <w:name w:val="xl154"/>
    <w:basedOn w:val="Normal"/>
    <w:rsid w:val="007E1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rPr>
  </w:style>
  <w:style w:type="paragraph" w:customStyle="1" w:styleId="xl155">
    <w:name w:val="xl155"/>
    <w:basedOn w:val="Normal"/>
    <w:rsid w:val="007E1F96"/>
    <w:pPr>
      <w:pBdr>
        <w:top w:val="single" w:sz="4" w:space="0" w:color="auto"/>
        <w:bottom w:val="single" w:sz="4" w:space="0" w:color="auto"/>
        <w:right w:val="single" w:sz="4" w:space="0" w:color="auto"/>
      </w:pBdr>
      <w:shd w:val="clear" w:color="000000" w:fill="EEECE1"/>
      <w:spacing w:before="100" w:beforeAutospacing="1" w:after="100" w:afterAutospacing="1"/>
    </w:pPr>
    <w:rPr>
      <w:rFonts w:ascii="Arial" w:eastAsia="Times New Roman" w:hAnsi="Arial" w:cs="Arial"/>
      <w:b/>
      <w:bCs/>
      <w:i/>
      <w:iCs/>
      <w:color w:val="000000"/>
    </w:rPr>
  </w:style>
  <w:style w:type="table" w:customStyle="1" w:styleId="TableGrid8">
    <w:name w:val="Table Grid8"/>
    <w:basedOn w:val="TableNormal"/>
    <w:next w:val="TableGrid"/>
    <w:uiPriority w:val="59"/>
    <w:rsid w:val="001F6A23"/>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AA6D98"/>
  </w:style>
  <w:style w:type="numbering" w:customStyle="1" w:styleId="11111110">
    <w:name w:val="1 / 1.1 / 1.1.110"/>
    <w:basedOn w:val="NoList"/>
    <w:next w:val="111111"/>
    <w:rsid w:val="00AA6D98"/>
    <w:pPr>
      <w:numPr>
        <w:numId w:val="4"/>
      </w:numPr>
    </w:pPr>
  </w:style>
  <w:style w:type="numbering" w:customStyle="1" w:styleId="11111127">
    <w:name w:val="1 / 1.1 / 1.1.127"/>
    <w:rsid w:val="00AA6D98"/>
    <w:pPr>
      <w:numPr>
        <w:numId w:val="5"/>
      </w:numPr>
    </w:pPr>
  </w:style>
  <w:style w:type="numbering" w:customStyle="1" w:styleId="11111114">
    <w:name w:val="1 / 1.1 / 1.1.114"/>
    <w:basedOn w:val="NoList"/>
    <w:next w:val="111111"/>
    <w:rsid w:val="00AA6D98"/>
  </w:style>
  <w:style w:type="numbering" w:customStyle="1" w:styleId="111111113">
    <w:name w:val="1 / 1.1 / 1.1.1113"/>
    <w:basedOn w:val="NoList"/>
    <w:next w:val="111111"/>
    <w:rsid w:val="00AA6D98"/>
  </w:style>
  <w:style w:type="numbering" w:customStyle="1" w:styleId="111111214">
    <w:name w:val="1 / 1.1 / 1.1.1214"/>
    <w:basedOn w:val="NoList"/>
    <w:next w:val="111111"/>
    <w:rsid w:val="00AA6D98"/>
  </w:style>
  <w:style w:type="numbering" w:customStyle="1" w:styleId="11111133">
    <w:name w:val="1 / 1.1 / 1.1.133"/>
    <w:basedOn w:val="NoList"/>
    <w:next w:val="111111"/>
    <w:rsid w:val="00AA6D98"/>
    <w:pPr>
      <w:numPr>
        <w:numId w:val="6"/>
      </w:numPr>
    </w:pPr>
  </w:style>
  <w:style w:type="table" w:customStyle="1" w:styleId="TableGrid33">
    <w:name w:val="Table Grid33"/>
    <w:basedOn w:val="TableNormal"/>
    <w:next w:val="TableGrid"/>
    <w:rsid w:val="00AA6D98"/>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AA6D98"/>
  </w:style>
  <w:style w:type="table" w:customStyle="1" w:styleId="TableGrid43">
    <w:name w:val="Table Grid4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AA6D98"/>
  </w:style>
  <w:style w:type="numbering" w:customStyle="1" w:styleId="11111143">
    <w:name w:val="1 / 1.1 / 1.1.143"/>
    <w:basedOn w:val="NoList"/>
    <w:next w:val="111111"/>
    <w:unhideWhenUsed/>
    <w:locked/>
    <w:rsid w:val="00AA6D98"/>
  </w:style>
  <w:style w:type="numbering" w:customStyle="1" w:styleId="NoList23">
    <w:name w:val="No List23"/>
    <w:next w:val="NoList"/>
    <w:uiPriority w:val="99"/>
    <w:semiHidden/>
    <w:unhideWhenUsed/>
    <w:rsid w:val="00AA6D98"/>
  </w:style>
  <w:style w:type="table" w:customStyle="1" w:styleId="TableGrid53">
    <w:name w:val="Table Grid5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AA6D98"/>
  </w:style>
  <w:style w:type="numbering" w:customStyle="1" w:styleId="11111153">
    <w:name w:val="1 / 1.1 / 1.1.153"/>
    <w:basedOn w:val="NoList"/>
    <w:next w:val="111111"/>
    <w:unhideWhenUsed/>
    <w:locked/>
    <w:rsid w:val="00AA6D98"/>
  </w:style>
  <w:style w:type="numbering" w:customStyle="1" w:styleId="NoList33">
    <w:name w:val="No List33"/>
    <w:next w:val="NoList"/>
    <w:uiPriority w:val="99"/>
    <w:semiHidden/>
    <w:unhideWhenUsed/>
    <w:rsid w:val="00AA6D98"/>
  </w:style>
  <w:style w:type="table" w:customStyle="1" w:styleId="TableGrid63">
    <w:name w:val="Table Grid6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AA6D98"/>
  </w:style>
  <w:style w:type="numbering" w:customStyle="1" w:styleId="11111163">
    <w:name w:val="1 / 1.1 / 1.1.163"/>
    <w:basedOn w:val="NoList"/>
    <w:next w:val="111111"/>
    <w:unhideWhenUsed/>
    <w:locked/>
    <w:rsid w:val="00AA6D98"/>
  </w:style>
  <w:style w:type="numbering" w:customStyle="1" w:styleId="111111243">
    <w:name w:val="1 / 1.1 / 1.1.1243"/>
    <w:rsid w:val="00AA6D98"/>
  </w:style>
  <w:style w:type="numbering" w:customStyle="1" w:styleId="11111173">
    <w:name w:val="1 / 1.1 / 1.1.173"/>
    <w:basedOn w:val="NoList"/>
    <w:next w:val="111111"/>
    <w:semiHidden/>
    <w:unhideWhenUsed/>
    <w:rsid w:val="00AA6D98"/>
  </w:style>
  <w:style w:type="numbering" w:customStyle="1" w:styleId="11111182">
    <w:name w:val="1 / 1.1 / 1.1.182"/>
    <w:basedOn w:val="NoList"/>
    <w:next w:val="111111"/>
    <w:rsid w:val="00AA6D98"/>
  </w:style>
  <w:style w:type="numbering" w:customStyle="1" w:styleId="111111122">
    <w:name w:val="1 / 1.1 / 1.1.1122"/>
    <w:basedOn w:val="NoList"/>
    <w:next w:val="111111"/>
    <w:rsid w:val="00AA6D98"/>
  </w:style>
  <w:style w:type="numbering" w:customStyle="1" w:styleId="111111252">
    <w:name w:val="1 / 1.1 / 1.1.1252"/>
    <w:basedOn w:val="NoList"/>
    <w:next w:val="111111"/>
    <w:rsid w:val="00AA6D98"/>
  </w:style>
  <w:style w:type="numbering" w:customStyle="1" w:styleId="111111313">
    <w:name w:val="1 / 1.1 / 1.1.1313"/>
    <w:basedOn w:val="NoList"/>
    <w:next w:val="111111"/>
    <w:rsid w:val="00AA6D98"/>
    <w:pPr>
      <w:numPr>
        <w:numId w:val="3"/>
      </w:numPr>
    </w:pPr>
  </w:style>
  <w:style w:type="numbering" w:customStyle="1" w:styleId="1111112122">
    <w:name w:val="1 / 1.1 / 1.1.12122"/>
    <w:rsid w:val="00AA6D98"/>
  </w:style>
  <w:style w:type="numbering" w:customStyle="1" w:styleId="111111412">
    <w:name w:val="1 / 1.1 / 1.1.1412"/>
    <w:basedOn w:val="NoList"/>
    <w:next w:val="111111"/>
    <w:unhideWhenUsed/>
    <w:locked/>
    <w:rsid w:val="00AA6D98"/>
  </w:style>
  <w:style w:type="numbering" w:customStyle="1" w:styleId="1111112212">
    <w:name w:val="1 / 1.1 / 1.1.12212"/>
    <w:rsid w:val="00AA6D98"/>
  </w:style>
  <w:style w:type="numbering" w:customStyle="1" w:styleId="111111512">
    <w:name w:val="1 / 1.1 / 1.1.1512"/>
    <w:basedOn w:val="NoList"/>
    <w:next w:val="111111"/>
    <w:unhideWhenUsed/>
    <w:locked/>
    <w:rsid w:val="00AA6D98"/>
  </w:style>
  <w:style w:type="numbering" w:customStyle="1" w:styleId="1111112312">
    <w:name w:val="1 / 1.1 / 1.1.12312"/>
    <w:rsid w:val="00AA6D98"/>
    <w:pPr>
      <w:numPr>
        <w:numId w:val="13"/>
      </w:numPr>
    </w:pPr>
  </w:style>
  <w:style w:type="numbering" w:customStyle="1" w:styleId="111111612">
    <w:name w:val="1 / 1.1 / 1.1.1612"/>
    <w:basedOn w:val="NoList"/>
    <w:next w:val="111111"/>
    <w:unhideWhenUsed/>
    <w:locked/>
    <w:rsid w:val="00AA6D98"/>
  </w:style>
  <w:style w:type="numbering" w:customStyle="1" w:styleId="1111112413">
    <w:name w:val="1 / 1.1 / 1.1.12413"/>
    <w:rsid w:val="00AA6D98"/>
    <w:pPr>
      <w:numPr>
        <w:numId w:val="14"/>
      </w:numPr>
    </w:pPr>
  </w:style>
  <w:style w:type="numbering" w:customStyle="1" w:styleId="111111712">
    <w:name w:val="1 / 1.1 / 1.1.1712"/>
    <w:basedOn w:val="NoList"/>
    <w:next w:val="111111"/>
    <w:semiHidden/>
    <w:unhideWhenUsed/>
    <w:rsid w:val="00AA6D98"/>
    <w:pPr>
      <w:numPr>
        <w:numId w:val="1"/>
      </w:numPr>
    </w:pPr>
  </w:style>
  <w:style w:type="paragraph" w:customStyle="1" w:styleId="tv213">
    <w:name w:val="tv213"/>
    <w:basedOn w:val="Normal"/>
    <w:rsid w:val="00AA6D98"/>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054A70"/>
    <w:rPr>
      <w:rFonts w:ascii="Times New Roman" w:eastAsia="Times New Roman" w:hAnsi="Times New Roman" w:cs="Times New Roman"/>
      <w:sz w:val="24"/>
      <w:szCs w:val="24"/>
      <w:lang w:val="ru-RU" w:eastAsia="lv-LV"/>
    </w:rPr>
  </w:style>
  <w:style w:type="numbering" w:customStyle="1" w:styleId="Style133">
    <w:name w:val="Style133"/>
    <w:rsid w:val="00BD533E"/>
  </w:style>
  <w:style w:type="numbering" w:customStyle="1" w:styleId="111111721">
    <w:name w:val="1 / 1.1 / 1.1.1721"/>
    <w:basedOn w:val="NoList"/>
    <w:next w:val="111111"/>
    <w:semiHidden/>
    <w:unhideWhenUsed/>
    <w:rsid w:val="00362C5B"/>
  </w:style>
  <w:style w:type="numbering" w:customStyle="1" w:styleId="NoList6">
    <w:name w:val="No List6"/>
    <w:next w:val="NoList"/>
    <w:uiPriority w:val="99"/>
    <w:semiHidden/>
    <w:unhideWhenUsed/>
    <w:rsid w:val="0093352D"/>
  </w:style>
  <w:style w:type="numbering" w:customStyle="1" w:styleId="Style141">
    <w:name w:val="Style141"/>
    <w:rsid w:val="000757AA"/>
  </w:style>
  <w:style w:type="numbering" w:customStyle="1" w:styleId="Style142">
    <w:name w:val="Style142"/>
    <w:rsid w:val="000757AA"/>
  </w:style>
  <w:style w:type="numbering" w:customStyle="1" w:styleId="Style143">
    <w:name w:val="Style143"/>
    <w:rsid w:val="00184E5B"/>
  </w:style>
  <w:style w:type="numbering" w:customStyle="1" w:styleId="Style144">
    <w:name w:val="Style144"/>
    <w:rsid w:val="00184E5B"/>
    <w:pPr>
      <w:numPr>
        <w:numId w:val="8"/>
      </w:numPr>
    </w:pPr>
  </w:style>
  <w:style w:type="character" w:customStyle="1" w:styleId="ListParagraphChar">
    <w:name w:val="List Paragraph Char"/>
    <w:aliases w:val="Strip Char,H&amp;P List Paragraph Char,2 Char"/>
    <w:link w:val="ListParagraph"/>
    <w:uiPriority w:val="34"/>
    <w:locked/>
    <w:rsid w:val="00EB2E85"/>
    <w:rPr>
      <w:rFonts w:ascii="Calibri" w:eastAsia="Calibri" w:hAnsi="Calibri" w:cs="Times New Roman"/>
    </w:rPr>
  </w:style>
  <w:style w:type="numbering" w:customStyle="1" w:styleId="Style1331">
    <w:name w:val="Style1331"/>
    <w:rsid w:val="00616350"/>
  </w:style>
  <w:style w:type="numbering" w:customStyle="1" w:styleId="Style1332">
    <w:name w:val="Style1332"/>
    <w:rsid w:val="00616350"/>
  </w:style>
  <w:style w:type="numbering" w:customStyle="1" w:styleId="Style145">
    <w:name w:val="Style145"/>
    <w:rsid w:val="005715E9"/>
  </w:style>
  <w:style w:type="numbering" w:customStyle="1" w:styleId="Style146">
    <w:name w:val="Style146"/>
    <w:rsid w:val="00A409E1"/>
  </w:style>
  <w:style w:type="numbering" w:customStyle="1" w:styleId="Style147">
    <w:name w:val="Style147"/>
    <w:rsid w:val="00E47E87"/>
  </w:style>
  <w:style w:type="paragraph" w:customStyle="1" w:styleId="Default">
    <w:name w:val="Default"/>
    <w:rsid w:val="003B569E"/>
    <w:pPr>
      <w:autoSpaceDE w:val="0"/>
      <w:autoSpaceDN w:val="0"/>
      <w:adjustRightInd w:val="0"/>
    </w:pPr>
    <w:rPr>
      <w:rFonts w:ascii="Times New Roman" w:hAnsi="Times New Roman" w:cs="Times New Roman"/>
      <w:color w:val="000000"/>
      <w:sz w:val="24"/>
      <w:szCs w:val="24"/>
      <w:lang w:val="lv-LV"/>
    </w:rPr>
  </w:style>
  <w:style w:type="character" w:customStyle="1" w:styleId="SLONormalChar">
    <w:name w:val="SLO Normal Char"/>
    <w:basedOn w:val="DefaultParagraphFont"/>
    <w:link w:val="SLONormal"/>
    <w:locked/>
    <w:rsid w:val="00A8499B"/>
    <w:rPr>
      <w:kern w:val="24"/>
      <w:szCs w:val="24"/>
      <w:lang w:val="en-GB"/>
    </w:rPr>
  </w:style>
  <w:style w:type="paragraph" w:customStyle="1" w:styleId="SLONormal">
    <w:name w:val="SLO Normal"/>
    <w:link w:val="SLONormalChar"/>
    <w:qFormat/>
    <w:rsid w:val="00A8499B"/>
    <w:pPr>
      <w:spacing w:before="120" w:after="120"/>
      <w:jc w:val="both"/>
    </w:pPr>
    <w:rPr>
      <w:kern w:val="24"/>
      <w:szCs w:val="24"/>
      <w:lang w:val="en-GB"/>
    </w:rPr>
  </w:style>
  <w:style w:type="paragraph" w:customStyle="1" w:styleId="1stlevelheading">
    <w:name w:val="1st level (heading)"/>
    <w:next w:val="SLONormal"/>
    <w:uiPriority w:val="1"/>
    <w:qFormat/>
    <w:rsid w:val="00A8499B"/>
    <w:pPr>
      <w:keepNext/>
      <w:numPr>
        <w:numId w:val="20"/>
      </w:numPr>
      <w:spacing w:before="360" w:after="24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8499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8499B"/>
    <w:pPr>
      <w:numPr>
        <w:ilvl w:val="2"/>
      </w:numPr>
      <w:outlineLvl w:val="2"/>
    </w:pPr>
    <w:rPr>
      <w:i/>
    </w:rPr>
  </w:style>
  <w:style w:type="paragraph" w:customStyle="1" w:styleId="4thlevelheading">
    <w:name w:val="4th level (heading)"/>
    <w:basedOn w:val="3rdlevelheading"/>
    <w:next w:val="SLONormal"/>
    <w:uiPriority w:val="1"/>
    <w:qFormat/>
    <w:rsid w:val="00A8499B"/>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A8499B"/>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A8499B"/>
    <w:rPr>
      <w:kern w:val="24"/>
      <w:szCs w:val="24"/>
      <w:lang w:val="en-GB"/>
    </w:rPr>
  </w:style>
  <w:style w:type="paragraph" w:customStyle="1" w:styleId="2ndlevelprovision">
    <w:name w:val="2nd level (provision)"/>
    <w:basedOn w:val="2ndlevelheading"/>
    <w:link w:val="2ndlevelprovisionChar"/>
    <w:uiPriority w:val="2"/>
    <w:qFormat/>
    <w:rsid w:val="00A8499B"/>
    <w:pPr>
      <w:tabs>
        <w:tab w:val="left" w:pos="964"/>
      </w:tabs>
      <w:spacing w:before="120" w:after="120"/>
    </w:pPr>
    <w:rPr>
      <w:rFonts w:asciiTheme="minorHAnsi" w:eastAsiaTheme="minorHAnsi" w:hAnsiTheme="minorHAnsi" w:cstheme="minorBidi"/>
      <w:b w:val="0"/>
    </w:rPr>
  </w:style>
  <w:style w:type="character" w:customStyle="1" w:styleId="3rdlevelsubprovisionChar">
    <w:name w:val="3rd level (subprovision) Char"/>
    <w:basedOn w:val="SLONormalChar"/>
    <w:link w:val="3rdlevelsubprovision"/>
    <w:uiPriority w:val="2"/>
    <w:locked/>
    <w:rsid w:val="00A8499B"/>
    <w:rPr>
      <w:kern w:val="24"/>
      <w:szCs w:val="24"/>
      <w:lang w:val="en-GB"/>
    </w:rPr>
  </w:style>
  <w:style w:type="paragraph" w:customStyle="1" w:styleId="3rdlevelsubprovision">
    <w:name w:val="3rd level (subprovision)"/>
    <w:basedOn w:val="3rdlevelheading"/>
    <w:link w:val="3rdlevelsubprovisionChar"/>
    <w:uiPriority w:val="2"/>
    <w:qFormat/>
    <w:rsid w:val="00A8499B"/>
    <w:pPr>
      <w:spacing w:before="120" w:after="120"/>
    </w:pPr>
    <w:rPr>
      <w:rFonts w:asciiTheme="minorHAnsi" w:eastAsiaTheme="minorHAnsi" w:hAnsiTheme="minorHAnsi" w:cstheme="minorBidi"/>
      <w:b w:val="0"/>
      <w:i w:val="0"/>
    </w:rPr>
  </w:style>
  <w:style w:type="numbering" w:customStyle="1" w:styleId="Style148">
    <w:name w:val="Style148"/>
    <w:rsid w:val="00B308F3"/>
  </w:style>
  <w:style w:type="numbering" w:customStyle="1" w:styleId="11111128">
    <w:name w:val="1 / 1.1 / 1.1.128"/>
    <w:basedOn w:val="NoList"/>
    <w:next w:val="111111"/>
    <w:unhideWhenUsed/>
    <w:rsid w:val="00027CD1"/>
    <w:pPr>
      <w:numPr>
        <w:numId w:val="32"/>
      </w:numPr>
    </w:pPr>
  </w:style>
  <w:style w:type="numbering" w:customStyle="1" w:styleId="11111123121">
    <w:name w:val="1 / 1.1 / 1.1.123121"/>
    <w:rsid w:val="00906D77"/>
  </w:style>
  <w:style w:type="numbering" w:customStyle="1" w:styleId="NoList7">
    <w:name w:val="No List7"/>
    <w:next w:val="NoList"/>
    <w:uiPriority w:val="99"/>
    <w:semiHidden/>
    <w:unhideWhenUsed/>
    <w:rsid w:val="00EA248B"/>
  </w:style>
  <w:style w:type="numbering" w:customStyle="1" w:styleId="111111281">
    <w:name w:val="1 / 1.1 / 1.1.1281"/>
    <w:basedOn w:val="NoList"/>
    <w:next w:val="111111"/>
    <w:unhideWhenUsed/>
    <w:rsid w:val="00EA248B"/>
    <w:pPr>
      <w:numPr>
        <w:numId w:val="19"/>
      </w:numPr>
    </w:pPr>
  </w:style>
  <w:style w:type="numbering" w:customStyle="1" w:styleId="11111115">
    <w:name w:val="1 / 1.1 / 1.1.115"/>
    <w:basedOn w:val="NoList"/>
    <w:next w:val="111111"/>
    <w:uiPriority w:val="99"/>
    <w:semiHidden/>
    <w:unhideWhenUsed/>
    <w:rsid w:val="00EA2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endnote reference" w:uiPriority="0"/>
    <w:lsdException w:name="endnote tex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63"/>
  </w:style>
  <w:style w:type="paragraph" w:styleId="Heading1">
    <w:name w:val="heading 1"/>
    <w:basedOn w:val="Normal"/>
    <w:next w:val="Normal"/>
    <w:link w:val="Heading1Char"/>
    <w:qFormat/>
    <w:rsid w:val="00B46808"/>
    <w:pPr>
      <w:keepNext/>
      <w:jc w:val="center"/>
      <w:outlineLvl w:val="0"/>
    </w:pPr>
    <w:rPr>
      <w:rFonts w:ascii="RimTimes" w:eastAsia="Times New Roman" w:hAnsi="RimTimes" w:cs="Times New Roman"/>
      <w:b/>
      <w:sz w:val="28"/>
      <w:szCs w:val="20"/>
      <w:lang w:val="en-GB"/>
    </w:rPr>
  </w:style>
  <w:style w:type="paragraph" w:styleId="Heading2">
    <w:name w:val="heading 2"/>
    <w:basedOn w:val="Normal"/>
    <w:next w:val="Normal"/>
    <w:link w:val="Heading2Char"/>
    <w:qFormat/>
    <w:rsid w:val="00B46808"/>
    <w:pPr>
      <w:keepNext/>
      <w:ind w:firstLine="5529"/>
      <w:outlineLvl w:val="1"/>
    </w:pPr>
    <w:rPr>
      <w:rFonts w:ascii="RimTimes" w:eastAsia="Times New Roman" w:hAnsi="RimTimes" w:cs="Times New Roman"/>
      <w:sz w:val="28"/>
      <w:szCs w:val="20"/>
    </w:rPr>
  </w:style>
  <w:style w:type="paragraph" w:styleId="Heading3">
    <w:name w:val="heading 3"/>
    <w:basedOn w:val="Normal"/>
    <w:next w:val="Normal"/>
    <w:link w:val="Heading3Char"/>
    <w:qFormat/>
    <w:rsid w:val="00B46808"/>
    <w:pPr>
      <w:keepNext/>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B46808"/>
    <w:pPr>
      <w:keepNext/>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9"/>
    <w:qFormat/>
    <w:rsid w:val="00B46808"/>
    <w:pPr>
      <w:keepNext/>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B46808"/>
    <w:pPr>
      <w:keepNext/>
      <w:ind w:left="2977" w:hanging="97"/>
      <w:jc w:val="both"/>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uiPriority w:val="99"/>
    <w:qFormat/>
    <w:rsid w:val="00B46808"/>
    <w:pPr>
      <w:keepNext/>
      <w:ind w:firstLine="567"/>
      <w:jc w:val="both"/>
      <w:outlineLvl w:val="6"/>
    </w:pPr>
    <w:rPr>
      <w:rFonts w:ascii="Dutch TL" w:eastAsia="Times New Roman" w:hAnsi="Dutch T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6808"/>
    <w:rPr>
      <w:rFonts w:ascii="RimTimes" w:eastAsia="Times New Roman" w:hAnsi="RimTimes" w:cs="Times New Roman"/>
      <w:b/>
      <w:sz w:val="28"/>
      <w:szCs w:val="20"/>
      <w:lang w:val="en-GB"/>
    </w:rPr>
  </w:style>
  <w:style w:type="character" w:customStyle="1" w:styleId="Heading2Char">
    <w:name w:val="Heading 2 Char"/>
    <w:basedOn w:val="DefaultParagraphFont"/>
    <w:link w:val="Heading2"/>
    <w:uiPriority w:val="99"/>
    <w:rsid w:val="00B46808"/>
    <w:rPr>
      <w:rFonts w:ascii="RimTimes" w:eastAsia="Times New Roman" w:hAnsi="RimTimes" w:cs="Times New Roman"/>
      <w:sz w:val="28"/>
      <w:szCs w:val="20"/>
    </w:rPr>
  </w:style>
  <w:style w:type="character" w:customStyle="1" w:styleId="Heading3Char">
    <w:name w:val="Heading 3 Char"/>
    <w:basedOn w:val="DefaultParagraphFont"/>
    <w:link w:val="Heading3"/>
    <w:uiPriority w:val="99"/>
    <w:rsid w:val="00B46808"/>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B46808"/>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9"/>
    <w:rsid w:val="00B4680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B46808"/>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9"/>
    <w:rsid w:val="00B46808"/>
    <w:rPr>
      <w:rFonts w:ascii="Dutch TL" w:eastAsia="Times New Roman" w:hAnsi="Dutch TL" w:cs="Times New Roman"/>
      <w:b/>
      <w:sz w:val="16"/>
      <w:szCs w:val="20"/>
    </w:rPr>
  </w:style>
  <w:style w:type="numbering" w:customStyle="1" w:styleId="NoList1">
    <w:name w:val="No List1"/>
    <w:next w:val="NoList"/>
    <w:uiPriority w:val="99"/>
    <w:semiHidden/>
    <w:rsid w:val="00B46808"/>
  </w:style>
  <w:style w:type="character" w:styleId="Emphasis">
    <w:name w:val="Emphasis"/>
    <w:uiPriority w:val="20"/>
    <w:qFormat/>
    <w:rsid w:val="00B46808"/>
    <w:rPr>
      <w:i/>
      <w:iCs/>
    </w:rPr>
  </w:style>
  <w:style w:type="paragraph" w:styleId="NormalWeb">
    <w:name w:val="Normal (Web)"/>
    <w:basedOn w:val="Normal"/>
    <w:link w:val="NormalWebChar"/>
    <w:uiPriority w:val="99"/>
    <w:rsid w:val="00B46808"/>
    <w:pPr>
      <w:spacing w:before="100" w:beforeAutospacing="1" w:after="100" w:afterAutospacing="1"/>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B46808"/>
    <w:pPr>
      <w:ind w:firstLine="70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B46808"/>
    <w:rPr>
      <w:rFonts w:ascii="Times New Roman" w:eastAsia="Times New Roman" w:hAnsi="Times New Roman" w:cs="Times New Roman"/>
      <w:sz w:val="28"/>
      <w:szCs w:val="20"/>
    </w:rPr>
  </w:style>
  <w:style w:type="character" w:styleId="FootnoteReference">
    <w:name w:val="footnote reference"/>
    <w:rsid w:val="00B46808"/>
    <w:rPr>
      <w:vertAlign w:val="superscript"/>
    </w:rPr>
  </w:style>
  <w:style w:type="paragraph" w:styleId="BodyText">
    <w:name w:val="Body Text"/>
    <w:basedOn w:val="Normal"/>
    <w:link w:val="BodyTextChar"/>
    <w:uiPriority w:val="99"/>
    <w:rsid w:val="00B46808"/>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B46808"/>
    <w:rPr>
      <w:rFonts w:ascii="Times New Roman" w:eastAsia="Times New Roman" w:hAnsi="Times New Roman" w:cs="Times New Roman"/>
      <w:sz w:val="24"/>
      <w:szCs w:val="20"/>
    </w:rPr>
  </w:style>
  <w:style w:type="paragraph" w:styleId="Footer">
    <w:name w:val="footer"/>
    <w:basedOn w:val="Normal"/>
    <w:link w:val="FooterChar"/>
    <w:uiPriority w:val="99"/>
    <w:rsid w:val="00B46808"/>
    <w:pPr>
      <w:tabs>
        <w:tab w:val="center" w:pos="4153"/>
        <w:tab w:val="right" w:pos="8306"/>
      </w:tabs>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B46808"/>
    <w:rPr>
      <w:rFonts w:ascii="Times New Roman" w:eastAsia="Times New Roman" w:hAnsi="Times New Roman" w:cs="Times New Roman"/>
      <w:sz w:val="20"/>
      <w:szCs w:val="20"/>
      <w:lang w:val="en-AU"/>
    </w:rPr>
  </w:style>
  <w:style w:type="paragraph" w:styleId="Title">
    <w:name w:val="Title"/>
    <w:basedOn w:val="Normal"/>
    <w:link w:val="TitleChar"/>
    <w:uiPriority w:val="99"/>
    <w:qFormat/>
    <w:rsid w:val="00B46808"/>
    <w:pPr>
      <w:jc w:val="center"/>
      <w:outlineLvl w:val="0"/>
    </w:pPr>
    <w:rPr>
      <w:rFonts w:ascii="RimTimes" w:eastAsia="Times New Roman" w:hAnsi="RimTimes" w:cs="Times New Roman"/>
      <w:sz w:val="28"/>
      <w:szCs w:val="20"/>
    </w:rPr>
  </w:style>
  <w:style w:type="character" w:customStyle="1" w:styleId="TitleChar">
    <w:name w:val="Title Char"/>
    <w:basedOn w:val="DefaultParagraphFont"/>
    <w:link w:val="Title"/>
    <w:uiPriority w:val="99"/>
    <w:rsid w:val="00B46808"/>
    <w:rPr>
      <w:rFonts w:ascii="RimTimes" w:eastAsia="Times New Roman" w:hAnsi="RimTimes" w:cs="Times New Roman"/>
      <w:sz w:val="28"/>
      <w:szCs w:val="20"/>
    </w:rPr>
  </w:style>
  <w:style w:type="paragraph" w:styleId="BodyTextIndent2">
    <w:name w:val="Body Text Indent 2"/>
    <w:basedOn w:val="Normal"/>
    <w:link w:val="BodyTextIndent2Char"/>
    <w:rsid w:val="00B46808"/>
    <w:pPr>
      <w:ind w:left="1276"/>
    </w:pPr>
    <w:rPr>
      <w:rFonts w:ascii="RimTimes" w:eastAsia="Times New Roman" w:hAnsi="RimTimes" w:cs="Times New Roman"/>
      <w:sz w:val="28"/>
      <w:szCs w:val="20"/>
    </w:rPr>
  </w:style>
  <w:style w:type="character" w:customStyle="1" w:styleId="BodyTextIndent2Char">
    <w:name w:val="Body Text Indent 2 Char"/>
    <w:basedOn w:val="DefaultParagraphFont"/>
    <w:link w:val="BodyTextIndent2"/>
    <w:uiPriority w:val="99"/>
    <w:rsid w:val="00B46808"/>
    <w:rPr>
      <w:rFonts w:ascii="RimTimes" w:eastAsia="Times New Roman" w:hAnsi="RimTimes" w:cs="Times New Roman"/>
      <w:sz w:val="28"/>
      <w:szCs w:val="20"/>
    </w:rPr>
  </w:style>
  <w:style w:type="paragraph" w:styleId="BodyText2">
    <w:name w:val="Body Text 2"/>
    <w:basedOn w:val="Normal"/>
    <w:link w:val="BodyText2Char"/>
    <w:rsid w:val="00B46808"/>
    <w:pPr>
      <w:ind w:left="709" w:firstLine="11"/>
    </w:pPr>
    <w:rPr>
      <w:rFonts w:ascii="RimTimes" w:eastAsia="Times New Roman" w:hAnsi="RimTimes" w:cs="Times New Roman"/>
      <w:sz w:val="28"/>
      <w:szCs w:val="20"/>
    </w:rPr>
  </w:style>
  <w:style w:type="character" w:customStyle="1" w:styleId="BodyText2Char">
    <w:name w:val="Body Text 2 Char"/>
    <w:basedOn w:val="DefaultParagraphFont"/>
    <w:link w:val="BodyText2"/>
    <w:rsid w:val="00B46808"/>
    <w:rPr>
      <w:rFonts w:ascii="RimTimes" w:eastAsia="Times New Roman" w:hAnsi="RimTimes" w:cs="Times New Roman"/>
      <w:sz w:val="28"/>
      <w:szCs w:val="20"/>
    </w:rPr>
  </w:style>
  <w:style w:type="paragraph" w:styleId="FootnoteText">
    <w:name w:val="footnote text"/>
    <w:basedOn w:val="Normal"/>
    <w:link w:val="FootnoteTextChar"/>
    <w:uiPriority w:val="99"/>
    <w:qFormat/>
    <w:rsid w:val="00B4680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46808"/>
    <w:rPr>
      <w:rFonts w:ascii="Times New Roman" w:eastAsia="Times New Roman" w:hAnsi="Times New Roman" w:cs="Times New Roman"/>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46808"/>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B46808"/>
    <w:rPr>
      <w:rFonts w:ascii="Times New Roman" w:eastAsia="Times New Roman" w:hAnsi="Times New Roman" w:cs="Times New Roman"/>
      <w:sz w:val="20"/>
      <w:szCs w:val="20"/>
    </w:rPr>
  </w:style>
  <w:style w:type="character" w:styleId="PageNumber">
    <w:name w:val="page number"/>
    <w:basedOn w:val="DefaultParagraphFont"/>
    <w:uiPriority w:val="99"/>
    <w:rsid w:val="00B46808"/>
  </w:style>
  <w:style w:type="paragraph" w:styleId="BodyTextIndent3">
    <w:name w:val="Body Text Indent 3"/>
    <w:basedOn w:val="Normal"/>
    <w:link w:val="BodyTextIndent3Char"/>
    <w:rsid w:val="00B46808"/>
    <w:pPr>
      <w:spacing w:line="360" w:lineRule="auto"/>
      <w:ind w:left="14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B46808"/>
    <w:rPr>
      <w:rFonts w:ascii="Times New Roman" w:eastAsia="Times New Roman" w:hAnsi="Times New Roman" w:cs="Times New Roman"/>
      <w:sz w:val="24"/>
      <w:szCs w:val="24"/>
    </w:rPr>
  </w:style>
  <w:style w:type="table" w:styleId="TableGrid">
    <w:name w:val="Table Grid"/>
    <w:basedOn w:val="TableNormal"/>
    <w:uiPriority w:val="39"/>
    <w:rsid w:val="00B46808"/>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46808"/>
    <w:rPr>
      <w:sz w:val="16"/>
      <w:szCs w:val="16"/>
    </w:rPr>
  </w:style>
  <w:style w:type="paragraph" w:styleId="CommentText">
    <w:name w:val="annotation text"/>
    <w:basedOn w:val="Normal"/>
    <w:link w:val="CommentTextChar"/>
    <w:uiPriority w:val="99"/>
    <w:semiHidden/>
    <w:rsid w:val="00B4680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468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6808"/>
    <w:rPr>
      <w:b/>
      <w:bCs/>
    </w:rPr>
  </w:style>
  <w:style w:type="character" w:customStyle="1" w:styleId="CommentSubjectChar">
    <w:name w:val="Comment Subject Char"/>
    <w:basedOn w:val="CommentTextChar"/>
    <w:link w:val="CommentSubject"/>
    <w:uiPriority w:val="99"/>
    <w:semiHidden/>
    <w:rsid w:val="00B468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4680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6808"/>
    <w:rPr>
      <w:rFonts w:ascii="Tahoma" w:eastAsia="Times New Roman" w:hAnsi="Tahoma" w:cs="Tahoma"/>
      <w:sz w:val="16"/>
      <w:szCs w:val="16"/>
    </w:rPr>
  </w:style>
  <w:style w:type="paragraph" w:styleId="TOC2">
    <w:name w:val="toc 2"/>
    <w:basedOn w:val="Normal"/>
    <w:next w:val="Normal"/>
    <w:autoRedefine/>
    <w:uiPriority w:val="99"/>
    <w:semiHidden/>
    <w:rsid w:val="00B46808"/>
    <w:pPr>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B46808"/>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B46808"/>
    <w:pPr>
      <w:ind w:left="720"/>
    </w:pPr>
    <w:rPr>
      <w:rFonts w:ascii="Times New Roman" w:eastAsia="Times New Roman" w:hAnsi="Times New Roman" w:cs="Times New Roman"/>
      <w:sz w:val="24"/>
      <w:szCs w:val="24"/>
    </w:rPr>
  </w:style>
  <w:style w:type="character" w:styleId="Hyperlink">
    <w:name w:val="Hyperlink"/>
    <w:rsid w:val="00B46808"/>
    <w:rPr>
      <w:color w:val="0000FF"/>
      <w:u w:val="single"/>
    </w:rPr>
  </w:style>
  <w:style w:type="character" w:customStyle="1" w:styleId="Char1">
    <w:name w:val="Char1"/>
    <w:rsid w:val="00B46808"/>
    <w:rPr>
      <w:rFonts w:ascii="RimTimes" w:hAnsi="RimTimes"/>
      <w:b/>
      <w:sz w:val="28"/>
      <w:lang w:val="en-GB" w:eastAsia="en-US" w:bidi="ar-SA"/>
    </w:rPr>
  </w:style>
  <w:style w:type="paragraph" w:styleId="TOAHeading">
    <w:name w:val="toa heading"/>
    <w:basedOn w:val="Normal"/>
    <w:next w:val="Normal"/>
    <w:uiPriority w:val="99"/>
    <w:semiHidden/>
    <w:rsid w:val="00B46808"/>
    <w:pPr>
      <w:spacing w:before="120"/>
    </w:pPr>
    <w:rPr>
      <w:rFonts w:ascii="Arial" w:eastAsia="Times New Roman" w:hAnsi="Arial" w:cs="Arial"/>
      <w:b/>
      <w:bCs/>
      <w:sz w:val="24"/>
      <w:szCs w:val="24"/>
    </w:rPr>
  </w:style>
  <w:style w:type="character" w:customStyle="1" w:styleId="Char">
    <w:name w:val="Char"/>
    <w:rsid w:val="00B46808"/>
    <w:rPr>
      <w:sz w:val="24"/>
      <w:szCs w:val="24"/>
      <w:lang w:val="en-GB" w:eastAsia="en-US" w:bidi="ar-SA"/>
    </w:rPr>
  </w:style>
  <w:style w:type="paragraph" w:customStyle="1" w:styleId="naisf">
    <w:name w:val="naisf"/>
    <w:basedOn w:val="Normal"/>
    <w:uiPriority w:val="99"/>
    <w:rsid w:val="00B46808"/>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styleId="ListParagraph">
    <w:name w:val="List Paragraph"/>
    <w:aliases w:val="Strip,H&amp;P List Paragraph,2"/>
    <w:basedOn w:val="Normal"/>
    <w:link w:val="ListParagraphChar"/>
    <w:uiPriority w:val="34"/>
    <w:qFormat/>
    <w:rsid w:val="00B46808"/>
    <w:pPr>
      <w:ind w:left="720"/>
      <w:contextualSpacing/>
    </w:pPr>
    <w:rPr>
      <w:rFonts w:ascii="Calibri" w:eastAsia="Calibri" w:hAnsi="Calibri" w:cs="Times New Roman"/>
    </w:rPr>
  </w:style>
  <w:style w:type="character" w:customStyle="1" w:styleId="dlxnowrap1">
    <w:name w:val="dlxnowrap1"/>
    <w:basedOn w:val="DefaultParagraphFont"/>
    <w:uiPriority w:val="99"/>
    <w:rsid w:val="00B46808"/>
  </w:style>
  <w:style w:type="numbering" w:styleId="111111">
    <w:name w:val="Outline List 2"/>
    <w:basedOn w:val="NoList"/>
    <w:uiPriority w:val="99"/>
    <w:rsid w:val="00B46808"/>
  </w:style>
  <w:style w:type="character" w:customStyle="1" w:styleId="CharChar1">
    <w:name w:val="Char Char1"/>
    <w:rsid w:val="00B46808"/>
    <w:rPr>
      <w:sz w:val="24"/>
      <w:lang w:val="lv-LV"/>
    </w:rPr>
  </w:style>
  <w:style w:type="character" w:customStyle="1" w:styleId="CharChar2">
    <w:name w:val="Char Char2"/>
    <w:uiPriority w:val="99"/>
    <w:locked/>
    <w:rsid w:val="00B46808"/>
    <w:rPr>
      <w:rFonts w:ascii="RimTimes" w:hAnsi="RimTimes"/>
      <w:sz w:val="28"/>
      <w:lang w:val="lv-LV" w:eastAsia="en-US" w:bidi="ar-SA"/>
    </w:rPr>
  </w:style>
  <w:style w:type="character" w:styleId="FollowedHyperlink">
    <w:name w:val="FollowedHyperlink"/>
    <w:uiPriority w:val="99"/>
    <w:unhideWhenUsed/>
    <w:rsid w:val="00B46808"/>
    <w:rPr>
      <w:color w:val="800080"/>
      <w:u w:val="single"/>
    </w:rPr>
  </w:style>
  <w:style w:type="paragraph" w:styleId="NoSpacing">
    <w:name w:val="No Spacing"/>
    <w:uiPriority w:val="1"/>
    <w:qFormat/>
    <w:rsid w:val="00B46808"/>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uiPriority w:val="99"/>
    <w:semiHidden/>
    <w:rsid w:val="00B46808"/>
    <w:pPr>
      <w:spacing w:after="160" w:line="240" w:lineRule="exact"/>
    </w:pPr>
    <w:rPr>
      <w:rFonts w:ascii="Dutch TL" w:eastAsia="Times New Roman" w:hAnsi="Dutch TL" w:cs="Times New Roman"/>
      <w:sz w:val="28"/>
      <w:szCs w:val="20"/>
      <w:lang w:eastAsia="lv-LV"/>
    </w:rPr>
  </w:style>
  <w:style w:type="character" w:customStyle="1" w:styleId="Char11">
    <w:name w:val="Char11"/>
    <w:uiPriority w:val="99"/>
    <w:rsid w:val="00B46808"/>
    <w:rPr>
      <w:rFonts w:ascii="RimTimes" w:hAnsi="RimTimes" w:hint="default"/>
      <w:b/>
      <w:bCs w:val="0"/>
      <w:sz w:val="28"/>
      <w:lang w:val="en-GB" w:eastAsia="en-US"/>
    </w:rPr>
  </w:style>
  <w:style w:type="character" w:customStyle="1" w:styleId="Char2">
    <w:name w:val="Char2"/>
    <w:uiPriority w:val="99"/>
    <w:rsid w:val="00B46808"/>
    <w:rPr>
      <w:sz w:val="24"/>
      <w:lang w:val="en-GB" w:eastAsia="en-US"/>
    </w:rPr>
  </w:style>
  <w:style w:type="character" w:customStyle="1" w:styleId="CharChar">
    <w:name w:val="Char Char"/>
    <w:uiPriority w:val="99"/>
    <w:locked/>
    <w:rsid w:val="00B46808"/>
    <w:rPr>
      <w:sz w:val="24"/>
      <w:lang w:val="lv-LV" w:eastAsia="en-US"/>
    </w:rPr>
  </w:style>
  <w:style w:type="character" w:customStyle="1" w:styleId="CharChar3">
    <w:name w:val="Char Char3"/>
    <w:rsid w:val="00B46808"/>
    <w:rPr>
      <w:sz w:val="24"/>
      <w:lang w:val="lv-LV"/>
    </w:rPr>
  </w:style>
  <w:style w:type="character" w:customStyle="1" w:styleId="CharChar11">
    <w:name w:val="Char Char11"/>
    <w:uiPriority w:val="99"/>
    <w:rsid w:val="00B46808"/>
    <w:rPr>
      <w:sz w:val="24"/>
      <w:lang w:val="lv-LV"/>
    </w:rPr>
  </w:style>
  <w:style w:type="character" w:customStyle="1" w:styleId="CharChar4">
    <w:name w:val="Char Char4"/>
    <w:uiPriority w:val="99"/>
    <w:rsid w:val="00B46808"/>
    <w:rPr>
      <w:rFonts w:ascii="RimTimes" w:hAnsi="RimTimes" w:cs="Times New Roman" w:hint="default"/>
      <w:sz w:val="28"/>
      <w:lang w:val="lv-LV" w:eastAsia="en-US" w:bidi="ar-SA"/>
    </w:rPr>
  </w:style>
  <w:style w:type="table" w:customStyle="1" w:styleId="TableGrid1">
    <w:name w:val="Table Grid1"/>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B46808"/>
    <w:pPr>
      <w:numPr>
        <w:numId w:val="7"/>
      </w:numPr>
    </w:pPr>
  </w:style>
  <w:style w:type="paragraph" w:styleId="EndnoteText">
    <w:name w:val="endnote text"/>
    <w:basedOn w:val="Normal"/>
    <w:link w:val="EndnoteTextChar"/>
    <w:rsid w:val="00B4680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46808"/>
    <w:rPr>
      <w:rFonts w:ascii="Times New Roman" w:eastAsia="Times New Roman" w:hAnsi="Times New Roman" w:cs="Times New Roman"/>
      <w:sz w:val="20"/>
      <w:szCs w:val="20"/>
    </w:rPr>
  </w:style>
  <w:style w:type="character" w:styleId="EndnoteReference">
    <w:name w:val="endnote reference"/>
    <w:rsid w:val="00B46808"/>
    <w:rPr>
      <w:vertAlign w:val="superscript"/>
    </w:rPr>
  </w:style>
  <w:style w:type="paragraph" w:styleId="Subtitle">
    <w:name w:val="Subtitle"/>
    <w:basedOn w:val="Normal"/>
    <w:next w:val="Normal"/>
    <w:link w:val="SubtitleChar"/>
    <w:qFormat/>
    <w:rsid w:val="00B46808"/>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B46808"/>
    <w:rPr>
      <w:rFonts w:ascii="Cambria" w:eastAsia="Times New Roman" w:hAnsi="Cambria" w:cs="Times New Roman"/>
      <w:sz w:val="24"/>
      <w:szCs w:val="24"/>
    </w:rPr>
  </w:style>
  <w:style w:type="numbering" w:customStyle="1" w:styleId="NoList11">
    <w:name w:val="No List11"/>
    <w:next w:val="NoList"/>
    <w:uiPriority w:val="99"/>
    <w:semiHidden/>
    <w:unhideWhenUsed/>
    <w:rsid w:val="00B46808"/>
  </w:style>
  <w:style w:type="character" w:customStyle="1" w:styleId="right4">
    <w:name w:val="right4"/>
    <w:rsid w:val="00B46808"/>
  </w:style>
  <w:style w:type="numbering" w:customStyle="1" w:styleId="11111124">
    <w:name w:val="1 / 1.1 / 1.1.124"/>
    <w:rsid w:val="00B46808"/>
  </w:style>
  <w:style w:type="numbering" w:customStyle="1" w:styleId="NoList2">
    <w:name w:val="No List2"/>
    <w:next w:val="NoList"/>
    <w:uiPriority w:val="99"/>
    <w:semiHidden/>
    <w:unhideWhenUsed/>
    <w:rsid w:val="00B46808"/>
  </w:style>
  <w:style w:type="numbering" w:customStyle="1" w:styleId="1111111">
    <w:name w:val="1 / 1.1 / 1.1.11"/>
    <w:basedOn w:val="NoList"/>
    <w:next w:val="111111"/>
    <w:rsid w:val="004F3482"/>
  </w:style>
  <w:style w:type="table" w:customStyle="1" w:styleId="TableGrid3">
    <w:name w:val="Table Grid3"/>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C4370B"/>
    <w:pPr>
      <w:spacing w:before="100" w:beforeAutospacing="1" w:after="100" w:afterAutospacing="1"/>
    </w:pPr>
    <w:rPr>
      <w:rFonts w:ascii="Arial" w:eastAsia="Times New Roman" w:hAnsi="Arial" w:cs="Arial"/>
    </w:rPr>
  </w:style>
  <w:style w:type="paragraph" w:customStyle="1" w:styleId="font6">
    <w:name w:val="font6"/>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7">
    <w:name w:val="font7"/>
    <w:basedOn w:val="Normal"/>
    <w:rsid w:val="00C4370B"/>
    <w:pPr>
      <w:spacing w:before="100" w:beforeAutospacing="1" w:after="100" w:afterAutospacing="1"/>
    </w:pPr>
    <w:rPr>
      <w:rFonts w:ascii="Arial" w:eastAsia="Times New Roman" w:hAnsi="Arial" w:cs="Arial"/>
      <w:color w:val="000000"/>
    </w:rPr>
  </w:style>
  <w:style w:type="paragraph" w:customStyle="1" w:styleId="font8">
    <w:name w:val="font8"/>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9">
    <w:name w:val="font9"/>
    <w:basedOn w:val="Normal"/>
    <w:rsid w:val="00C4370B"/>
    <w:pPr>
      <w:spacing w:before="100" w:beforeAutospacing="1" w:after="100" w:afterAutospacing="1"/>
    </w:pPr>
    <w:rPr>
      <w:rFonts w:ascii="Arial" w:eastAsia="Times New Roman" w:hAnsi="Arial" w:cs="Arial"/>
      <w:sz w:val="20"/>
      <w:szCs w:val="20"/>
    </w:rPr>
  </w:style>
  <w:style w:type="paragraph" w:customStyle="1" w:styleId="xl66">
    <w:name w:val="xl66"/>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C4370B"/>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C4370B"/>
    <w:pP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1">
    <w:name w:val="xl7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2">
    <w:name w:val="xl7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73">
    <w:name w:val="xl7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74">
    <w:name w:val="xl7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75">
    <w:name w:val="xl7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76">
    <w:name w:val="xl7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77">
    <w:name w:val="xl7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78">
    <w:name w:val="xl7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79">
    <w:name w:val="xl7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0">
    <w:name w:val="xl80"/>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1">
    <w:name w:val="xl8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2">
    <w:name w:val="xl8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3">
    <w:name w:val="xl8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4">
    <w:name w:val="xl8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5">
    <w:name w:val="xl8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6">
    <w:name w:val="xl8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7">
    <w:name w:val="xl8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8">
    <w:name w:val="xl8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9">
    <w:name w:val="xl89"/>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rPr>
  </w:style>
  <w:style w:type="paragraph" w:customStyle="1" w:styleId="xl90">
    <w:name w:val="xl90"/>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91">
    <w:name w:val="xl91"/>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i/>
      <w:iCs/>
    </w:rPr>
  </w:style>
  <w:style w:type="paragraph" w:customStyle="1" w:styleId="xl92">
    <w:name w:val="xl9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93">
    <w:name w:val="xl9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4">
    <w:name w:val="xl94"/>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5">
    <w:name w:val="xl95"/>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6">
    <w:name w:val="xl9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97">
    <w:name w:val="xl97"/>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98">
    <w:name w:val="xl98"/>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9">
    <w:name w:val="xl99"/>
    <w:basedOn w:val="Normal"/>
    <w:rsid w:val="00C4370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100">
    <w:name w:val="xl100"/>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02">
    <w:name w:val="xl102"/>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3">
    <w:name w:val="xl103"/>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104">
    <w:name w:val="xl104"/>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05">
    <w:name w:val="xl105"/>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106">
    <w:name w:val="xl10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9">
    <w:name w:val="xl109"/>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0">
    <w:name w:val="xl110"/>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1">
    <w:name w:val="xl111"/>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2">
    <w:name w:val="xl11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3">
    <w:name w:val="xl11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4">
    <w:name w:val="xl11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6">
    <w:name w:val="xl11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b/>
      <w:bCs/>
      <w:i/>
      <w:iCs/>
      <w:sz w:val="24"/>
      <w:szCs w:val="24"/>
    </w:rPr>
  </w:style>
  <w:style w:type="paragraph" w:customStyle="1" w:styleId="xl117">
    <w:name w:val="xl117"/>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18">
    <w:name w:val="xl11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19">
    <w:name w:val="xl119"/>
    <w:basedOn w:val="Normal"/>
    <w:rsid w:val="00C4370B"/>
    <w:pPr>
      <w:pBdr>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120">
    <w:name w:val="xl120"/>
    <w:basedOn w:val="Normal"/>
    <w:rsid w:val="00C4370B"/>
    <w:pPr>
      <w:pBdr>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C4370B"/>
    <w:pPr>
      <w:pBdr>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2">
    <w:name w:val="xl12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3">
    <w:name w:val="xl12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4">
    <w:name w:val="xl12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25">
    <w:name w:val="xl12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sz w:val="24"/>
      <w:szCs w:val="24"/>
    </w:rPr>
  </w:style>
  <w:style w:type="paragraph" w:customStyle="1" w:styleId="xl126">
    <w:name w:val="xl12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24"/>
      <w:szCs w:val="24"/>
    </w:rPr>
  </w:style>
  <w:style w:type="paragraph" w:customStyle="1" w:styleId="xl127">
    <w:name w:val="xl12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000000"/>
      <w:sz w:val="24"/>
      <w:szCs w:val="24"/>
    </w:rPr>
  </w:style>
  <w:style w:type="paragraph" w:customStyle="1" w:styleId="xl128">
    <w:name w:val="xl128"/>
    <w:basedOn w:val="Normal"/>
    <w:rsid w:val="00C4370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9">
    <w:name w:val="xl12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sz w:val="24"/>
      <w:szCs w:val="24"/>
    </w:rPr>
  </w:style>
  <w:style w:type="paragraph" w:customStyle="1" w:styleId="xl130">
    <w:name w:val="xl130"/>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1">
    <w:name w:val="xl131"/>
    <w:basedOn w:val="Normal"/>
    <w:rsid w:val="00C4370B"/>
    <w:pPr>
      <w:pBdr>
        <w:top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2">
    <w:name w:val="xl132"/>
    <w:basedOn w:val="Normal"/>
    <w:rsid w:val="00C4370B"/>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3">
    <w:name w:val="xl133"/>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4">
    <w:name w:val="xl134"/>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5">
    <w:name w:val="xl135"/>
    <w:basedOn w:val="Normal"/>
    <w:rsid w:val="00C4370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6">
    <w:name w:val="xl13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7">
    <w:name w:val="xl13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8">
    <w:name w:val="xl13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39">
    <w:name w:val="xl139"/>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0">
    <w:name w:val="xl140"/>
    <w:basedOn w:val="Normal"/>
    <w:rsid w:val="00C4370B"/>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1">
    <w:name w:val="xl141"/>
    <w:basedOn w:val="Normal"/>
    <w:rsid w:val="00C4370B"/>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2">
    <w:name w:val="xl142"/>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3">
    <w:name w:val="xl143"/>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144">
    <w:name w:val="xl144"/>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5">
    <w:name w:val="xl145"/>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6">
    <w:name w:val="xl14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paragraph" w:customStyle="1" w:styleId="xl147">
    <w:name w:val="xl14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numbering" w:customStyle="1" w:styleId="NoList3">
    <w:name w:val="No List3"/>
    <w:next w:val="NoList"/>
    <w:uiPriority w:val="99"/>
    <w:semiHidden/>
    <w:unhideWhenUsed/>
    <w:rsid w:val="00816CC1"/>
  </w:style>
  <w:style w:type="numbering" w:customStyle="1" w:styleId="1111113">
    <w:name w:val="1 / 1.1 / 1.1.13"/>
    <w:basedOn w:val="NoList"/>
    <w:next w:val="111111"/>
    <w:rsid w:val="00816CC1"/>
  </w:style>
  <w:style w:type="numbering" w:customStyle="1" w:styleId="11111121">
    <w:name w:val="1 / 1.1 / 1.1.121"/>
    <w:rsid w:val="00816CC1"/>
  </w:style>
  <w:style w:type="numbering" w:customStyle="1" w:styleId="11111111">
    <w:name w:val="1 / 1.1 / 1.1.111"/>
    <w:basedOn w:val="NoList"/>
    <w:next w:val="111111"/>
    <w:rsid w:val="00816CC1"/>
  </w:style>
  <w:style w:type="numbering" w:customStyle="1" w:styleId="111111111">
    <w:name w:val="1 / 1.1 / 1.1.1111"/>
    <w:basedOn w:val="NoList"/>
    <w:next w:val="111111"/>
    <w:rsid w:val="00816CC1"/>
  </w:style>
  <w:style w:type="numbering" w:customStyle="1" w:styleId="111111211">
    <w:name w:val="1 / 1.1 / 1.1.1211"/>
    <w:basedOn w:val="NoList"/>
    <w:next w:val="111111"/>
    <w:rsid w:val="00816CC1"/>
  </w:style>
  <w:style w:type="numbering" w:customStyle="1" w:styleId="11111131">
    <w:name w:val="1 / 1.1 / 1.1.131"/>
    <w:basedOn w:val="NoList"/>
    <w:next w:val="111111"/>
    <w:rsid w:val="00816CC1"/>
  </w:style>
  <w:style w:type="table" w:customStyle="1" w:styleId="TableGrid31">
    <w:name w:val="Table Grid31"/>
    <w:basedOn w:val="TableNormal"/>
    <w:next w:val="TableGrid"/>
    <w:rsid w:val="00816CC1"/>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816CC1"/>
    <w:pPr>
      <w:shd w:val="clear" w:color="000000" w:fill="FFFFFF"/>
      <w:spacing w:before="100" w:beforeAutospacing="1" w:after="100" w:afterAutospacing="1"/>
    </w:pPr>
    <w:rPr>
      <w:rFonts w:ascii="Times New Roman" w:eastAsia="Times New Roman" w:hAnsi="Times New Roman" w:cs="Times New Roman"/>
      <w:sz w:val="24"/>
      <w:szCs w:val="24"/>
      <w:lang w:val="lv-LV" w:eastAsia="lv-LV"/>
    </w:rPr>
  </w:style>
  <w:style w:type="numbering" w:customStyle="1" w:styleId="NoList12">
    <w:name w:val="No List12"/>
    <w:next w:val="NoList"/>
    <w:uiPriority w:val="99"/>
    <w:semiHidden/>
    <w:unhideWhenUsed/>
    <w:rsid w:val="00816CC1"/>
  </w:style>
  <w:style w:type="table" w:customStyle="1" w:styleId="TableGrid41">
    <w:name w:val="Table Grid4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816CC1"/>
  </w:style>
  <w:style w:type="numbering" w:customStyle="1" w:styleId="1111114">
    <w:name w:val="1 / 1.1 / 1.1.14"/>
    <w:basedOn w:val="NoList"/>
    <w:next w:val="111111"/>
    <w:unhideWhenUsed/>
    <w:locked/>
    <w:rsid w:val="00816CC1"/>
  </w:style>
  <w:style w:type="numbering" w:customStyle="1" w:styleId="NoList21">
    <w:name w:val="No List21"/>
    <w:next w:val="NoList"/>
    <w:uiPriority w:val="99"/>
    <w:semiHidden/>
    <w:unhideWhenUsed/>
    <w:rsid w:val="00816CC1"/>
  </w:style>
  <w:style w:type="table" w:customStyle="1" w:styleId="TableGrid51">
    <w:name w:val="Table Grid5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816CC1"/>
  </w:style>
  <w:style w:type="numbering" w:customStyle="1" w:styleId="1111115">
    <w:name w:val="1 / 1.1 / 1.1.15"/>
    <w:basedOn w:val="NoList"/>
    <w:next w:val="111111"/>
    <w:unhideWhenUsed/>
    <w:locked/>
    <w:rsid w:val="00816CC1"/>
  </w:style>
  <w:style w:type="numbering" w:customStyle="1" w:styleId="NoList31">
    <w:name w:val="No List31"/>
    <w:next w:val="NoList"/>
    <w:uiPriority w:val="99"/>
    <w:semiHidden/>
    <w:unhideWhenUsed/>
    <w:rsid w:val="00816CC1"/>
  </w:style>
  <w:style w:type="table" w:customStyle="1" w:styleId="TableGrid61">
    <w:name w:val="Table Grid6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816CC1"/>
  </w:style>
  <w:style w:type="numbering" w:customStyle="1" w:styleId="1111116">
    <w:name w:val="1 / 1.1 / 1.1.16"/>
    <w:basedOn w:val="NoList"/>
    <w:next w:val="111111"/>
    <w:unhideWhenUsed/>
    <w:locked/>
    <w:rsid w:val="00816CC1"/>
  </w:style>
  <w:style w:type="numbering" w:customStyle="1" w:styleId="111111241">
    <w:name w:val="1 / 1.1 / 1.1.1241"/>
    <w:rsid w:val="00816CC1"/>
  </w:style>
  <w:style w:type="numbering" w:customStyle="1" w:styleId="1111117">
    <w:name w:val="1 / 1.1 / 1.1.17"/>
    <w:basedOn w:val="NoList"/>
    <w:next w:val="111111"/>
    <w:semiHidden/>
    <w:unhideWhenUsed/>
    <w:rsid w:val="00816CC1"/>
  </w:style>
  <w:style w:type="numbering" w:customStyle="1" w:styleId="1111118">
    <w:name w:val="1 / 1.1 / 1.1.18"/>
    <w:basedOn w:val="NoList"/>
    <w:next w:val="111111"/>
    <w:rsid w:val="00816CC1"/>
  </w:style>
  <w:style w:type="numbering" w:customStyle="1" w:styleId="11111112">
    <w:name w:val="1 / 1.1 / 1.1.112"/>
    <w:basedOn w:val="NoList"/>
    <w:next w:val="111111"/>
    <w:rsid w:val="00816CC1"/>
  </w:style>
  <w:style w:type="numbering" w:customStyle="1" w:styleId="11111125">
    <w:name w:val="1 / 1.1 / 1.1.125"/>
    <w:basedOn w:val="NoList"/>
    <w:next w:val="111111"/>
    <w:rsid w:val="00816CC1"/>
  </w:style>
  <w:style w:type="numbering" w:customStyle="1" w:styleId="111111311">
    <w:name w:val="1 / 1.1 / 1.1.1311"/>
    <w:basedOn w:val="NoList"/>
    <w:next w:val="111111"/>
    <w:rsid w:val="00816CC1"/>
  </w:style>
  <w:style w:type="numbering" w:customStyle="1" w:styleId="111111212">
    <w:name w:val="1 / 1.1 / 1.1.1212"/>
    <w:rsid w:val="00816CC1"/>
  </w:style>
  <w:style w:type="numbering" w:customStyle="1" w:styleId="11111141">
    <w:name w:val="1 / 1.1 / 1.1.141"/>
    <w:basedOn w:val="NoList"/>
    <w:next w:val="111111"/>
    <w:unhideWhenUsed/>
    <w:locked/>
    <w:rsid w:val="00816CC1"/>
  </w:style>
  <w:style w:type="numbering" w:customStyle="1" w:styleId="111111221">
    <w:name w:val="1 / 1.1 / 1.1.1221"/>
    <w:rsid w:val="00816CC1"/>
  </w:style>
  <w:style w:type="numbering" w:customStyle="1" w:styleId="11111151">
    <w:name w:val="1 / 1.1 / 1.1.151"/>
    <w:basedOn w:val="NoList"/>
    <w:next w:val="111111"/>
    <w:unhideWhenUsed/>
    <w:locked/>
    <w:rsid w:val="00816CC1"/>
  </w:style>
  <w:style w:type="numbering" w:customStyle="1" w:styleId="111111231">
    <w:name w:val="1 / 1.1 / 1.1.1231"/>
    <w:rsid w:val="00816CC1"/>
  </w:style>
  <w:style w:type="numbering" w:customStyle="1" w:styleId="11111161">
    <w:name w:val="1 / 1.1 / 1.1.161"/>
    <w:basedOn w:val="NoList"/>
    <w:next w:val="111111"/>
    <w:unhideWhenUsed/>
    <w:locked/>
    <w:rsid w:val="00816CC1"/>
  </w:style>
  <w:style w:type="numbering" w:customStyle="1" w:styleId="1111112411">
    <w:name w:val="1 / 1.1 / 1.1.12411"/>
    <w:rsid w:val="00816CC1"/>
  </w:style>
  <w:style w:type="numbering" w:customStyle="1" w:styleId="11111171">
    <w:name w:val="1 / 1.1 / 1.1.171"/>
    <w:basedOn w:val="NoList"/>
    <w:next w:val="111111"/>
    <w:semiHidden/>
    <w:unhideWhenUsed/>
    <w:rsid w:val="00816CC1"/>
  </w:style>
  <w:style w:type="character" w:customStyle="1" w:styleId="NormalWebChar">
    <w:name w:val="Normal (Web) Char"/>
    <w:link w:val="NormalWeb"/>
    <w:uiPriority w:val="99"/>
    <w:rsid w:val="00816CC1"/>
    <w:rPr>
      <w:rFonts w:ascii="Times New Roman" w:eastAsia="Times New Roman" w:hAnsi="Times New Roman" w:cs="Times New Roman"/>
      <w:sz w:val="24"/>
      <w:szCs w:val="24"/>
      <w:lang w:val="en-GB"/>
    </w:rPr>
  </w:style>
  <w:style w:type="paragraph" w:styleId="BodyText3">
    <w:name w:val="Body Text 3"/>
    <w:basedOn w:val="Normal"/>
    <w:link w:val="BodyText3Char"/>
    <w:rsid w:val="00816CC1"/>
    <w:pPr>
      <w:spacing w:after="120"/>
    </w:pPr>
    <w:rPr>
      <w:rFonts w:ascii="Times New Roman" w:eastAsia="Times New Roman" w:hAnsi="Times New Roman" w:cs="Times New Roman"/>
      <w:sz w:val="16"/>
      <w:szCs w:val="16"/>
      <w:lang w:val="lv-LV" w:eastAsia="lv-LV"/>
    </w:rPr>
  </w:style>
  <w:style w:type="character" w:customStyle="1" w:styleId="BodyText3Char">
    <w:name w:val="Body Text 3 Char"/>
    <w:basedOn w:val="DefaultParagraphFont"/>
    <w:link w:val="BodyText3"/>
    <w:rsid w:val="00816CC1"/>
    <w:rPr>
      <w:rFonts w:ascii="Times New Roman" w:eastAsia="Times New Roman" w:hAnsi="Times New Roman" w:cs="Times New Roman"/>
      <w:sz w:val="16"/>
      <w:szCs w:val="16"/>
      <w:lang w:val="lv-LV" w:eastAsia="lv-LV"/>
    </w:rPr>
  </w:style>
  <w:style w:type="paragraph" w:customStyle="1" w:styleId="txt1">
    <w:name w:val="txt1"/>
    <w:rsid w:val="00816CC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rPr>
  </w:style>
  <w:style w:type="numbering" w:customStyle="1" w:styleId="NoList4">
    <w:name w:val="No List4"/>
    <w:next w:val="NoList"/>
    <w:uiPriority w:val="99"/>
    <w:semiHidden/>
    <w:unhideWhenUsed/>
    <w:rsid w:val="002375F0"/>
  </w:style>
  <w:style w:type="numbering" w:customStyle="1" w:styleId="1111119">
    <w:name w:val="1 / 1.1 / 1.1.19"/>
    <w:basedOn w:val="NoList"/>
    <w:next w:val="111111"/>
    <w:rsid w:val="002375F0"/>
  </w:style>
  <w:style w:type="numbering" w:customStyle="1" w:styleId="11111126">
    <w:name w:val="1 / 1.1 / 1.1.126"/>
    <w:rsid w:val="002375F0"/>
  </w:style>
  <w:style w:type="numbering" w:customStyle="1" w:styleId="11111113">
    <w:name w:val="1 / 1.1 / 1.1.113"/>
    <w:basedOn w:val="NoList"/>
    <w:next w:val="111111"/>
    <w:rsid w:val="002375F0"/>
  </w:style>
  <w:style w:type="numbering" w:customStyle="1" w:styleId="111111112">
    <w:name w:val="1 / 1.1 / 1.1.1112"/>
    <w:basedOn w:val="NoList"/>
    <w:next w:val="111111"/>
    <w:rsid w:val="002375F0"/>
  </w:style>
  <w:style w:type="numbering" w:customStyle="1" w:styleId="111111213">
    <w:name w:val="1 / 1.1 / 1.1.1213"/>
    <w:basedOn w:val="NoList"/>
    <w:next w:val="111111"/>
    <w:rsid w:val="002375F0"/>
  </w:style>
  <w:style w:type="numbering" w:customStyle="1" w:styleId="11111132">
    <w:name w:val="1 / 1.1 / 1.1.132"/>
    <w:basedOn w:val="NoList"/>
    <w:next w:val="111111"/>
    <w:rsid w:val="002375F0"/>
  </w:style>
  <w:style w:type="table" w:customStyle="1" w:styleId="TableGrid32">
    <w:name w:val="Table Grid32"/>
    <w:basedOn w:val="TableNormal"/>
    <w:next w:val="TableGrid"/>
    <w:rsid w:val="002375F0"/>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375F0"/>
  </w:style>
  <w:style w:type="table" w:customStyle="1" w:styleId="TableGrid42">
    <w:name w:val="Table Grid4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2375F0"/>
  </w:style>
  <w:style w:type="numbering" w:customStyle="1" w:styleId="11111142">
    <w:name w:val="1 / 1.1 / 1.1.142"/>
    <w:basedOn w:val="NoList"/>
    <w:next w:val="111111"/>
    <w:unhideWhenUsed/>
    <w:locked/>
    <w:rsid w:val="002375F0"/>
  </w:style>
  <w:style w:type="numbering" w:customStyle="1" w:styleId="NoList22">
    <w:name w:val="No List22"/>
    <w:next w:val="NoList"/>
    <w:uiPriority w:val="99"/>
    <w:semiHidden/>
    <w:unhideWhenUsed/>
    <w:rsid w:val="002375F0"/>
  </w:style>
  <w:style w:type="table" w:customStyle="1" w:styleId="TableGrid52">
    <w:name w:val="Table Grid5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2375F0"/>
  </w:style>
  <w:style w:type="numbering" w:customStyle="1" w:styleId="11111152">
    <w:name w:val="1 / 1.1 / 1.1.152"/>
    <w:basedOn w:val="NoList"/>
    <w:next w:val="111111"/>
    <w:unhideWhenUsed/>
    <w:locked/>
    <w:rsid w:val="002375F0"/>
  </w:style>
  <w:style w:type="numbering" w:customStyle="1" w:styleId="NoList32">
    <w:name w:val="No List32"/>
    <w:next w:val="NoList"/>
    <w:uiPriority w:val="99"/>
    <w:semiHidden/>
    <w:unhideWhenUsed/>
    <w:rsid w:val="002375F0"/>
  </w:style>
  <w:style w:type="table" w:customStyle="1" w:styleId="TableGrid62">
    <w:name w:val="Table Grid6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2375F0"/>
  </w:style>
  <w:style w:type="numbering" w:customStyle="1" w:styleId="11111162">
    <w:name w:val="1 / 1.1 / 1.1.162"/>
    <w:basedOn w:val="NoList"/>
    <w:next w:val="111111"/>
    <w:unhideWhenUsed/>
    <w:locked/>
    <w:rsid w:val="002375F0"/>
  </w:style>
  <w:style w:type="numbering" w:customStyle="1" w:styleId="111111242">
    <w:name w:val="1 / 1.1 / 1.1.1242"/>
    <w:rsid w:val="002375F0"/>
  </w:style>
  <w:style w:type="numbering" w:customStyle="1" w:styleId="11111172">
    <w:name w:val="1 / 1.1 / 1.1.172"/>
    <w:basedOn w:val="NoList"/>
    <w:next w:val="111111"/>
    <w:unhideWhenUsed/>
    <w:rsid w:val="002375F0"/>
  </w:style>
  <w:style w:type="numbering" w:customStyle="1" w:styleId="11111181">
    <w:name w:val="1 / 1.1 / 1.1.181"/>
    <w:basedOn w:val="NoList"/>
    <w:next w:val="111111"/>
    <w:rsid w:val="002375F0"/>
  </w:style>
  <w:style w:type="numbering" w:customStyle="1" w:styleId="111111121">
    <w:name w:val="1 / 1.1 / 1.1.1121"/>
    <w:basedOn w:val="NoList"/>
    <w:next w:val="111111"/>
    <w:rsid w:val="002375F0"/>
  </w:style>
  <w:style w:type="numbering" w:customStyle="1" w:styleId="111111251">
    <w:name w:val="1 / 1.1 / 1.1.1251"/>
    <w:basedOn w:val="NoList"/>
    <w:next w:val="111111"/>
    <w:rsid w:val="002375F0"/>
  </w:style>
  <w:style w:type="numbering" w:customStyle="1" w:styleId="111111312">
    <w:name w:val="1 / 1.1 / 1.1.1312"/>
    <w:basedOn w:val="NoList"/>
    <w:next w:val="111111"/>
    <w:rsid w:val="002375F0"/>
    <w:pPr>
      <w:numPr>
        <w:numId w:val="10"/>
      </w:numPr>
    </w:pPr>
  </w:style>
  <w:style w:type="numbering" w:customStyle="1" w:styleId="1111112121">
    <w:name w:val="1 / 1.1 / 1.1.12121"/>
    <w:rsid w:val="002375F0"/>
  </w:style>
  <w:style w:type="numbering" w:customStyle="1" w:styleId="111111411">
    <w:name w:val="1 / 1.1 / 1.1.1411"/>
    <w:basedOn w:val="NoList"/>
    <w:next w:val="111111"/>
    <w:unhideWhenUsed/>
    <w:locked/>
    <w:rsid w:val="002375F0"/>
  </w:style>
  <w:style w:type="numbering" w:customStyle="1" w:styleId="1111112211">
    <w:name w:val="1 / 1.1 / 1.1.12211"/>
    <w:rsid w:val="002375F0"/>
  </w:style>
  <w:style w:type="numbering" w:customStyle="1" w:styleId="111111511">
    <w:name w:val="1 / 1.1 / 1.1.1511"/>
    <w:basedOn w:val="NoList"/>
    <w:next w:val="111111"/>
    <w:unhideWhenUsed/>
    <w:locked/>
    <w:rsid w:val="002375F0"/>
  </w:style>
  <w:style w:type="numbering" w:customStyle="1" w:styleId="1111112311">
    <w:name w:val="1 / 1.1 / 1.1.12311"/>
    <w:rsid w:val="002375F0"/>
    <w:pPr>
      <w:numPr>
        <w:numId w:val="9"/>
      </w:numPr>
    </w:pPr>
  </w:style>
  <w:style w:type="numbering" w:customStyle="1" w:styleId="111111611">
    <w:name w:val="1 / 1.1 / 1.1.1611"/>
    <w:basedOn w:val="NoList"/>
    <w:next w:val="111111"/>
    <w:unhideWhenUsed/>
    <w:locked/>
    <w:rsid w:val="002375F0"/>
  </w:style>
  <w:style w:type="numbering" w:customStyle="1" w:styleId="1111112412">
    <w:name w:val="1 / 1.1 / 1.1.12412"/>
    <w:rsid w:val="002375F0"/>
  </w:style>
  <w:style w:type="numbering" w:customStyle="1" w:styleId="111111711">
    <w:name w:val="1 / 1.1 / 1.1.1711"/>
    <w:basedOn w:val="NoList"/>
    <w:next w:val="111111"/>
    <w:semiHidden/>
    <w:unhideWhenUsed/>
    <w:rsid w:val="002375F0"/>
  </w:style>
  <w:style w:type="numbering" w:customStyle="1" w:styleId="Style14">
    <w:name w:val="Style14"/>
    <w:rsid w:val="00426012"/>
  </w:style>
  <w:style w:type="paragraph" w:customStyle="1" w:styleId="ColorfulList-Accent11">
    <w:name w:val="Colorful List - Accent 11"/>
    <w:basedOn w:val="Normal"/>
    <w:uiPriority w:val="34"/>
    <w:qFormat/>
    <w:rsid w:val="00426012"/>
    <w:pPr>
      <w:spacing w:after="200" w:line="276" w:lineRule="auto"/>
      <w:ind w:left="720"/>
      <w:contextualSpacing/>
    </w:pPr>
    <w:rPr>
      <w:rFonts w:ascii="Calibri" w:eastAsia="Times New Roman" w:hAnsi="Calibri" w:cs="Times New Roman"/>
      <w:lang w:val="lv-LV" w:eastAsia="lv-LV"/>
    </w:rPr>
  </w:style>
  <w:style w:type="paragraph" w:customStyle="1" w:styleId="xl148">
    <w:name w:val="xl148"/>
    <w:basedOn w:val="Normal"/>
    <w:rsid w:val="007E1F96"/>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9">
    <w:name w:val="xl149"/>
    <w:basedOn w:val="Normal"/>
    <w:rsid w:val="007E1F96"/>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50">
    <w:name w:val="xl150"/>
    <w:basedOn w:val="Normal"/>
    <w:rsid w:val="007E1F96"/>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1">
    <w:name w:val="xl151"/>
    <w:basedOn w:val="Normal"/>
    <w:rsid w:val="007E1F96"/>
    <w:pPr>
      <w:pBdr>
        <w:top w:val="single" w:sz="4" w:space="0" w:color="auto"/>
        <w:left w:val="single" w:sz="4" w:space="0" w:color="auto"/>
        <w:bottom w:val="single" w:sz="4" w:space="0" w:color="auto"/>
      </w:pBdr>
      <w:shd w:val="clear" w:color="000000" w:fill="EEECE1"/>
      <w:spacing w:before="100" w:beforeAutospacing="1" w:after="100" w:afterAutospacing="1"/>
    </w:pPr>
    <w:rPr>
      <w:rFonts w:ascii="Arial" w:eastAsia="Times New Roman" w:hAnsi="Arial" w:cs="Arial"/>
      <w:b/>
      <w:bCs/>
      <w:i/>
      <w:iCs/>
    </w:rPr>
  </w:style>
  <w:style w:type="paragraph" w:customStyle="1" w:styleId="xl152">
    <w:name w:val="xl152"/>
    <w:basedOn w:val="Normal"/>
    <w:rsid w:val="007E1F96"/>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3">
    <w:name w:val="xl153"/>
    <w:basedOn w:val="Normal"/>
    <w:rsid w:val="007E1F96"/>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4">
    <w:name w:val="xl154"/>
    <w:basedOn w:val="Normal"/>
    <w:rsid w:val="007E1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rPr>
  </w:style>
  <w:style w:type="paragraph" w:customStyle="1" w:styleId="xl155">
    <w:name w:val="xl155"/>
    <w:basedOn w:val="Normal"/>
    <w:rsid w:val="007E1F96"/>
    <w:pPr>
      <w:pBdr>
        <w:top w:val="single" w:sz="4" w:space="0" w:color="auto"/>
        <w:bottom w:val="single" w:sz="4" w:space="0" w:color="auto"/>
        <w:right w:val="single" w:sz="4" w:space="0" w:color="auto"/>
      </w:pBdr>
      <w:shd w:val="clear" w:color="000000" w:fill="EEECE1"/>
      <w:spacing w:before="100" w:beforeAutospacing="1" w:after="100" w:afterAutospacing="1"/>
    </w:pPr>
    <w:rPr>
      <w:rFonts w:ascii="Arial" w:eastAsia="Times New Roman" w:hAnsi="Arial" w:cs="Arial"/>
      <w:b/>
      <w:bCs/>
      <w:i/>
      <w:iCs/>
      <w:color w:val="000000"/>
    </w:rPr>
  </w:style>
  <w:style w:type="table" w:customStyle="1" w:styleId="TableGrid8">
    <w:name w:val="Table Grid8"/>
    <w:basedOn w:val="TableNormal"/>
    <w:next w:val="TableGrid"/>
    <w:uiPriority w:val="59"/>
    <w:rsid w:val="001F6A23"/>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AA6D98"/>
  </w:style>
  <w:style w:type="numbering" w:customStyle="1" w:styleId="11111110">
    <w:name w:val="1 / 1.1 / 1.1.110"/>
    <w:basedOn w:val="NoList"/>
    <w:next w:val="111111"/>
    <w:rsid w:val="00AA6D98"/>
    <w:pPr>
      <w:numPr>
        <w:numId w:val="4"/>
      </w:numPr>
    </w:pPr>
  </w:style>
  <w:style w:type="numbering" w:customStyle="1" w:styleId="11111127">
    <w:name w:val="1 / 1.1 / 1.1.127"/>
    <w:rsid w:val="00AA6D98"/>
    <w:pPr>
      <w:numPr>
        <w:numId w:val="5"/>
      </w:numPr>
    </w:pPr>
  </w:style>
  <w:style w:type="numbering" w:customStyle="1" w:styleId="11111114">
    <w:name w:val="1 / 1.1 / 1.1.114"/>
    <w:basedOn w:val="NoList"/>
    <w:next w:val="111111"/>
    <w:rsid w:val="00AA6D98"/>
  </w:style>
  <w:style w:type="numbering" w:customStyle="1" w:styleId="111111113">
    <w:name w:val="1 / 1.1 / 1.1.1113"/>
    <w:basedOn w:val="NoList"/>
    <w:next w:val="111111"/>
    <w:rsid w:val="00AA6D98"/>
  </w:style>
  <w:style w:type="numbering" w:customStyle="1" w:styleId="111111214">
    <w:name w:val="1 / 1.1 / 1.1.1214"/>
    <w:basedOn w:val="NoList"/>
    <w:next w:val="111111"/>
    <w:rsid w:val="00AA6D98"/>
  </w:style>
  <w:style w:type="numbering" w:customStyle="1" w:styleId="11111133">
    <w:name w:val="1 / 1.1 / 1.1.133"/>
    <w:basedOn w:val="NoList"/>
    <w:next w:val="111111"/>
    <w:rsid w:val="00AA6D98"/>
    <w:pPr>
      <w:numPr>
        <w:numId w:val="6"/>
      </w:numPr>
    </w:pPr>
  </w:style>
  <w:style w:type="table" w:customStyle="1" w:styleId="TableGrid33">
    <w:name w:val="Table Grid33"/>
    <w:basedOn w:val="TableNormal"/>
    <w:next w:val="TableGrid"/>
    <w:rsid w:val="00AA6D98"/>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AA6D98"/>
  </w:style>
  <w:style w:type="table" w:customStyle="1" w:styleId="TableGrid43">
    <w:name w:val="Table Grid4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AA6D98"/>
  </w:style>
  <w:style w:type="numbering" w:customStyle="1" w:styleId="11111143">
    <w:name w:val="1 / 1.1 / 1.1.143"/>
    <w:basedOn w:val="NoList"/>
    <w:next w:val="111111"/>
    <w:unhideWhenUsed/>
    <w:locked/>
    <w:rsid w:val="00AA6D98"/>
  </w:style>
  <w:style w:type="numbering" w:customStyle="1" w:styleId="NoList23">
    <w:name w:val="No List23"/>
    <w:next w:val="NoList"/>
    <w:uiPriority w:val="99"/>
    <w:semiHidden/>
    <w:unhideWhenUsed/>
    <w:rsid w:val="00AA6D98"/>
  </w:style>
  <w:style w:type="table" w:customStyle="1" w:styleId="TableGrid53">
    <w:name w:val="Table Grid5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AA6D98"/>
  </w:style>
  <w:style w:type="numbering" w:customStyle="1" w:styleId="11111153">
    <w:name w:val="1 / 1.1 / 1.1.153"/>
    <w:basedOn w:val="NoList"/>
    <w:next w:val="111111"/>
    <w:unhideWhenUsed/>
    <w:locked/>
    <w:rsid w:val="00AA6D98"/>
  </w:style>
  <w:style w:type="numbering" w:customStyle="1" w:styleId="NoList33">
    <w:name w:val="No List33"/>
    <w:next w:val="NoList"/>
    <w:uiPriority w:val="99"/>
    <w:semiHidden/>
    <w:unhideWhenUsed/>
    <w:rsid w:val="00AA6D98"/>
  </w:style>
  <w:style w:type="table" w:customStyle="1" w:styleId="TableGrid63">
    <w:name w:val="Table Grid6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AA6D98"/>
  </w:style>
  <w:style w:type="numbering" w:customStyle="1" w:styleId="11111163">
    <w:name w:val="1 / 1.1 / 1.1.163"/>
    <w:basedOn w:val="NoList"/>
    <w:next w:val="111111"/>
    <w:unhideWhenUsed/>
    <w:locked/>
    <w:rsid w:val="00AA6D98"/>
  </w:style>
  <w:style w:type="numbering" w:customStyle="1" w:styleId="111111243">
    <w:name w:val="1 / 1.1 / 1.1.1243"/>
    <w:rsid w:val="00AA6D98"/>
  </w:style>
  <w:style w:type="numbering" w:customStyle="1" w:styleId="11111173">
    <w:name w:val="1 / 1.1 / 1.1.173"/>
    <w:basedOn w:val="NoList"/>
    <w:next w:val="111111"/>
    <w:semiHidden/>
    <w:unhideWhenUsed/>
    <w:rsid w:val="00AA6D98"/>
  </w:style>
  <w:style w:type="numbering" w:customStyle="1" w:styleId="11111182">
    <w:name w:val="1 / 1.1 / 1.1.182"/>
    <w:basedOn w:val="NoList"/>
    <w:next w:val="111111"/>
    <w:rsid w:val="00AA6D98"/>
  </w:style>
  <w:style w:type="numbering" w:customStyle="1" w:styleId="111111122">
    <w:name w:val="1 / 1.1 / 1.1.1122"/>
    <w:basedOn w:val="NoList"/>
    <w:next w:val="111111"/>
    <w:rsid w:val="00AA6D98"/>
  </w:style>
  <w:style w:type="numbering" w:customStyle="1" w:styleId="111111252">
    <w:name w:val="1 / 1.1 / 1.1.1252"/>
    <w:basedOn w:val="NoList"/>
    <w:next w:val="111111"/>
    <w:rsid w:val="00AA6D98"/>
  </w:style>
  <w:style w:type="numbering" w:customStyle="1" w:styleId="111111313">
    <w:name w:val="1 / 1.1 / 1.1.1313"/>
    <w:basedOn w:val="NoList"/>
    <w:next w:val="111111"/>
    <w:rsid w:val="00AA6D98"/>
    <w:pPr>
      <w:numPr>
        <w:numId w:val="3"/>
      </w:numPr>
    </w:pPr>
  </w:style>
  <w:style w:type="numbering" w:customStyle="1" w:styleId="1111112122">
    <w:name w:val="1 / 1.1 / 1.1.12122"/>
    <w:rsid w:val="00AA6D98"/>
  </w:style>
  <w:style w:type="numbering" w:customStyle="1" w:styleId="111111412">
    <w:name w:val="1 / 1.1 / 1.1.1412"/>
    <w:basedOn w:val="NoList"/>
    <w:next w:val="111111"/>
    <w:unhideWhenUsed/>
    <w:locked/>
    <w:rsid w:val="00AA6D98"/>
  </w:style>
  <w:style w:type="numbering" w:customStyle="1" w:styleId="1111112212">
    <w:name w:val="1 / 1.1 / 1.1.12212"/>
    <w:rsid w:val="00AA6D98"/>
  </w:style>
  <w:style w:type="numbering" w:customStyle="1" w:styleId="111111512">
    <w:name w:val="1 / 1.1 / 1.1.1512"/>
    <w:basedOn w:val="NoList"/>
    <w:next w:val="111111"/>
    <w:unhideWhenUsed/>
    <w:locked/>
    <w:rsid w:val="00AA6D98"/>
  </w:style>
  <w:style w:type="numbering" w:customStyle="1" w:styleId="1111112312">
    <w:name w:val="1 / 1.1 / 1.1.12312"/>
    <w:rsid w:val="00AA6D98"/>
    <w:pPr>
      <w:numPr>
        <w:numId w:val="13"/>
      </w:numPr>
    </w:pPr>
  </w:style>
  <w:style w:type="numbering" w:customStyle="1" w:styleId="111111612">
    <w:name w:val="1 / 1.1 / 1.1.1612"/>
    <w:basedOn w:val="NoList"/>
    <w:next w:val="111111"/>
    <w:unhideWhenUsed/>
    <w:locked/>
    <w:rsid w:val="00AA6D98"/>
  </w:style>
  <w:style w:type="numbering" w:customStyle="1" w:styleId="1111112413">
    <w:name w:val="1 / 1.1 / 1.1.12413"/>
    <w:rsid w:val="00AA6D98"/>
    <w:pPr>
      <w:numPr>
        <w:numId w:val="14"/>
      </w:numPr>
    </w:pPr>
  </w:style>
  <w:style w:type="numbering" w:customStyle="1" w:styleId="111111712">
    <w:name w:val="1 / 1.1 / 1.1.1712"/>
    <w:basedOn w:val="NoList"/>
    <w:next w:val="111111"/>
    <w:semiHidden/>
    <w:unhideWhenUsed/>
    <w:rsid w:val="00AA6D98"/>
    <w:pPr>
      <w:numPr>
        <w:numId w:val="1"/>
      </w:numPr>
    </w:pPr>
  </w:style>
  <w:style w:type="paragraph" w:customStyle="1" w:styleId="tv213">
    <w:name w:val="tv213"/>
    <w:basedOn w:val="Normal"/>
    <w:rsid w:val="00AA6D98"/>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054A70"/>
    <w:rPr>
      <w:rFonts w:ascii="Times New Roman" w:eastAsia="Times New Roman" w:hAnsi="Times New Roman" w:cs="Times New Roman"/>
      <w:sz w:val="24"/>
      <w:szCs w:val="24"/>
      <w:lang w:val="ru-RU" w:eastAsia="lv-LV"/>
    </w:rPr>
  </w:style>
  <w:style w:type="numbering" w:customStyle="1" w:styleId="Style133">
    <w:name w:val="Style133"/>
    <w:rsid w:val="00BD533E"/>
  </w:style>
  <w:style w:type="numbering" w:customStyle="1" w:styleId="111111721">
    <w:name w:val="1 / 1.1 / 1.1.1721"/>
    <w:basedOn w:val="NoList"/>
    <w:next w:val="111111"/>
    <w:semiHidden/>
    <w:unhideWhenUsed/>
    <w:rsid w:val="00362C5B"/>
  </w:style>
  <w:style w:type="numbering" w:customStyle="1" w:styleId="NoList6">
    <w:name w:val="No List6"/>
    <w:next w:val="NoList"/>
    <w:uiPriority w:val="99"/>
    <w:semiHidden/>
    <w:unhideWhenUsed/>
    <w:rsid w:val="0093352D"/>
  </w:style>
  <w:style w:type="numbering" w:customStyle="1" w:styleId="Style141">
    <w:name w:val="Style141"/>
    <w:rsid w:val="000757AA"/>
  </w:style>
  <w:style w:type="numbering" w:customStyle="1" w:styleId="Style142">
    <w:name w:val="Style142"/>
    <w:rsid w:val="000757AA"/>
  </w:style>
  <w:style w:type="numbering" w:customStyle="1" w:styleId="Style143">
    <w:name w:val="Style143"/>
    <w:rsid w:val="00184E5B"/>
  </w:style>
  <w:style w:type="numbering" w:customStyle="1" w:styleId="Style144">
    <w:name w:val="Style144"/>
    <w:rsid w:val="00184E5B"/>
    <w:pPr>
      <w:numPr>
        <w:numId w:val="8"/>
      </w:numPr>
    </w:pPr>
  </w:style>
  <w:style w:type="character" w:customStyle="1" w:styleId="ListParagraphChar">
    <w:name w:val="List Paragraph Char"/>
    <w:aliases w:val="Strip Char,H&amp;P List Paragraph Char,2 Char"/>
    <w:link w:val="ListParagraph"/>
    <w:uiPriority w:val="34"/>
    <w:locked/>
    <w:rsid w:val="00EB2E85"/>
    <w:rPr>
      <w:rFonts w:ascii="Calibri" w:eastAsia="Calibri" w:hAnsi="Calibri" w:cs="Times New Roman"/>
    </w:rPr>
  </w:style>
  <w:style w:type="numbering" w:customStyle="1" w:styleId="Style1331">
    <w:name w:val="Style1331"/>
    <w:rsid w:val="00616350"/>
  </w:style>
  <w:style w:type="numbering" w:customStyle="1" w:styleId="Style1332">
    <w:name w:val="Style1332"/>
    <w:rsid w:val="00616350"/>
  </w:style>
  <w:style w:type="numbering" w:customStyle="1" w:styleId="Style145">
    <w:name w:val="Style145"/>
    <w:rsid w:val="005715E9"/>
  </w:style>
  <w:style w:type="numbering" w:customStyle="1" w:styleId="Style146">
    <w:name w:val="Style146"/>
    <w:rsid w:val="00A409E1"/>
  </w:style>
  <w:style w:type="numbering" w:customStyle="1" w:styleId="Style147">
    <w:name w:val="Style147"/>
    <w:rsid w:val="00E47E87"/>
  </w:style>
  <w:style w:type="paragraph" w:customStyle="1" w:styleId="Default">
    <w:name w:val="Default"/>
    <w:rsid w:val="003B569E"/>
    <w:pPr>
      <w:autoSpaceDE w:val="0"/>
      <w:autoSpaceDN w:val="0"/>
      <w:adjustRightInd w:val="0"/>
    </w:pPr>
    <w:rPr>
      <w:rFonts w:ascii="Times New Roman" w:hAnsi="Times New Roman" w:cs="Times New Roman"/>
      <w:color w:val="000000"/>
      <w:sz w:val="24"/>
      <w:szCs w:val="24"/>
      <w:lang w:val="lv-LV"/>
    </w:rPr>
  </w:style>
  <w:style w:type="character" w:customStyle="1" w:styleId="SLONormalChar">
    <w:name w:val="SLO Normal Char"/>
    <w:basedOn w:val="DefaultParagraphFont"/>
    <w:link w:val="SLONormal"/>
    <w:locked/>
    <w:rsid w:val="00A8499B"/>
    <w:rPr>
      <w:kern w:val="24"/>
      <w:szCs w:val="24"/>
      <w:lang w:val="en-GB"/>
    </w:rPr>
  </w:style>
  <w:style w:type="paragraph" w:customStyle="1" w:styleId="SLONormal">
    <w:name w:val="SLO Normal"/>
    <w:link w:val="SLONormalChar"/>
    <w:qFormat/>
    <w:rsid w:val="00A8499B"/>
    <w:pPr>
      <w:spacing w:before="120" w:after="120"/>
      <w:jc w:val="both"/>
    </w:pPr>
    <w:rPr>
      <w:kern w:val="24"/>
      <w:szCs w:val="24"/>
      <w:lang w:val="en-GB"/>
    </w:rPr>
  </w:style>
  <w:style w:type="paragraph" w:customStyle="1" w:styleId="1stlevelheading">
    <w:name w:val="1st level (heading)"/>
    <w:next w:val="SLONormal"/>
    <w:uiPriority w:val="1"/>
    <w:qFormat/>
    <w:rsid w:val="00A8499B"/>
    <w:pPr>
      <w:keepNext/>
      <w:numPr>
        <w:numId w:val="20"/>
      </w:numPr>
      <w:spacing w:before="360" w:after="24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8499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8499B"/>
    <w:pPr>
      <w:numPr>
        <w:ilvl w:val="2"/>
      </w:numPr>
      <w:outlineLvl w:val="2"/>
    </w:pPr>
    <w:rPr>
      <w:i/>
    </w:rPr>
  </w:style>
  <w:style w:type="paragraph" w:customStyle="1" w:styleId="4thlevelheading">
    <w:name w:val="4th level (heading)"/>
    <w:basedOn w:val="3rdlevelheading"/>
    <w:next w:val="SLONormal"/>
    <w:uiPriority w:val="1"/>
    <w:qFormat/>
    <w:rsid w:val="00A8499B"/>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A8499B"/>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A8499B"/>
    <w:rPr>
      <w:kern w:val="24"/>
      <w:szCs w:val="24"/>
      <w:lang w:val="en-GB"/>
    </w:rPr>
  </w:style>
  <w:style w:type="paragraph" w:customStyle="1" w:styleId="2ndlevelprovision">
    <w:name w:val="2nd level (provision)"/>
    <w:basedOn w:val="2ndlevelheading"/>
    <w:link w:val="2ndlevelprovisionChar"/>
    <w:uiPriority w:val="2"/>
    <w:qFormat/>
    <w:rsid w:val="00A8499B"/>
    <w:pPr>
      <w:tabs>
        <w:tab w:val="left" w:pos="964"/>
      </w:tabs>
      <w:spacing w:before="120" w:after="120"/>
    </w:pPr>
    <w:rPr>
      <w:rFonts w:asciiTheme="minorHAnsi" w:eastAsiaTheme="minorHAnsi" w:hAnsiTheme="minorHAnsi" w:cstheme="minorBidi"/>
      <w:b w:val="0"/>
    </w:rPr>
  </w:style>
  <w:style w:type="character" w:customStyle="1" w:styleId="3rdlevelsubprovisionChar">
    <w:name w:val="3rd level (subprovision) Char"/>
    <w:basedOn w:val="SLONormalChar"/>
    <w:link w:val="3rdlevelsubprovision"/>
    <w:uiPriority w:val="2"/>
    <w:locked/>
    <w:rsid w:val="00A8499B"/>
    <w:rPr>
      <w:kern w:val="24"/>
      <w:szCs w:val="24"/>
      <w:lang w:val="en-GB"/>
    </w:rPr>
  </w:style>
  <w:style w:type="paragraph" w:customStyle="1" w:styleId="3rdlevelsubprovision">
    <w:name w:val="3rd level (subprovision)"/>
    <w:basedOn w:val="3rdlevelheading"/>
    <w:link w:val="3rdlevelsubprovisionChar"/>
    <w:uiPriority w:val="2"/>
    <w:qFormat/>
    <w:rsid w:val="00A8499B"/>
    <w:pPr>
      <w:spacing w:before="120" w:after="120"/>
    </w:pPr>
    <w:rPr>
      <w:rFonts w:asciiTheme="minorHAnsi" w:eastAsiaTheme="minorHAnsi" w:hAnsiTheme="minorHAnsi" w:cstheme="minorBidi"/>
      <w:b w:val="0"/>
      <w:i w:val="0"/>
    </w:rPr>
  </w:style>
  <w:style w:type="numbering" w:customStyle="1" w:styleId="Style148">
    <w:name w:val="Style148"/>
    <w:rsid w:val="00B308F3"/>
  </w:style>
  <w:style w:type="numbering" w:customStyle="1" w:styleId="11111128">
    <w:name w:val="1 / 1.1 / 1.1.128"/>
    <w:basedOn w:val="NoList"/>
    <w:next w:val="111111"/>
    <w:unhideWhenUsed/>
    <w:rsid w:val="00027CD1"/>
    <w:pPr>
      <w:numPr>
        <w:numId w:val="32"/>
      </w:numPr>
    </w:pPr>
  </w:style>
  <w:style w:type="numbering" w:customStyle="1" w:styleId="11111123121">
    <w:name w:val="1 / 1.1 / 1.1.123121"/>
    <w:rsid w:val="00906D77"/>
  </w:style>
  <w:style w:type="numbering" w:customStyle="1" w:styleId="NoList7">
    <w:name w:val="No List7"/>
    <w:next w:val="NoList"/>
    <w:uiPriority w:val="99"/>
    <w:semiHidden/>
    <w:unhideWhenUsed/>
    <w:rsid w:val="00EA248B"/>
  </w:style>
  <w:style w:type="numbering" w:customStyle="1" w:styleId="111111281">
    <w:name w:val="1 / 1.1 / 1.1.1281"/>
    <w:basedOn w:val="NoList"/>
    <w:next w:val="111111"/>
    <w:unhideWhenUsed/>
    <w:rsid w:val="00EA248B"/>
    <w:pPr>
      <w:numPr>
        <w:numId w:val="19"/>
      </w:numPr>
    </w:pPr>
  </w:style>
  <w:style w:type="numbering" w:customStyle="1" w:styleId="11111115">
    <w:name w:val="1 / 1.1 / 1.1.115"/>
    <w:basedOn w:val="NoList"/>
    <w:next w:val="111111"/>
    <w:uiPriority w:val="99"/>
    <w:semiHidden/>
    <w:unhideWhenUsed/>
    <w:rsid w:val="00EA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6891">
      <w:bodyDiv w:val="1"/>
      <w:marLeft w:val="0"/>
      <w:marRight w:val="0"/>
      <w:marTop w:val="0"/>
      <w:marBottom w:val="0"/>
      <w:divBdr>
        <w:top w:val="none" w:sz="0" w:space="0" w:color="auto"/>
        <w:left w:val="none" w:sz="0" w:space="0" w:color="auto"/>
        <w:bottom w:val="none" w:sz="0" w:space="0" w:color="auto"/>
        <w:right w:val="none" w:sz="0" w:space="0" w:color="auto"/>
      </w:divBdr>
    </w:div>
    <w:div w:id="219755216">
      <w:bodyDiv w:val="1"/>
      <w:marLeft w:val="0"/>
      <w:marRight w:val="0"/>
      <w:marTop w:val="0"/>
      <w:marBottom w:val="0"/>
      <w:divBdr>
        <w:top w:val="none" w:sz="0" w:space="0" w:color="auto"/>
        <w:left w:val="none" w:sz="0" w:space="0" w:color="auto"/>
        <w:bottom w:val="none" w:sz="0" w:space="0" w:color="auto"/>
        <w:right w:val="none" w:sz="0" w:space="0" w:color="auto"/>
      </w:divBdr>
    </w:div>
    <w:div w:id="278268502">
      <w:bodyDiv w:val="1"/>
      <w:marLeft w:val="0"/>
      <w:marRight w:val="0"/>
      <w:marTop w:val="0"/>
      <w:marBottom w:val="0"/>
      <w:divBdr>
        <w:top w:val="none" w:sz="0" w:space="0" w:color="auto"/>
        <w:left w:val="none" w:sz="0" w:space="0" w:color="auto"/>
        <w:bottom w:val="none" w:sz="0" w:space="0" w:color="auto"/>
        <w:right w:val="none" w:sz="0" w:space="0" w:color="auto"/>
      </w:divBdr>
    </w:div>
    <w:div w:id="286199111">
      <w:bodyDiv w:val="1"/>
      <w:marLeft w:val="0"/>
      <w:marRight w:val="0"/>
      <w:marTop w:val="0"/>
      <w:marBottom w:val="0"/>
      <w:divBdr>
        <w:top w:val="none" w:sz="0" w:space="0" w:color="auto"/>
        <w:left w:val="none" w:sz="0" w:space="0" w:color="auto"/>
        <w:bottom w:val="none" w:sz="0" w:space="0" w:color="auto"/>
        <w:right w:val="none" w:sz="0" w:space="0" w:color="auto"/>
      </w:divBdr>
    </w:div>
    <w:div w:id="386153339">
      <w:bodyDiv w:val="1"/>
      <w:marLeft w:val="0"/>
      <w:marRight w:val="0"/>
      <w:marTop w:val="0"/>
      <w:marBottom w:val="0"/>
      <w:divBdr>
        <w:top w:val="none" w:sz="0" w:space="0" w:color="auto"/>
        <w:left w:val="none" w:sz="0" w:space="0" w:color="auto"/>
        <w:bottom w:val="none" w:sz="0" w:space="0" w:color="auto"/>
        <w:right w:val="none" w:sz="0" w:space="0" w:color="auto"/>
      </w:divBdr>
    </w:div>
    <w:div w:id="499122440">
      <w:bodyDiv w:val="1"/>
      <w:marLeft w:val="0"/>
      <w:marRight w:val="0"/>
      <w:marTop w:val="0"/>
      <w:marBottom w:val="0"/>
      <w:divBdr>
        <w:top w:val="none" w:sz="0" w:space="0" w:color="auto"/>
        <w:left w:val="none" w:sz="0" w:space="0" w:color="auto"/>
        <w:bottom w:val="none" w:sz="0" w:space="0" w:color="auto"/>
        <w:right w:val="none" w:sz="0" w:space="0" w:color="auto"/>
      </w:divBdr>
    </w:div>
    <w:div w:id="568224362">
      <w:bodyDiv w:val="1"/>
      <w:marLeft w:val="0"/>
      <w:marRight w:val="0"/>
      <w:marTop w:val="0"/>
      <w:marBottom w:val="0"/>
      <w:divBdr>
        <w:top w:val="none" w:sz="0" w:space="0" w:color="auto"/>
        <w:left w:val="none" w:sz="0" w:space="0" w:color="auto"/>
        <w:bottom w:val="none" w:sz="0" w:space="0" w:color="auto"/>
        <w:right w:val="none" w:sz="0" w:space="0" w:color="auto"/>
      </w:divBdr>
    </w:div>
    <w:div w:id="579370612">
      <w:bodyDiv w:val="1"/>
      <w:marLeft w:val="0"/>
      <w:marRight w:val="0"/>
      <w:marTop w:val="0"/>
      <w:marBottom w:val="0"/>
      <w:divBdr>
        <w:top w:val="none" w:sz="0" w:space="0" w:color="auto"/>
        <w:left w:val="none" w:sz="0" w:space="0" w:color="auto"/>
        <w:bottom w:val="none" w:sz="0" w:space="0" w:color="auto"/>
        <w:right w:val="none" w:sz="0" w:space="0" w:color="auto"/>
      </w:divBdr>
    </w:div>
    <w:div w:id="653601972">
      <w:bodyDiv w:val="1"/>
      <w:marLeft w:val="0"/>
      <w:marRight w:val="0"/>
      <w:marTop w:val="0"/>
      <w:marBottom w:val="0"/>
      <w:divBdr>
        <w:top w:val="none" w:sz="0" w:space="0" w:color="auto"/>
        <w:left w:val="none" w:sz="0" w:space="0" w:color="auto"/>
        <w:bottom w:val="none" w:sz="0" w:space="0" w:color="auto"/>
        <w:right w:val="none" w:sz="0" w:space="0" w:color="auto"/>
      </w:divBdr>
    </w:div>
    <w:div w:id="850485543">
      <w:bodyDiv w:val="1"/>
      <w:marLeft w:val="0"/>
      <w:marRight w:val="0"/>
      <w:marTop w:val="0"/>
      <w:marBottom w:val="0"/>
      <w:divBdr>
        <w:top w:val="none" w:sz="0" w:space="0" w:color="auto"/>
        <w:left w:val="none" w:sz="0" w:space="0" w:color="auto"/>
        <w:bottom w:val="none" w:sz="0" w:space="0" w:color="auto"/>
        <w:right w:val="none" w:sz="0" w:space="0" w:color="auto"/>
      </w:divBdr>
    </w:div>
    <w:div w:id="1065493526">
      <w:bodyDiv w:val="1"/>
      <w:marLeft w:val="0"/>
      <w:marRight w:val="0"/>
      <w:marTop w:val="0"/>
      <w:marBottom w:val="0"/>
      <w:divBdr>
        <w:top w:val="none" w:sz="0" w:space="0" w:color="auto"/>
        <w:left w:val="none" w:sz="0" w:space="0" w:color="auto"/>
        <w:bottom w:val="none" w:sz="0" w:space="0" w:color="auto"/>
        <w:right w:val="none" w:sz="0" w:space="0" w:color="auto"/>
      </w:divBdr>
      <w:divsChild>
        <w:div w:id="75254457">
          <w:marLeft w:val="0"/>
          <w:marRight w:val="0"/>
          <w:marTop w:val="0"/>
          <w:marBottom w:val="0"/>
          <w:divBdr>
            <w:top w:val="none" w:sz="0" w:space="0" w:color="auto"/>
            <w:left w:val="none" w:sz="0" w:space="0" w:color="auto"/>
            <w:bottom w:val="none" w:sz="0" w:space="0" w:color="auto"/>
            <w:right w:val="none" w:sz="0" w:space="0" w:color="auto"/>
          </w:divBdr>
        </w:div>
        <w:div w:id="87505138">
          <w:marLeft w:val="0"/>
          <w:marRight w:val="0"/>
          <w:marTop w:val="0"/>
          <w:marBottom w:val="0"/>
          <w:divBdr>
            <w:top w:val="none" w:sz="0" w:space="0" w:color="auto"/>
            <w:left w:val="none" w:sz="0" w:space="0" w:color="auto"/>
            <w:bottom w:val="none" w:sz="0" w:space="0" w:color="auto"/>
            <w:right w:val="none" w:sz="0" w:space="0" w:color="auto"/>
          </w:divBdr>
        </w:div>
        <w:div w:id="102653949">
          <w:marLeft w:val="0"/>
          <w:marRight w:val="0"/>
          <w:marTop w:val="0"/>
          <w:marBottom w:val="0"/>
          <w:divBdr>
            <w:top w:val="none" w:sz="0" w:space="0" w:color="auto"/>
            <w:left w:val="none" w:sz="0" w:space="0" w:color="auto"/>
            <w:bottom w:val="none" w:sz="0" w:space="0" w:color="auto"/>
            <w:right w:val="none" w:sz="0" w:space="0" w:color="auto"/>
          </w:divBdr>
        </w:div>
        <w:div w:id="289871027">
          <w:marLeft w:val="0"/>
          <w:marRight w:val="0"/>
          <w:marTop w:val="0"/>
          <w:marBottom w:val="0"/>
          <w:divBdr>
            <w:top w:val="none" w:sz="0" w:space="0" w:color="auto"/>
            <w:left w:val="none" w:sz="0" w:space="0" w:color="auto"/>
            <w:bottom w:val="none" w:sz="0" w:space="0" w:color="auto"/>
            <w:right w:val="none" w:sz="0" w:space="0" w:color="auto"/>
          </w:divBdr>
        </w:div>
        <w:div w:id="420613006">
          <w:marLeft w:val="0"/>
          <w:marRight w:val="0"/>
          <w:marTop w:val="0"/>
          <w:marBottom w:val="0"/>
          <w:divBdr>
            <w:top w:val="none" w:sz="0" w:space="0" w:color="auto"/>
            <w:left w:val="none" w:sz="0" w:space="0" w:color="auto"/>
            <w:bottom w:val="none" w:sz="0" w:space="0" w:color="auto"/>
            <w:right w:val="none" w:sz="0" w:space="0" w:color="auto"/>
          </w:divBdr>
        </w:div>
        <w:div w:id="430202289">
          <w:marLeft w:val="0"/>
          <w:marRight w:val="0"/>
          <w:marTop w:val="0"/>
          <w:marBottom w:val="0"/>
          <w:divBdr>
            <w:top w:val="none" w:sz="0" w:space="0" w:color="auto"/>
            <w:left w:val="none" w:sz="0" w:space="0" w:color="auto"/>
            <w:bottom w:val="none" w:sz="0" w:space="0" w:color="auto"/>
            <w:right w:val="none" w:sz="0" w:space="0" w:color="auto"/>
          </w:divBdr>
        </w:div>
        <w:div w:id="472723945">
          <w:marLeft w:val="0"/>
          <w:marRight w:val="0"/>
          <w:marTop w:val="0"/>
          <w:marBottom w:val="0"/>
          <w:divBdr>
            <w:top w:val="none" w:sz="0" w:space="0" w:color="auto"/>
            <w:left w:val="none" w:sz="0" w:space="0" w:color="auto"/>
            <w:bottom w:val="none" w:sz="0" w:space="0" w:color="auto"/>
            <w:right w:val="none" w:sz="0" w:space="0" w:color="auto"/>
          </w:divBdr>
        </w:div>
        <w:div w:id="595332071">
          <w:marLeft w:val="0"/>
          <w:marRight w:val="0"/>
          <w:marTop w:val="0"/>
          <w:marBottom w:val="0"/>
          <w:divBdr>
            <w:top w:val="none" w:sz="0" w:space="0" w:color="auto"/>
            <w:left w:val="none" w:sz="0" w:space="0" w:color="auto"/>
            <w:bottom w:val="none" w:sz="0" w:space="0" w:color="auto"/>
            <w:right w:val="none" w:sz="0" w:space="0" w:color="auto"/>
          </w:divBdr>
        </w:div>
        <w:div w:id="919018630">
          <w:marLeft w:val="0"/>
          <w:marRight w:val="0"/>
          <w:marTop w:val="0"/>
          <w:marBottom w:val="0"/>
          <w:divBdr>
            <w:top w:val="none" w:sz="0" w:space="0" w:color="auto"/>
            <w:left w:val="none" w:sz="0" w:space="0" w:color="auto"/>
            <w:bottom w:val="none" w:sz="0" w:space="0" w:color="auto"/>
            <w:right w:val="none" w:sz="0" w:space="0" w:color="auto"/>
          </w:divBdr>
        </w:div>
        <w:div w:id="959991514">
          <w:marLeft w:val="0"/>
          <w:marRight w:val="0"/>
          <w:marTop w:val="0"/>
          <w:marBottom w:val="0"/>
          <w:divBdr>
            <w:top w:val="none" w:sz="0" w:space="0" w:color="auto"/>
            <w:left w:val="none" w:sz="0" w:space="0" w:color="auto"/>
            <w:bottom w:val="none" w:sz="0" w:space="0" w:color="auto"/>
            <w:right w:val="none" w:sz="0" w:space="0" w:color="auto"/>
          </w:divBdr>
        </w:div>
        <w:div w:id="1124346864">
          <w:marLeft w:val="0"/>
          <w:marRight w:val="0"/>
          <w:marTop w:val="0"/>
          <w:marBottom w:val="0"/>
          <w:divBdr>
            <w:top w:val="none" w:sz="0" w:space="0" w:color="auto"/>
            <w:left w:val="none" w:sz="0" w:space="0" w:color="auto"/>
            <w:bottom w:val="none" w:sz="0" w:space="0" w:color="auto"/>
            <w:right w:val="none" w:sz="0" w:space="0" w:color="auto"/>
          </w:divBdr>
        </w:div>
        <w:div w:id="1157723944">
          <w:marLeft w:val="0"/>
          <w:marRight w:val="0"/>
          <w:marTop w:val="0"/>
          <w:marBottom w:val="0"/>
          <w:divBdr>
            <w:top w:val="none" w:sz="0" w:space="0" w:color="auto"/>
            <w:left w:val="none" w:sz="0" w:space="0" w:color="auto"/>
            <w:bottom w:val="none" w:sz="0" w:space="0" w:color="auto"/>
            <w:right w:val="none" w:sz="0" w:space="0" w:color="auto"/>
          </w:divBdr>
        </w:div>
        <w:div w:id="1269511952">
          <w:marLeft w:val="0"/>
          <w:marRight w:val="0"/>
          <w:marTop w:val="0"/>
          <w:marBottom w:val="0"/>
          <w:divBdr>
            <w:top w:val="none" w:sz="0" w:space="0" w:color="auto"/>
            <w:left w:val="none" w:sz="0" w:space="0" w:color="auto"/>
            <w:bottom w:val="none" w:sz="0" w:space="0" w:color="auto"/>
            <w:right w:val="none" w:sz="0" w:space="0" w:color="auto"/>
          </w:divBdr>
        </w:div>
        <w:div w:id="1339036319">
          <w:marLeft w:val="0"/>
          <w:marRight w:val="0"/>
          <w:marTop w:val="0"/>
          <w:marBottom w:val="0"/>
          <w:divBdr>
            <w:top w:val="none" w:sz="0" w:space="0" w:color="auto"/>
            <w:left w:val="none" w:sz="0" w:space="0" w:color="auto"/>
            <w:bottom w:val="none" w:sz="0" w:space="0" w:color="auto"/>
            <w:right w:val="none" w:sz="0" w:space="0" w:color="auto"/>
          </w:divBdr>
        </w:div>
        <w:div w:id="1613395329">
          <w:marLeft w:val="0"/>
          <w:marRight w:val="0"/>
          <w:marTop w:val="0"/>
          <w:marBottom w:val="0"/>
          <w:divBdr>
            <w:top w:val="none" w:sz="0" w:space="0" w:color="auto"/>
            <w:left w:val="none" w:sz="0" w:space="0" w:color="auto"/>
            <w:bottom w:val="none" w:sz="0" w:space="0" w:color="auto"/>
            <w:right w:val="none" w:sz="0" w:space="0" w:color="auto"/>
          </w:divBdr>
        </w:div>
        <w:div w:id="1716999383">
          <w:marLeft w:val="0"/>
          <w:marRight w:val="0"/>
          <w:marTop w:val="0"/>
          <w:marBottom w:val="0"/>
          <w:divBdr>
            <w:top w:val="none" w:sz="0" w:space="0" w:color="auto"/>
            <w:left w:val="none" w:sz="0" w:space="0" w:color="auto"/>
            <w:bottom w:val="none" w:sz="0" w:space="0" w:color="auto"/>
            <w:right w:val="none" w:sz="0" w:space="0" w:color="auto"/>
          </w:divBdr>
        </w:div>
        <w:div w:id="1756198631">
          <w:marLeft w:val="0"/>
          <w:marRight w:val="0"/>
          <w:marTop w:val="0"/>
          <w:marBottom w:val="0"/>
          <w:divBdr>
            <w:top w:val="none" w:sz="0" w:space="0" w:color="auto"/>
            <w:left w:val="none" w:sz="0" w:space="0" w:color="auto"/>
            <w:bottom w:val="none" w:sz="0" w:space="0" w:color="auto"/>
            <w:right w:val="none" w:sz="0" w:space="0" w:color="auto"/>
          </w:divBdr>
        </w:div>
        <w:div w:id="1821997046">
          <w:marLeft w:val="0"/>
          <w:marRight w:val="0"/>
          <w:marTop w:val="0"/>
          <w:marBottom w:val="0"/>
          <w:divBdr>
            <w:top w:val="none" w:sz="0" w:space="0" w:color="auto"/>
            <w:left w:val="none" w:sz="0" w:space="0" w:color="auto"/>
            <w:bottom w:val="none" w:sz="0" w:space="0" w:color="auto"/>
            <w:right w:val="none" w:sz="0" w:space="0" w:color="auto"/>
          </w:divBdr>
        </w:div>
        <w:div w:id="1853689607">
          <w:marLeft w:val="0"/>
          <w:marRight w:val="0"/>
          <w:marTop w:val="0"/>
          <w:marBottom w:val="0"/>
          <w:divBdr>
            <w:top w:val="none" w:sz="0" w:space="0" w:color="auto"/>
            <w:left w:val="none" w:sz="0" w:space="0" w:color="auto"/>
            <w:bottom w:val="none" w:sz="0" w:space="0" w:color="auto"/>
            <w:right w:val="none" w:sz="0" w:space="0" w:color="auto"/>
          </w:divBdr>
        </w:div>
      </w:divsChild>
    </w:div>
    <w:div w:id="1233470263">
      <w:bodyDiv w:val="1"/>
      <w:marLeft w:val="0"/>
      <w:marRight w:val="0"/>
      <w:marTop w:val="0"/>
      <w:marBottom w:val="0"/>
      <w:divBdr>
        <w:top w:val="none" w:sz="0" w:space="0" w:color="auto"/>
        <w:left w:val="none" w:sz="0" w:space="0" w:color="auto"/>
        <w:bottom w:val="none" w:sz="0" w:space="0" w:color="auto"/>
        <w:right w:val="none" w:sz="0" w:space="0" w:color="auto"/>
      </w:divBdr>
    </w:div>
    <w:div w:id="1258176813">
      <w:bodyDiv w:val="1"/>
      <w:marLeft w:val="0"/>
      <w:marRight w:val="0"/>
      <w:marTop w:val="0"/>
      <w:marBottom w:val="0"/>
      <w:divBdr>
        <w:top w:val="none" w:sz="0" w:space="0" w:color="auto"/>
        <w:left w:val="none" w:sz="0" w:space="0" w:color="auto"/>
        <w:bottom w:val="none" w:sz="0" w:space="0" w:color="auto"/>
        <w:right w:val="none" w:sz="0" w:space="0" w:color="auto"/>
      </w:divBdr>
    </w:div>
    <w:div w:id="1273049160">
      <w:bodyDiv w:val="1"/>
      <w:marLeft w:val="0"/>
      <w:marRight w:val="0"/>
      <w:marTop w:val="0"/>
      <w:marBottom w:val="0"/>
      <w:divBdr>
        <w:top w:val="none" w:sz="0" w:space="0" w:color="auto"/>
        <w:left w:val="none" w:sz="0" w:space="0" w:color="auto"/>
        <w:bottom w:val="none" w:sz="0" w:space="0" w:color="auto"/>
        <w:right w:val="none" w:sz="0" w:space="0" w:color="auto"/>
      </w:divBdr>
    </w:div>
    <w:div w:id="1299872186">
      <w:bodyDiv w:val="1"/>
      <w:marLeft w:val="0"/>
      <w:marRight w:val="0"/>
      <w:marTop w:val="0"/>
      <w:marBottom w:val="0"/>
      <w:divBdr>
        <w:top w:val="none" w:sz="0" w:space="0" w:color="auto"/>
        <w:left w:val="none" w:sz="0" w:space="0" w:color="auto"/>
        <w:bottom w:val="none" w:sz="0" w:space="0" w:color="auto"/>
        <w:right w:val="none" w:sz="0" w:space="0" w:color="auto"/>
      </w:divBdr>
    </w:div>
    <w:div w:id="1430857421">
      <w:bodyDiv w:val="1"/>
      <w:marLeft w:val="0"/>
      <w:marRight w:val="0"/>
      <w:marTop w:val="0"/>
      <w:marBottom w:val="0"/>
      <w:divBdr>
        <w:top w:val="none" w:sz="0" w:space="0" w:color="auto"/>
        <w:left w:val="none" w:sz="0" w:space="0" w:color="auto"/>
        <w:bottom w:val="none" w:sz="0" w:space="0" w:color="auto"/>
        <w:right w:val="none" w:sz="0" w:space="0" w:color="auto"/>
      </w:divBdr>
    </w:div>
    <w:div w:id="1491366490">
      <w:bodyDiv w:val="1"/>
      <w:marLeft w:val="0"/>
      <w:marRight w:val="0"/>
      <w:marTop w:val="0"/>
      <w:marBottom w:val="0"/>
      <w:divBdr>
        <w:top w:val="none" w:sz="0" w:space="0" w:color="auto"/>
        <w:left w:val="none" w:sz="0" w:space="0" w:color="auto"/>
        <w:bottom w:val="none" w:sz="0" w:space="0" w:color="auto"/>
        <w:right w:val="none" w:sz="0" w:space="0" w:color="auto"/>
      </w:divBdr>
    </w:div>
    <w:div w:id="1500191142">
      <w:bodyDiv w:val="1"/>
      <w:marLeft w:val="0"/>
      <w:marRight w:val="0"/>
      <w:marTop w:val="0"/>
      <w:marBottom w:val="0"/>
      <w:divBdr>
        <w:top w:val="none" w:sz="0" w:space="0" w:color="auto"/>
        <w:left w:val="none" w:sz="0" w:space="0" w:color="auto"/>
        <w:bottom w:val="none" w:sz="0" w:space="0" w:color="auto"/>
        <w:right w:val="none" w:sz="0" w:space="0" w:color="auto"/>
      </w:divBdr>
    </w:div>
    <w:div w:id="1592079803">
      <w:bodyDiv w:val="1"/>
      <w:marLeft w:val="0"/>
      <w:marRight w:val="0"/>
      <w:marTop w:val="0"/>
      <w:marBottom w:val="0"/>
      <w:divBdr>
        <w:top w:val="none" w:sz="0" w:space="0" w:color="auto"/>
        <w:left w:val="none" w:sz="0" w:space="0" w:color="auto"/>
        <w:bottom w:val="none" w:sz="0" w:space="0" w:color="auto"/>
        <w:right w:val="none" w:sz="0" w:space="0" w:color="auto"/>
      </w:divBdr>
    </w:div>
    <w:div w:id="1633058213">
      <w:bodyDiv w:val="1"/>
      <w:marLeft w:val="0"/>
      <w:marRight w:val="0"/>
      <w:marTop w:val="0"/>
      <w:marBottom w:val="0"/>
      <w:divBdr>
        <w:top w:val="none" w:sz="0" w:space="0" w:color="auto"/>
        <w:left w:val="none" w:sz="0" w:space="0" w:color="auto"/>
        <w:bottom w:val="none" w:sz="0" w:space="0" w:color="auto"/>
        <w:right w:val="none" w:sz="0" w:space="0" w:color="auto"/>
      </w:divBdr>
    </w:div>
    <w:div w:id="1803114085">
      <w:bodyDiv w:val="1"/>
      <w:marLeft w:val="0"/>
      <w:marRight w:val="0"/>
      <w:marTop w:val="0"/>
      <w:marBottom w:val="0"/>
      <w:divBdr>
        <w:top w:val="none" w:sz="0" w:space="0" w:color="auto"/>
        <w:left w:val="none" w:sz="0" w:space="0" w:color="auto"/>
        <w:bottom w:val="none" w:sz="0" w:space="0" w:color="auto"/>
        <w:right w:val="none" w:sz="0" w:space="0" w:color="auto"/>
      </w:divBdr>
      <w:divsChild>
        <w:div w:id="90899850">
          <w:marLeft w:val="0"/>
          <w:marRight w:val="0"/>
          <w:marTop w:val="0"/>
          <w:marBottom w:val="0"/>
          <w:divBdr>
            <w:top w:val="none" w:sz="0" w:space="0" w:color="auto"/>
            <w:left w:val="none" w:sz="0" w:space="0" w:color="auto"/>
            <w:bottom w:val="none" w:sz="0" w:space="0" w:color="auto"/>
            <w:right w:val="none" w:sz="0" w:space="0" w:color="auto"/>
          </w:divBdr>
        </w:div>
        <w:div w:id="106241280">
          <w:marLeft w:val="0"/>
          <w:marRight w:val="0"/>
          <w:marTop w:val="0"/>
          <w:marBottom w:val="0"/>
          <w:divBdr>
            <w:top w:val="none" w:sz="0" w:space="0" w:color="auto"/>
            <w:left w:val="none" w:sz="0" w:space="0" w:color="auto"/>
            <w:bottom w:val="none" w:sz="0" w:space="0" w:color="auto"/>
            <w:right w:val="none" w:sz="0" w:space="0" w:color="auto"/>
          </w:divBdr>
        </w:div>
        <w:div w:id="142889621">
          <w:marLeft w:val="0"/>
          <w:marRight w:val="0"/>
          <w:marTop w:val="0"/>
          <w:marBottom w:val="0"/>
          <w:divBdr>
            <w:top w:val="none" w:sz="0" w:space="0" w:color="auto"/>
            <w:left w:val="none" w:sz="0" w:space="0" w:color="auto"/>
            <w:bottom w:val="none" w:sz="0" w:space="0" w:color="auto"/>
            <w:right w:val="none" w:sz="0" w:space="0" w:color="auto"/>
          </w:divBdr>
        </w:div>
        <w:div w:id="214632314">
          <w:marLeft w:val="0"/>
          <w:marRight w:val="0"/>
          <w:marTop w:val="0"/>
          <w:marBottom w:val="0"/>
          <w:divBdr>
            <w:top w:val="none" w:sz="0" w:space="0" w:color="auto"/>
            <w:left w:val="none" w:sz="0" w:space="0" w:color="auto"/>
            <w:bottom w:val="none" w:sz="0" w:space="0" w:color="auto"/>
            <w:right w:val="none" w:sz="0" w:space="0" w:color="auto"/>
          </w:divBdr>
        </w:div>
        <w:div w:id="244385026">
          <w:marLeft w:val="0"/>
          <w:marRight w:val="0"/>
          <w:marTop w:val="0"/>
          <w:marBottom w:val="0"/>
          <w:divBdr>
            <w:top w:val="none" w:sz="0" w:space="0" w:color="auto"/>
            <w:left w:val="none" w:sz="0" w:space="0" w:color="auto"/>
            <w:bottom w:val="none" w:sz="0" w:space="0" w:color="auto"/>
            <w:right w:val="none" w:sz="0" w:space="0" w:color="auto"/>
          </w:divBdr>
        </w:div>
        <w:div w:id="253712891">
          <w:marLeft w:val="0"/>
          <w:marRight w:val="0"/>
          <w:marTop w:val="0"/>
          <w:marBottom w:val="0"/>
          <w:divBdr>
            <w:top w:val="none" w:sz="0" w:space="0" w:color="auto"/>
            <w:left w:val="none" w:sz="0" w:space="0" w:color="auto"/>
            <w:bottom w:val="none" w:sz="0" w:space="0" w:color="auto"/>
            <w:right w:val="none" w:sz="0" w:space="0" w:color="auto"/>
          </w:divBdr>
        </w:div>
        <w:div w:id="283855497">
          <w:marLeft w:val="0"/>
          <w:marRight w:val="0"/>
          <w:marTop w:val="0"/>
          <w:marBottom w:val="0"/>
          <w:divBdr>
            <w:top w:val="none" w:sz="0" w:space="0" w:color="auto"/>
            <w:left w:val="none" w:sz="0" w:space="0" w:color="auto"/>
            <w:bottom w:val="none" w:sz="0" w:space="0" w:color="auto"/>
            <w:right w:val="none" w:sz="0" w:space="0" w:color="auto"/>
          </w:divBdr>
        </w:div>
        <w:div w:id="342125606">
          <w:marLeft w:val="0"/>
          <w:marRight w:val="0"/>
          <w:marTop w:val="0"/>
          <w:marBottom w:val="0"/>
          <w:divBdr>
            <w:top w:val="none" w:sz="0" w:space="0" w:color="auto"/>
            <w:left w:val="none" w:sz="0" w:space="0" w:color="auto"/>
            <w:bottom w:val="none" w:sz="0" w:space="0" w:color="auto"/>
            <w:right w:val="none" w:sz="0" w:space="0" w:color="auto"/>
          </w:divBdr>
        </w:div>
        <w:div w:id="393091459">
          <w:marLeft w:val="0"/>
          <w:marRight w:val="0"/>
          <w:marTop w:val="0"/>
          <w:marBottom w:val="0"/>
          <w:divBdr>
            <w:top w:val="none" w:sz="0" w:space="0" w:color="auto"/>
            <w:left w:val="none" w:sz="0" w:space="0" w:color="auto"/>
            <w:bottom w:val="none" w:sz="0" w:space="0" w:color="auto"/>
            <w:right w:val="none" w:sz="0" w:space="0" w:color="auto"/>
          </w:divBdr>
        </w:div>
        <w:div w:id="527182034">
          <w:marLeft w:val="0"/>
          <w:marRight w:val="0"/>
          <w:marTop w:val="0"/>
          <w:marBottom w:val="0"/>
          <w:divBdr>
            <w:top w:val="none" w:sz="0" w:space="0" w:color="auto"/>
            <w:left w:val="none" w:sz="0" w:space="0" w:color="auto"/>
            <w:bottom w:val="none" w:sz="0" w:space="0" w:color="auto"/>
            <w:right w:val="none" w:sz="0" w:space="0" w:color="auto"/>
          </w:divBdr>
        </w:div>
        <w:div w:id="646054580">
          <w:marLeft w:val="0"/>
          <w:marRight w:val="0"/>
          <w:marTop w:val="0"/>
          <w:marBottom w:val="0"/>
          <w:divBdr>
            <w:top w:val="none" w:sz="0" w:space="0" w:color="auto"/>
            <w:left w:val="none" w:sz="0" w:space="0" w:color="auto"/>
            <w:bottom w:val="none" w:sz="0" w:space="0" w:color="auto"/>
            <w:right w:val="none" w:sz="0" w:space="0" w:color="auto"/>
          </w:divBdr>
        </w:div>
        <w:div w:id="711344043">
          <w:marLeft w:val="0"/>
          <w:marRight w:val="0"/>
          <w:marTop w:val="0"/>
          <w:marBottom w:val="0"/>
          <w:divBdr>
            <w:top w:val="none" w:sz="0" w:space="0" w:color="auto"/>
            <w:left w:val="none" w:sz="0" w:space="0" w:color="auto"/>
            <w:bottom w:val="none" w:sz="0" w:space="0" w:color="auto"/>
            <w:right w:val="none" w:sz="0" w:space="0" w:color="auto"/>
          </w:divBdr>
        </w:div>
        <w:div w:id="850726889">
          <w:marLeft w:val="0"/>
          <w:marRight w:val="0"/>
          <w:marTop w:val="0"/>
          <w:marBottom w:val="0"/>
          <w:divBdr>
            <w:top w:val="none" w:sz="0" w:space="0" w:color="auto"/>
            <w:left w:val="none" w:sz="0" w:space="0" w:color="auto"/>
            <w:bottom w:val="none" w:sz="0" w:space="0" w:color="auto"/>
            <w:right w:val="none" w:sz="0" w:space="0" w:color="auto"/>
          </w:divBdr>
        </w:div>
        <w:div w:id="894436233">
          <w:marLeft w:val="0"/>
          <w:marRight w:val="0"/>
          <w:marTop w:val="0"/>
          <w:marBottom w:val="0"/>
          <w:divBdr>
            <w:top w:val="none" w:sz="0" w:space="0" w:color="auto"/>
            <w:left w:val="none" w:sz="0" w:space="0" w:color="auto"/>
            <w:bottom w:val="none" w:sz="0" w:space="0" w:color="auto"/>
            <w:right w:val="none" w:sz="0" w:space="0" w:color="auto"/>
          </w:divBdr>
        </w:div>
        <w:div w:id="897128754">
          <w:marLeft w:val="0"/>
          <w:marRight w:val="0"/>
          <w:marTop w:val="0"/>
          <w:marBottom w:val="0"/>
          <w:divBdr>
            <w:top w:val="none" w:sz="0" w:space="0" w:color="auto"/>
            <w:left w:val="none" w:sz="0" w:space="0" w:color="auto"/>
            <w:bottom w:val="none" w:sz="0" w:space="0" w:color="auto"/>
            <w:right w:val="none" w:sz="0" w:space="0" w:color="auto"/>
          </w:divBdr>
        </w:div>
        <w:div w:id="931471881">
          <w:marLeft w:val="0"/>
          <w:marRight w:val="0"/>
          <w:marTop w:val="0"/>
          <w:marBottom w:val="0"/>
          <w:divBdr>
            <w:top w:val="none" w:sz="0" w:space="0" w:color="auto"/>
            <w:left w:val="none" w:sz="0" w:space="0" w:color="auto"/>
            <w:bottom w:val="none" w:sz="0" w:space="0" w:color="auto"/>
            <w:right w:val="none" w:sz="0" w:space="0" w:color="auto"/>
          </w:divBdr>
        </w:div>
        <w:div w:id="1239169458">
          <w:marLeft w:val="0"/>
          <w:marRight w:val="0"/>
          <w:marTop w:val="0"/>
          <w:marBottom w:val="0"/>
          <w:divBdr>
            <w:top w:val="none" w:sz="0" w:space="0" w:color="auto"/>
            <w:left w:val="none" w:sz="0" w:space="0" w:color="auto"/>
            <w:bottom w:val="none" w:sz="0" w:space="0" w:color="auto"/>
            <w:right w:val="none" w:sz="0" w:space="0" w:color="auto"/>
          </w:divBdr>
        </w:div>
        <w:div w:id="1398867601">
          <w:marLeft w:val="0"/>
          <w:marRight w:val="0"/>
          <w:marTop w:val="0"/>
          <w:marBottom w:val="0"/>
          <w:divBdr>
            <w:top w:val="none" w:sz="0" w:space="0" w:color="auto"/>
            <w:left w:val="none" w:sz="0" w:space="0" w:color="auto"/>
            <w:bottom w:val="none" w:sz="0" w:space="0" w:color="auto"/>
            <w:right w:val="none" w:sz="0" w:space="0" w:color="auto"/>
          </w:divBdr>
        </w:div>
        <w:div w:id="1918662528">
          <w:marLeft w:val="0"/>
          <w:marRight w:val="0"/>
          <w:marTop w:val="0"/>
          <w:marBottom w:val="0"/>
          <w:divBdr>
            <w:top w:val="none" w:sz="0" w:space="0" w:color="auto"/>
            <w:left w:val="none" w:sz="0" w:space="0" w:color="auto"/>
            <w:bottom w:val="none" w:sz="0" w:space="0" w:color="auto"/>
            <w:right w:val="none" w:sz="0" w:space="0" w:color="auto"/>
          </w:divBdr>
        </w:div>
        <w:div w:id="1919292079">
          <w:marLeft w:val="0"/>
          <w:marRight w:val="0"/>
          <w:marTop w:val="0"/>
          <w:marBottom w:val="0"/>
          <w:divBdr>
            <w:top w:val="none" w:sz="0" w:space="0" w:color="auto"/>
            <w:left w:val="none" w:sz="0" w:space="0" w:color="auto"/>
            <w:bottom w:val="none" w:sz="0" w:space="0" w:color="auto"/>
            <w:right w:val="none" w:sz="0" w:space="0" w:color="auto"/>
          </w:divBdr>
        </w:div>
        <w:div w:id="1943802488">
          <w:marLeft w:val="0"/>
          <w:marRight w:val="0"/>
          <w:marTop w:val="0"/>
          <w:marBottom w:val="0"/>
          <w:divBdr>
            <w:top w:val="none" w:sz="0" w:space="0" w:color="auto"/>
            <w:left w:val="none" w:sz="0" w:space="0" w:color="auto"/>
            <w:bottom w:val="none" w:sz="0" w:space="0" w:color="auto"/>
            <w:right w:val="none" w:sz="0" w:space="0" w:color="auto"/>
          </w:divBdr>
        </w:div>
        <w:div w:id="1968313095">
          <w:marLeft w:val="0"/>
          <w:marRight w:val="0"/>
          <w:marTop w:val="0"/>
          <w:marBottom w:val="0"/>
          <w:divBdr>
            <w:top w:val="none" w:sz="0" w:space="0" w:color="auto"/>
            <w:left w:val="none" w:sz="0" w:space="0" w:color="auto"/>
            <w:bottom w:val="none" w:sz="0" w:space="0" w:color="auto"/>
            <w:right w:val="none" w:sz="0" w:space="0" w:color="auto"/>
          </w:divBdr>
        </w:div>
      </w:divsChild>
    </w:div>
    <w:div w:id="1806460790">
      <w:bodyDiv w:val="1"/>
      <w:marLeft w:val="0"/>
      <w:marRight w:val="0"/>
      <w:marTop w:val="0"/>
      <w:marBottom w:val="0"/>
      <w:divBdr>
        <w:top w:val="none" w:sz="0" w:space="0" w:color="auto"/>
        <w:left w:val="none" w:sz="0" w:space="0" w:color="auto"/>
        <w:bottom w:val="none" w:sz="0" w:space="0" w:color="auto"/>
        <w:right w:val="none" w:sz="0" w:space="0" w:color="auto"/>
      </w:divBdr>
    </w:div>
    <w:div w:id="1815609561">
      <w:bodyDiv w:val="1"/>
      <w:marLeft w:val="0"/>
      <w:marRight w:val="0"/>
      <w:marTop w:val="0"/>
      <w:marBottom w:val="0"/>
      <w:divBdr>
        <w:top w:val="none" w:sz="0" w:space="0" w:color="auto"/>
        <w:left w:val="none" w:sz="0" w:space="0" w:color="auto"/>
        <w:bottom w:val="none" w:sz="0" w:space="0" w:color="auto"/>
        <w:right w:val="none" w:sz="0" w:space="0" w:color="auto"/>
      </w:divBdr>
      <w:divsChild>
        <w:div w:id="12926093">
          <w:marLeft w:val="0"/>
          <w:marRight w:val="0"/>
          <w:marTop w:val="0"/>
          <w:marBottom w:val="0"/>
          <w:divBdr>
            <w:top w:val="none" w:sz="0" w:space="0" w:color="auto"/>
            <w:left w:val="none" w:sz="0" w:space="0" w:color="auto"/>
            <w:bottom w:val="none" w:sz="0" w:space="0" w:color="auto"/>
            <w:right w:val="none" w:sz="0" w:space="0" w:color="auto"/>
          </w:divBdr>
        </w:div>
        <w:div w:id="38482735">
          <w:marLeft w:val="0"/>
          <w:marRight w:val="0"/>
          <w:marTop w:val="0"/>
          <w:marBottom w:val="0"/>
          <w:divBdr>
            <w:top w:val="none" w:sz="0" w:space="0" w:color="auto"/>
            <w:left w:val="none" w:sz="0" w:space="0" w:color="auto"/>
            <w:bottom w:val="none" w:sz="0" w:space="0" w:color="auto"/>
            <w:right w:val="none" w:sz="0" w:space="0" w:color="auto"/>
          </w:divBdr>
        </w:div>
        <w:div w:id="93092362">
          <w:marLeft w:val="0"/>
          <w:marRight w:val="0"/>
          <w:marTop w:val="0"/>
          <w:marBottom w:val="0"/>
          <w:divBdr>
            <w:top w:val="none" w:sz="0" w:space="0" w:color="auto"/>
            <w:left w:val="none" w:sz="0" w:space="0" w:color="auto"/>
            <w:bottom w:val="none" w:sz="0" w:space="0" w:color="auto"/>
            <w:right w:val="none" w:sz="0" w:space="0" w:color="auto"/>
          </w:divBdr>
        </w:div>
        <w:div w:id="145825881">
          <w:marLeft w:val="0"/>
          <w:marRight w:val="0"/>
          <w:marTop w:val="0"/>
          <w:marBottom w:val="0"/>
          <w:divBdr>
            <w:top w:val="none" w:sz="0" w:space="0" w:color="auto"/>
            <w:left w:val="none" w:sz="0" w:space="0" w:color="auto"/>
            <w:bottom w:val="none" w:sz="0" w:space="0" w:color="auto"/>
            <w:right w:val="none" w:sz="0" w:space="0" w:color="auto"/>
          </w:divBdr>
        </w:div>
        <w:div w:id="495729811">
          <w:marLeft w:val="0"/>
          <w:marRight w:val="0"/>
          <w:marTop w:val="0"/>
          <w:marBottom w:val="0"/>
          <w:divBdr>
            <w:top w:val="none" w:sz="0" w:space="0" w:color="auto"/>
            <w:left w:val="none" w:sz="0" w:space="0" w:color="auto"/>
            <w:bottom w:val="none" w:sz="0" w:space="0" w:color="auto"/>
            <w:right w:val="none" w:sz="0" w:space="0" w:color="auto"/>
          </w:divBdr>
        </w:div>
        <w:div w:id="518197645">
          <w:marLeft w:val="0"/>
          <w:marRight w:val="0"/>
          <w:marTop w:val="0"/>
          <w:marBottom w:val="0"/>
          <w:divBdr>
            <w:top w:val="none" w:sz="0" w:space="0" w:color="auto"/>
            <w:left w:val="none" w:sz="0" w:space="0" w:color="auto"/>
            <w:bottom w:val="none" w:sz="0" w:space="0" w:color="auto"/>
            <w:right w:val="none" w:sz="0" w:space="0" w:color="auto"/>
          </w:divBdr>
        </w:div>
        <w:div w:id="526069654">
          <w:marLeft w:val="0"/>
          <w:marRight w:val="0"/>
          <w:marTop w:val="0"/>
          <w:marBottom w:val="0"/>
          <w:divBdr>
            <w:top w:val="none" w:sz="0" w:space="0" w:color="auto"/>
            <w:left w:val="none" w:sz="0" w:space="0" w:color="auto"/>
            <w:bottom w:val="none" w:sz="0" w:space="0" w:color="auto"/>
            <w:right w:val="none" w:sz="0" w:space="0" w:color="auto"/>
          </w:divBdr>
        </w:div>
        <w:div w:id="614293489">
          <w:marLeft w:val="0"/>
          <w:marRight w:val="0"/>
          <w:marTop w:val="0"/>
          <w:marBottom w:val="0"/>
          <w:divBdr>
            <w:top w:val="none" w:sz="0" w:space="0" w:color="auto"/>
            <w:left w:val="none" w:sz="0" w:space="0" w:color="auto"/>
            <w:bottom w:val="none" w:sz="0" w:space="0" w:color="auto"/>
            <w:right w:val="none" w:sz="0" w:space="0" w:color="auto"/>
          </w:divBdr>
        </w:div>
        <w:div w:id="650716863">
          <w:marLeft w:val="0"/>
          <w:marRight w:val="0"/>
          <w:marTop w:val="0"/>
          <w:marBottom w:val="0"/>
          <w:divBdr>
            <w:top w:val="none" w:sz="0" w:space="0" w:color="auto"/>
            <w:left w:val="none" w:sz="0" w:space="0" w:color="auto"/>
            <w:bottom w:val="none" w:sz="0" w:space="0" w:color="auto"/>
            <w:right w:val="none" w:sz="0" w:space="0" w:color="auto"/>
          </w:divBdr>
        </w:div>
        <w:div w:id="734281495">
          <w:marLeft w:val="0"/>
          <w:marRight w:val="0"/>
          <w:marTop w:val="0"/>
          <w:marBottom w:val="0"/>
          <w:divBdr>
            <w:top w:val="none" w:sz="0" w:space="0" w:color="auto"/>
            <w:left w:val="none" w:sz="0" w:space="0" w:color="auto"/>
            <w:bottom w:val="none" w:sz="0" w:space="0" w:color="auto"/>
            <w:right w:val="none" w:sz="0" w:space="0" w:color="auto"/>
          </w:divBdr>
        </w:div>
        <w:div w:id="762191668">
          <w:marLeft w:val="0"/>
          <w:marRight w:val="0"/>
          <w:marTop w:val="0"/>
          <w:marBottom w:val="0"/>
          <w:divBdr>
            <w:top w:val="none" w:sz="0" w:space="0" w:color="auto"/>
            <w:left w:val="none" w:sz="0" w:space="0" w:color="auto"/>
            <w:bottom w:val="none" w:sz="0" w:space="0" w:color="auto"/>
            <w:right w:val="none" w:sz="0" w:space="0" w:color="auto"/>
          </w:divBdr>
        </w:div>
        <w:div w:id="853570000">
          <w:marLeft w:val="0"/>
          <w:marRight w:val="0"/>
          <w:marTop w:val="0"/>
          <w:marBottom w:val="0"/>
          <w:divBdr>
            <w:top w:val="none" w:sz="0" w:space="0" w:color="auto"/>
            <w:left w:val="none" w:sz="0" w:space="0" w:color="auto"/>
            <w:bottom w:val="none" w:sz="0" w:space="0" w:color="auto"/>
            <w:right w:val="none" w:sz="0" w:space="0" w:color="auto"/>
          </w:divBdr>
        </w:div>
        <w:div w:id="975985581">
          <w:marLeft w:val="0"/>
          <w:marRight w:val="0"/>
          <w:marTop w:val="0"/>
          <w:marBottom w:val="0"/>
          <w:divBdr>
            <w:top w:val="none" w:sz="0" w:space="0" w:color="auto"/>
            <w:left w:val="none" w:sz="0" w:space="0" w:color="auto"/>
            <w:bottom w:val="none" w:sz="0" w:space="0" w:color="auto"/>
            <w:right w:val="none" w:sz="0" w:space="0" w:color="auto"/>
          </w:divBdr>
        </w:div>
        <w:div w:id="1142967425">
          <w:marLeft w:val="0"/>
          <w:marRight w:val="0"/>
          <w:marTop w:val="0"/>
          <w:marBottom w:val="0"/>
          <w:divBdr>
            <w:top w:val="none" w:sz="0" w:space="0" w:color="auto"/>
            <w:left w:val="none" w:sz="0" w:space="0" w:color="auto"/>
            <w:bottom w:val="none" w:sz="0" w:space="0" w:color="auto"/>
            <w:right w:val="none" w:sz="0" w:space="0" w:color="auto"/>
          </w:divBdr>
        </w:div>
        <w:div w:id="1331906281">
          <w:marLeft w:val="0"/>
          <w:marRight w:val="0"/>
          <w:marTop w:val="0"/>
          <w:marBottom w:val="0"/>
          <w:divBdr>
            <w:top w:val="none" w:sz="0" w:space="0" w:color="auto"/>
            <w:left w:val="none" w:sz="0" w:space="0" w:color="auto"/>
            <w:bottom w:val="none" w:sz="0" w:space="0" w:color="auto"/>
            <w:right w:val="none" w:sz="0" w:space="0" w:color="auto"/>
          </w:divBdr>
        </w:div>
        <w:div w:id="1410733338">
          <w:marLeft w:val="0"/>
          <w:marRight w:val="0"/>
          <w:marTop w:val="0"/>
          <w:marBottom w:val="0"/>
          <w:divBdr>
            <w:top w:val="none" w:sz="0" w:space="0" w:color="auto"/>
            <w:left w:val="none" w:sz="0" w:space="0" w:color="auto"/>
            <w:bottom w:val="none" w:sz="0" w:space="0" w:color="auto"/>
            <w:right w:val="none" w:sz="0" w:space="0" w:color="auto"/>
          </w:divBdr>
        </w:div>
        <w:div w:id="1415281586">
          <w:marLeft w:val="0"/>
          <w:marRight w:val="0"/>
          <w:marTop w:val="0"/>
          <w:marBottom w:val="0"/>
          <w:divBdr>
            <w:top w:val="none" w:sz="0" w:space="0" w:color="auto"/>
            <w:left w:val="none" w:sz="0" w:space="0" w:color="auto"/>
            <w:bottom w:val="none" w:sz="0" w:space="0" w:color="auto"/>
            <w:right w:val="none" w:sz="0" w:space="0" w:color="auto"/>
          </w:divBdr>
        </w:div>
        <w:div w:id="1467770812">
          <w:marLeft w:val="0"/>
          <w:marRight w:val="0"/>
          <w:marTop w:val="0"/>
          <w:marBottom w:val="0"/>
          <w:divBdr>
            <w:top w:val="none" w:sz="0" w:space="0" w:color="auto"/>
            <w:left w:val="none" w:sz="0" w:space="0" w:color="auto"/>
            <w:bottom w:val="none" w:sz="0" w:space="0" w:color="auto"/>
            <w:right w:val="none" w:sz="0" w:space="0" w:color="auto"/>
          </w:divBdr>
        </w:div>
        <w:div w:id="1538002248">
          <w:marLeft w:val="0"/>
          <w:marRight w:val="0"/>
          <w:marTop w:val="0"/>
          <w:marBottom w:val="0"/>
          <w:divBdr>
            <w:top w:val="none" w:sz="0" w:space="0" w:color="auto"/>
            <w:left w:val="none" w:sz="0" w:space="0" w:color="auto"/>
            <w:bottom w:val="none" w:sz="0" w:space="0" w:color="auto"/>
            <w:right w:val="none" w:sz="0" w:space="0" w:color="auto"/>
          </w:divBdr>
        </w:div>
        <w:div w:id="1855418834">
          <w:marLeft w:val="0"/>
          <w:marRight w:val="0"/>
          <w:marTop w:val="0"/>
          <w:marBottom w:val="0"/>
          <w:divBdr>
            <w:top w:val="none" w:sz="0" w:space="0" w:color="auto"/>
            <w:left w:val="none" w:sz="0" w:space="0" w:color="auto"/>
            <w:bottom w:val="none" w:sz="0" w:space="0" w:color="auto"/>
            <w:right w:val="none" w:sz="0" w:space="0" w:color="auto"/>
          </w:divBdr>
        </w:div>
        <w:div w:id="1889221022">
          <w:marLeft w:val="0"/>
          <w:marRight w:val="0"/>
          <w:marTop w:val="0"/>
          <w:marBottom w:val="0"/>
          <w:divBdr>
            <w:top w:val="none" w:sz="0" w:space="0" w:color="auto"/>
            <w:left w:val="none" w:sz="0" w:space="0" w:color="auto"/>
            <w:bottom w:val="none" w:sz="0" w:space="0" w:color="auto"/>
            <w:right w:val="none" w:sz="0" w:space="0" w:color="auto"/>
          </w:divBdr>
        </w:div>
        <w:div w:id="1937008630">
          <w:marLeft w:val="0"/>
          <w:marRight w:val="0"/>
          <w:marTop w:val="0"/>
          <w:marBottom w:val="0"/>
          <w:divBdr>
            <w:top w:val="none" w:sz="0" w:space="0" w:color="auto"/>
            <w:left w:val="none" w:sz="0" w:space="0" w:color="auto"/>
            <w:bottom w:val="none" w:sz="0" w:space="0" w:color="auto"/>
            <w:right w:val="none" w:sz="0" w:space="0" w:color="auto"/>
          </w:divBdr>
        </w:div>
        <w:div w:id="2003006582">
          <w:marLeft w:val="0"/>
          <w:marRight w:val="0"/>
          <w:marTop w:val="0"/>
          <w:marBottom w:val="0"/>
          <w:divBdr>
            <w:top w:val="none" w:sz="0" w:space="0" w:color="auto"/>
            <w:left w:val="none" w:sz="0" w:space="0" w:color="auto"/>
            <w:bottom w:val="none" w:sz="0" w:space="0" w:color="auto"/>
            <w:right w:val="none" w:sz="0" w:space="0" w:color="auto"/>
          </w:divBdr>
        </w:div>
        <w:div w:id="2045206942">
          <w:marLeft w:val="0"/>
          <w:marRight w:val="0"/>
          <w:marTop w:val="0"/>
          <w:marBottom w:val="0"/>
          <w:divBdr>
            <w:top w:val="none" w:sz="0" w:space="0" w:color="auto"/>
            <w:left w:val="none" w:sz="0" w:space="0" w:color="auto"/>
            <w:bottom w:val="none" w:sz="0" w:space="0" w:color="auto"/>
            <w:right w:val="none" w:sz="0" w:space="0" w:color="auto"/>
          </w:divBdr>
        </w:div>
        <w:div w:id="2110736190">
          <w:marLeft w:val="0"/>
          <w:marRight w:val="0"/>
          <w:marTop w:val="0"/>
          <w:marBottom w:val="0"/>
          <w:divBdr>
            <w:top w:val="none" w:sz="0" w:space="0" w:color="auto"/>
            <w:left w:val="none" w:sz="0" w:space="0" w:color="auto"/>
            <w:bottom w:val="none" w:sz="0" w:space="0" w:color="auto"/>
            <w:right w:val="none" w:sz="0" w:space="0" w:color="auto"/>
          </w:divBdr>
        </w:div>
      </w:divsChild>
    </w:div>
    <w:div w:id="1963656437">
      <w:bodyDiv w:val="1"/>
      <w:marLeft w:val="0"/>
      <w:marRight w:val="0"/>
      <w:marTop w:val="0"/>
      <w:marBottom w:val="0"/>
      <w:divBdr>
        <w:top w:val="none" w:sz="0" w:space="0" w:color="auto"/>
        <w:left w:val="none" w:sz="0" w:space="0" w:color="auto"/>
        <w:bottom w:val="none" w:sz="0" w:space="0" w:color="auto"/>
        <w:right w:val="none" w:sz="0" w:space="0" w:color="auto"/>
      </w:divBdr>
    </w:div>
    <w:div w:id="1990865743">
      <w:bodyDiv w:val="1"/>
      <w:marLeft w:val="0"/>
      <w:marRight w:val="0"/>
      <w:marTop w:val="0"/>
      <w:marBottom w:val="0"/>
      <w:divBdr>
        <w:top w:val="none" w:sz="0" w:space="0" w:color="auto"/>
        <w:left w:val="none" w:sz="0" w:space="0" w:color="auto"/>
        <w:bottom w:val="none" w:sz="0" w:space="0" w:color="auto"/>
        <w:right w:val="none" w:sz="0" w:space="0" w:color="auto"/>
      </w:divBdr>
    </w:div>
    <w:div w:id="2091653430">
      <w:bodyDiv w:val="1"/>
      <w:marLeft w:val="0"/>
      <w:marRight w:val="0"/>
      <w:marTop w:val="0"/>
      <w:marBottom w:val="0"/>
      <w:divBdr>
        <w:top w:val="none" w:sz="0" w:space="0" w:color="auto"/>
        <w:left w:val="none" w:sz="0" w:space="0" w:color="auto"/>
        <w:bottom w:val="none" w:sz="0" w:space="0" w:color="auto"/>
        <w:right w:val="none" w:sz="0" w:space="0" w:color="auto"/>
      </w:divBdr>
    </w:div>
    <w:div w:id="21094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tools/espd/filter?lang=lv" TargetMode="Externa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www.iub.gov.lv/sites/default/files/upload/1_LV_annexe_acte_autonome_part1_v4.doc" TargetMode="Externa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header" Target="header4.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1.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d.gov.lv/lv/Papildriki/Iepirkumi/" TargetMode="External"/><Relationship Id="rId24" Type="http://schemas.openxmlformats.org/officeDocument/2006/relationships/footer" Target="footer4.xml"/><Relationship Id="rId32" Type="http://schemas.openxmlformats.org/officeDocument/2006/relationships/image" Target="media/image4.emf"/><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is.gov.lv/bisp/%20pieejamaj&#257;"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hyperlink" Target="http://www.mod.gov.lv/lv/Papildriki/Iepirkumi/" TargetMode="External"/><Relationship Id="rId19" Type="http://schemas.openxmlformats.org/officeDocument/2006/relationships/footer" Target="footer3.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mailto:vita.roke@vamoic.gov.lv" TargetMode="External"/><Relationship Id="rId14" Type="http://schemas.openxmlformats.org/officeDocument/2006/relationships/hyperlink" Target="https://bis.gov.lv/bisp/" TargetMode="External"/><Relationship Id="rId22" Type="http://schemas.openxmlformats.org/officeDocument/2006/relationships/image" Target="media/image3.png"/><Relationship Id="rId27" Type="http://schemas.openxmlformats.org/officeDocument/2006/relationships/hyperlink" Target="mailto:fn@vamoic.gov.lv" TargetMode="External"/><Relationship Id="rId30" Type="http://schemas.openxmlformats.org/officeDocument/2006/relationships/footer" Target="footer8.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C5CAC-205B-4AFD-B2A1-878A9A0E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7891</TotalTime>
  <Pages>56</Pages>
  <Words>85565</Words>
  <Characters>48773</Characters>
  <Application>Microsoft Office Word</Application>
  <DocSecurity>0</DocSecurity>
  <Lines>406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Pope</dc:creator>
  <cp:lastModifiedBy>Vita Roke</cp:lastModifiedBy>
  <cp:revision>7</cp:revision>
  <cp:lastPrinted>2018-02-08T09:29:00Z</cp:lastPrinted>
  <dcterms:created xsi:type="dcterms:W3CDTF">2017-03-30T07:03:00Z</dcterms:created>
  <dcterms:modified xsi:type="dcterms:W3CDTF">2018-04-17T07:24:00Z</dcterms:modified>
</cp:coreProperties>
</file>